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731" w:rsidRPr="000951E4" w:rsidRDefault="000951E4" w:rsidP="0053307F">
      <w:pPr>
        <w:spacing w:before="72"/>
        <w:jc w:val="center"/>
        <w:rPr>
          <w:rFonts w:asciiTheme="majorHAnsi" w:hAnsiTheme="majorHAnsi" w:cstheme="minorHAnsi"/>
          <w:b/>
          <w:caps/>
          <w:spacing w:val="-1"/>
          <w:sz w:val="32"/>
          <w:szCs w:val="28"/>
        </w:rPr>
      </w:pPr>
      <w:r w:rsidRPr="000951E4">
        <w:rPr>
          <w:rFonts w:asciiTheme="majorHAnsi" w:hAnsiTheme="majorHAnsi" w:cstheme="minorHAnsi"/>
          <w:b/>
          <w:caps/>
          <w:spacing w:val="-1"/>
          <w:sz w:val="32"/>
          <w:szCs w:val="28"/>
        </w:rPr>
        <w:t xml:space="preserve">Hoang </w:t>
      </w:r>
      <w:r w:rsidRPr="000951E4">
        <w:rPr>
          <w:rFonts w:asciiTheme="majorHAnsi" w:hAnsiTheme="majorHAnsi" w:cstheme="minorHAnsi"/>
          <w:b/>
          <w:caps/>
          <w:spacing w:val="-22"/>
          <w:sz w:val="32"/>
          <w:szCs w:val="28"/>
        </w:rPr>
        <w:t xml:space="preserve">Vinh  </w:t>
      </w:r>
      <w:r w:rsidRPr="000951E4">
        <w:rPr>
          <w:rFonts w:asciiTheme="majorHAnsi" w:hAnsiTheme="majorHAnsi" w:cstheme="minorHAnsi"/>
          <w:b/>
          <w:caps/>
          <w:spacing w:val="-1"/>
          <w:sz w:val="32"/>
          <w:szCs w:val="28"/>
        </w:rPr>
        <w:t>Nguyen</w:t>
      </w:r>
    </w:p>
    <w:p w:rsidR="00603731" w:rsidRPr="00B66205" w:rsidRDefault="00603731" w:rsidP="0053307F">
      <w:pPr>
        <w:spacing w:before="80"/>
        <w:jc w:val="center"/>
        <w:rPr>
          <w:rFonts w:asciiTheme="majorHAnsi" w:hAnsiTheme="majorHAnsi" w:cstheme="minorHAnsi"/>
          <w:spacing w:val="1"/>
          <w:sz w:val="20"/>
          <w:szCs w:val="20"/>
        </w:rPr>
      </w:pPr>
      <w:r w:rsidRPr="00F741BD">
        <w:rPr>
          <w:rFonts w:asciiTheme="majorHAnsi" w:hAnsiTheme="majorHAnsi" w:cstheme="minorHAnsi"/>
          <w:spacing w:val="1"/>
          <w:sz w:val="18"/>
          <w:szCs w:val="20"/>
        </w:rPr>
        <w:t>+1 (203) 726-1711</w:t>
      </w:r>
      <w:r>
        <w:rPr>
          <w:rFonts w:asciiTheme="majorHAnsi" w:hAnsiTheme="majorHAnsi" w:cstheme="minorHAnsi"/>
          <w:spacing w:val="1"/>
          <w:sz w:val="18"/>
          <w:szCs w:val="20"/>
        </w:rPr>
        <w:t xml:space="preserve"> </w:t>
      </w:r>
      <w:r w:rsidR="0053307F">
        <w:rPr>
          <w:rFonts w:asciiTheme="majorHAnsi" w:hAnsiTheme="majorHAnsi" w:cstheme="minorHAnsi"/>
          <w:spacing w:val="1"/>
          <w:sz w:val="18"/>
          <w:szCs w:val="20"/>
        </w:rPr>
        <w:t xml:space="preserve"> -  </w:t>
      </w:r>
      <w:hyperlink r:id="rId6" w:history="1">
        <w:r w:rsidRPr="00F741BD">
          <w:rPr>
            <w:rStyle w:val="Hyperlink"/>
            <w:rFonts w:asciiTheme="majorHAnsi" w:eastAsia="Arial" w:hAnsiTheme="majorHAnsi" w:cstheme="minorHAnsi"/>
            <w:sz w:val="18"/>
            <w:szCs w:val="20"/>
            <w:lang w:val="fr-FR"/>
          </w:rPr>
          <w:t>Nguyen_H_Vinh@yahoo.com</w:t>
        </w:r>
      </w:hyperlink>
    </w:p>
    <w:p w:rsidR="00AF758D" w:rsidRPr="0053307F" w:rsidRDefault="001B4618" w:rsidP="000801E2">
      <w:pPr>
        <w:spacing w:before="60" w:after="240"/>
        <w:jc w:val="center"/>
        <w:rPr>
          <w:rFonts w:asciiTheme="majorHAnsi" w:hAnsiTheme="majorHAnsi" w:cstheme="minorHAnsi"/>
          <w:spacing w:val="1"/>
          <w:sz w:val="20"/>
          <w:szCs w:val="20"/>
        </w:rPr>
      </w:pPr>
      <w:r w:rsidRPr="0053307F">
        <w:rPr>
          <w:rFonts w:asciiTheme="majorHAnsi" w:hAnsiTheme="majorHAnsi" w:cstheme="minorHAnsi"/>
          <w:spacing w:val="1"/>
          <w:sz w:val="20"/>
          <w:szCs w:val="20"/>
        </w:rPr>
        <w:t xml:space="preserve">Manager </w:t>
      </w:r>
      <w:r w:rsidR="006A6D79">
        <w:rPr>
          <w:rFonts w:asciiTheme="majorHAnsi" w:hAnsiTheme="majorHAnsi" w:cstheme="minorHAnsi"/>
          <w:spacing w:val="1"/>
          <w:sz w:val="20"/>
          <w:szCs w:val="20"/>
        </w:rPr>
        <w:t>Technology</w:t>
      </w:r>
      <w:r w:rsidR="0053307F" w:rsidRPr="0053307F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CF1FB8" w:rsidRPr="0053307F">
        <w:rPr>
          <w:rFonts w:asciiTheme="majorHAnsi" w:hAnsiTheme="majorHAnsi" w:cstheme="minorHAnsi"/>
          <w:spacing w:val="1"/>
          <w:sz w:val="20"/>
          <w:szCs w:val="20"/>
        </w:rPr>
        <w:t>Fin</w:t>
      </w:r>
      <w:bookmarkStart w:id="0" w:name="_GoBack"/>
      <w:bookmarkEnd w:id="0"/>
      <w:r w:rsidR="00CF1FB8" w:rsidRPr="0053307F">
        <w:rPr>
          <w:rFonts w:asciiTheme="majorHAnsi" w:hAnsiTheme="majorHAnsi" w:cstheme="minorHAnsi"/>
          <w:spacing w:val="1"/>
          <w:sz w:val="20"/>
          <w:szCs w:val="20"/>
        </w:rPr>
        <w:t>ance</w:t>
      </w:r>
      <w:r w:rsidR="0053307F" w:rsidRPr="0053307F">
        <w:rPr>
          <w:rFonts w:asciiTheme="majorHAnsi" w:hAnsiTheme="majorHAnsi" w:cstheme="minorHAnsi"/>
          <w:spacing w:val="1"/>
          <w:sz w:val="20"/>
          <w:szCs w:val="20"/>
        </w:rPr>
        <w:t xml:space="preserve"> / </w:t>
      </w:r>
      <w:r w:rsidR="00DD2DE9" w:rsidRPr="0053307F">
        <w:rPr>
          <w:rFonts w:asciiTheme="majorHAnsi" w:hAnsiTheme="majorHAnsi" w:cstheme="minorHAnsi"/>
          <w:spacing w:val="1"/>
          <w:sz w:val="20"/>
          <w:szCs w:val="20"/>
        </w:rPr>
        <w:t>Investments</w:t>
      </w:r>
      <w:r w:rsidR="0053307F" w:rsidRPr="0053307F">
        <w:rPr>
          <w:rFonts w:asciiTheme="majorHAnsi" w:hAnsiTheme="majorHAnsi" w:cstheme="minorHAnsi"/>
          <w:spacing w:val="1"/>
          <w:sz w:val="20"/>
          <w:szCs w:val="20"/>
        </w:rPr>
        <w:t xml:space="preserve"> / </w:t>
      </w:r>
      <w:r w:rsidR="00DD2DE9" w:rsidRPr="0053307F">
        <w:rPr>
          <w:rFonts w:asciiTheme="majorHAnsi" w:hAnsiTheme="majorHAnsi" w:cstheme="minorHAnsi"/>
          <w:spacing w:val="1"/>
          <w:sz w:val="20"/>
          <w:szCs w:val="20"/>
        </w:rPr>
        <w:t>Compliance</w:t>
      </w:r>
      <w:r w:rsidR="0053307F" w:rsidRPr="0053307F">
        <w:rPr>
          <w:rFonts w:asciiTheme="majorHAnsi" w:hAnsiTheme="majorHAnsi" w:cstheme="minorHAnsi"/>
          <w:spacing w:val="1"/>
          <w:sz w:val="20"/>
          <w:szCs w:val="20"/>
        </w:rPr>
        <w:t xml:space="preserve"> / </w:t>
      </w:r>
      <w:r w:rsidR="00E8425E" w:rsidRPr="0053307F">
        <w:rPr>
          <w:rFonts w:asciiTheme="majorHAnsi" w:hAnsiTheme="majorHAnsi" w:cstheme="minorHAnsi"/>
          <w:spacing w:val="1"/>
          <w:sz w:val="20"/>
          <w:szCs w:val="20"/>
        </w:rPr>
        <w:t>Automation</w:t>
      </w:r>
    </w:p>
    <w:p w:rsidR="00AF758D" w:rsidRPr="007D35D6" w:rsidRDefault="00AF758D" w:rsidP="0053307F">
      <w:pPr>
        <w:pStyle w:val="Heading2"/>
        <w:spacing w:before="120" w:after="120"/>
        <w:ind w:left="0"/>
        <w:rPr>
          <w:rFonts w:asciiTheme="majorHAnsi" w:hAnsiTheme="majorHAnsi" w:cstheme="minorHAnsi"/>
          <w:spacing w:val="-1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Management</w:t>
      </w:r>
      <w:r w:rsidRPr="007D35D6">
        <w:rPr>
          <w:rFonts w:asciiTheme="majorHAnsi" w:hAnsiTheme="majorHAnsi" w:cstheme="minorHAnsi"/>
          <w:sz w:val="20"/>
          <w:szCs w:val="20"/>
        </w:rPr>
        <w:t xml:space="preserve"> and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Leadership</w:t>
      </w:r>
    </w:p>
    <w:p w:rsidR="00960631" w:rsidRPr="0053307F" w:rsidRDefault="00960631" w:rsidP="007A79A3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Technologist, certified accountant, project manager with 20-plus years of senior management experience in banking and insurance</w:t>
      </w:r>
    </w:p>
    <w:p w:rsidR="00960631" w:rsidRPr="0053307F" w:rsidRDefault="00960631" w:rsidP="007A79A3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Progressive career from analyst to senior appointment at Fortune 50: AIG, PWC, CIBC, SCOTIA, MANULIFE, EXXON</w:t>
      </w:r>
    </w:p>
    <w:p w:rsidR="0053307F" w:rsidRPr="0053307F" w:rsidRDefault="00960631" w:rsidP="00DD2DE9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Mastery in implementing IT disciplines: Technology Strategic planning, Information Systems Management, IT Architecture, Business Process Enablement, IT Control and Audit, Systems Development &amp; Acquisition, IT Governance &amp; Regulation, Program and Project Management</w:t>
      </w:r>
    </w:p>
    <w:p w:rsidR="00960631" w:rsidRPr="0053307F" w:rsidRDefault="00960631" w:rsidP="00DD2DE9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Proven success in SaaS implementation, process automation, risk, audit for Treasury, Finance, Capital Markets, Life &amp; Retirement, Lending in USA, Canada, Europe, Asia-Pacific and Australia</w:t>
      </w:r>
    </w:p>
    <w:p w:rsidR="00960631" w:rsidRPr="0053307F" w:rsidRDefault="00960631" w:rsidP="00DD2DE9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Track record in 90+ cross-functional programs and rescuing missions over $50M, 5 streams, 120 FTE, 20 vendors for financial risk, SaaS back &amp; front-office, digital value chain, financial data warehouse, PMO startup, regulatory compliance, new market entry</w:t>
      </w:r>
    </w:p>
    <w:p w:rsidR="00960631" w:rsidRPr="0053307F" w:rsidRDefault="00960631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10+ professional designations including CPA, CTP, CISA, PMP with graduate degrees in physics, mathematics, data sciences</w:t>
      </w:r>
    </w:p>
    <w:p w:rsidR="0018402A" w:rsidRPr="00AA300E" w:rsidRDefault="0018402A" w:rsidP="0053307F">
      <w:pPr>
        <w:pStyle w:val="Heading2"/>
        <w:spacing w:before="120" w:after="120"/>
        <w:ind w:left="0"/>
        <w:rPr>
          <w:rFonts w:asciiTheme="majorHAnsi" w:eastAsia="Times New Roman" w:hAnsiTheme="majorHAnsi" w:cstheme="minorHAnsi"/>
          <w:sz w:val="20"/>
          <w:szCs w:val="20"/>
          <w:lang w:val="en-CA"/>
        </w:rPr>
      </w:pPr>
      <w:r w:rsidRPr="00AA300E">
        <w:rPr>
          <w:rFonts w:asciiTheme="majorHAnsi" w:eastAsia="Times New Roman" w:hAnsiTheme="majorHAnsi" w:cstheme="minorHAnsi"/>
          <w:sz w:val="20"/>
          <w:szCs w:val="20"/>
          <w:lang w:val="en-CA"/>
        </w:rPr>
        <w:t>Achievement in Program</w:t>
      </w:r>
      <w:r w:rsidR="00B402BE">
        <w:rPr>
          <w:rFonts w:asciiTheme="majorHAnsi" w:eastAsia="Times New Roman" w:hAnsiTheme="majorHAnsi" w:cstheme="minorHAnsi"/>
          <w:sz w:val="20"/>
          <w:szCs w:val="20"/>
          <w:lang w:val="en-CA"/>
        </w:rPr>
        <w:t>-</w:t>
      </w:r>
      <w:r w:rsidRPr="00AA300E">
        <w:rPr>
          <w:rFonts w:asciiTheme="majorHAnsi" w:eastAsia="Times New Roman" w:hAnsiTheme="majorHAnsi" w:cstheme="minorHAnsi"/>
          <w:sz w:val="20"/>
          <w:szCs w:val="20"/>
          <w:lang w:val="en-CA"/>
        </w:rPr>
        <w:t>Project Management, Governance and Management Consulting</w:t>
      </w:r>
    </w:p>
    <w:p w:rsidR="00960631" w:rsidRPr="0053307F" w:rsidRDefault="00960631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Delivered $80M 3-year upgrade bankwide financial risk system for $2B reduced Regulatory Capital</w:t>
      </w:r>
    </w:p>
    <w:p w:rsidR="00960631" w:rsidRPr="0053307F" w:rsidRDefault="00960631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Led 3-year Life initiatives in 15 APAC countries to realize 4 x $70M objectives to manage reserve and develop business </w:t>
      </w:r>
    </w:p>
    <w:p w:rsidR="0053307F" w:rsidRPr="0053307F" w:rsidRDefault="00960631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Incubated a $6M system integration in asset management</w:t>
      </w:r>
      <w:r w:rsidRPr="0053307F">
        <w:rPr>
          <w:rFonts w:cstheme="minorHAnsi"/>
          <w:color w:val="000000" w:themeColor="text1"/>
          <w:spacing w:val="-1"/>
          <w:szCs w:val="20"/>
        </w:rPr>
        <w:tab/>
      </w:r>
    </w:p>
    <w:p w:rsidR="00960631" w:rsidRPr="0053307F" w:rsidRDefault="00960631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Achieved OSFI certification to get Canadian banking license by designing and implementing SOX, COBIT, ITIL and ISO/IEC controls across 10 areas of IT General Control</w:t>
      </w:r>
    </w:p>
    <w:p w:rsidR="00960631" w:rsidRPr="0053307F" w:rsidRDefault="00960631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Set up &amp; led PMO for CIBC Financial Risk and AIG APAC</w:t>
      </w:r>
    </w:p>
    <w:p w:rsidR="00960631" w:rsidRPr="0053307F" w:rsidRDefault="00960631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Successfully rescued 10 high-profile projects of over $10M </w:t>
      </w:r>
    </w:p>
    <w:p w:rsidR="007D6A8D" w:rsidRDefault="007D6A8D" w:rsidP="0053307F">
      <w:pPr>
        <w:pStyle w:val="Heading2"/>
        <w:spacing w:before="120" w:after="120"/>
        <w:ind w:left="0"/>
        <w:rPr>
          <w:rFonts w:asciiTheme="majorHAnsi" w:hAnsiTheme="majorHAnsi" w:cstheme="minorHAnsi"/>
          <w:sz w:val="20"/>
          <w:szCs w:val="20"/>
        </w:rPr>
      </w:pPr>
      <w:r w:rsidRPr="00AA300E">
        <w:rPr>
          <w:rFonts w:asciiTheme="majorHAnsi" w:eastAsia="Times New Roman" w:hAnsiTheme="majorHAnsi" w:cstheme="minorHAnsi"/>
          <w:sz w:val="20"/>
          <w:szCs w:val="20"/>
          <w:lang w:val="en-CA"/>
        </w:rPr>
        <w:t xml:space="preserve">Achievement in </w:t>
      </w:r>
      <w:r w:rsidR="0036510E">
        <w:rPr>
          <w:rFonts w:asciiTheme="majorHAnsi" w:hAnsiTheme="majorHAnsi" w:cstheme="minorHAnsi"/>
          <w:sz w:val="20"/>
          <w:szCs w:val="20"/>
        </w:rPr>
        <w:t>Delivering</w:t>
      </w:r>
      <w:r w:rsidR="0036510E" w:rsidRPr="0036510E">
        <w:rPr>
          <w:rFonts w:asciiTheme="majorHAnsi" w:hAnsiTheme="majorHAnsi" w:cstheme="minorHAnsi"/>
          <w:sz w:val="20"/>
          <w:szCs w:val="20"/>
        </w:rPr>
        <w:t xml:space="preserve"> </w:t>
      </w:r>
      <w:r w:rsidR="0036510E" w:rsidRPr="00AA300E">
        <w:rPr>
          <w:rFonts w:asciiTheme="majorHAnsi" w:hAnsiTheme="majorHAnsi" w:cstheme="minorHAnsi"/>
          <w:sz w:val="20"/>
          <w:szCs w:val="20"/>
        </w:rPr>
        <w:t>Application</w:t>
      </w:r>
      <w:r w:rsidR="0036510E">
        <w:rPr>
          <w:rFonts w:asciiTheme="majorHAnsi" w:hAnsiTheme="majorHAnsi" w:cstheme="minorHAnsi"/>
          <w:sz w:val="20"/>
          <w:szCs w:val="20"/>
        </w:rPr>
        <w:t xml:space="preserve"> Modernization</w:t>
      </w:r>
      <w:r w:rsidR="006E23F8">
        <w:rPr>
          <w:rFonts w:asciiTheme="majorHAnsi" w:hAnsiTheme="majorHAnsi" w:cstheme="minorHAnsi"/>
          <w:sz w:val="20"/>
          <w:szCs w:val="20"/>
        </w:rPr>
        <w:t xml:space="preserve">, </w:t>
      </w:r>
      <w:r w:rsidRPr="00AA300E">
        <w:rPr>
          <w:rFonts w:asciiTheme="majorHAnsi" w:hAnsiTheme="majorHAnsi" w:cstheme="minorHAnsi"/>
          <w:sz w:val="20"/>
          <w:szCs w:val="20"/>
        </w:rPr>
        <w:t>Data</w:t>
      </w:r>
      <w:r w:rsidR="0036510E">
        <w:rPr>
          <w:rFonts w:asciiTheme="majorHAnsi" w:hAnsiTheme="majorHAnsi" w:cstheme="minorHAnsi"/>
          <w:sz w:val="20"/>
          <w:szCs w:val="20"/>
        </w:rPr>
        <w:t xml:space="preserve"> Integration</w:t>
      </w:r>
      <w:r w:rsidR="00B402BE">
        <w:rPr>
          <w:rFonts w:asciiTheme="majorHAnsi" w:hAnsiTheme="majorHAnsi" w:cstheme="minorHAnsi"/>
          <w:sz w:val="20"/>
          <w:szCs w:val="20"/>
        </w:rPr>
        <w:t>, Automation</w:t>
      </w:r>
      <w:r w:rsidR="006E23F8">
        <w:rPr>
          <w:rFonts w:asciiTheme="majorHAnsi" w:hAnsiTheme="majorHAnsi" w:cstheme="minorHAnsi"/>
          <w:sz w:val="20"/>
          <w:szCs w:val="20"/>
        </w:rPr>
        <w:t xml:space="preserve"> and</w:t>
      </w:r>
      <w:r w:rsidR="00B402BE">
        <w:rPr>
          <w:rFonts w:asciiTheme="majorHAnsi" w:hAnsiTheme="majorHAnsi" w:cstheme="minorHAnsi"/>
          <w:sz w:val="20"/>
          <w:szCs w:val="20"/>
        </w:rPr>
        <w:t xml:space="preserve"> Analytics</w:t>
      </w:r>
      <w:r w:rsidR="002440A6">
        <w:rPr>
          <w:rFonts w:asciiTheme="majorHAnsi" w:hAnsiTheme="majorHAnsi" w:cstheme="minorHAnsi"/>
          <w:sz w:val="20"/>
          <w:szCs w:val="20"/>
        </w:rPr>
        <w:t xml:space="preserve"> Initiatives</w:t>
      </w:r>
      <w:r w:rsidRPr="00AA300E">
        <w:rPr>
          <w:rFonts w:asciiTheme="majorHAnsi" w:hAnsiTheme="majorHAnsi" w:cstheme="minorHAnsi"/>
          <w:sz w:val="20"/>
          <w:szCs w:val="20"/>
        </w:rPr>
        <w:t xml:space="preserve"> </w:t>
      </w:r>
    </w:p>
    <w:p w:rsidR="00960631" w:rsidRPr="0053307F" w:rsidRDefault="00960631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Mentored migration of trade, bank, ledger data from 15+ legacy applications into SaaS platform for GAAP accounting, risk analytics and compliance monitoring</w:t>
      </w:r>
    </w:p>
    <w:p w:rsidR="0053307F" w:rsidRPr="0053307F" w:rsidRDefault="00960631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Modernized application platform for 7 risk areas over 5 asset classes from internal datawarehouse to Sungard risk system</w:t>
      </w:r>
      <w:r w:rsidRPr="0053307F">
        <w:rPr>
          <w:rFonts w:cstheme="minorHAnsi"/>
          <w:color w:val="000000" w:themeColor="text1"/>
          <w:spacing w:val="-1"/>
          <w:szCs w:val="20"/>
        </w:rPr>
        <w:tab/>
      </w:r>
    </w:p>
    <w:p w:rsidR="00960631" w:rsidRPr="0053307F" w:rsidRDefault="00960631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Built Investment Book of Record for a Pension Plan manager with investment-centric view of positions for 40 runs hedge-fund strategies (equity long-short, credit long-short, index arbitrage </w:t>
      </w:r>
    </w:p>
    <w:p w:rsidR="00960631" w:rsidRPr="0053307F" w:rsidRDefault="00960631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Delivered bankwide self-assessment with repository of 200 SOX controls, assessments and testing from 500 key processes </w:t>
      </w:r>
    </w:p>
    <w:p w:rsidR="002A2FD9" w:rsidRPr="007D35D6" w:rsidRDefault="002A2FD9" w:rsidP="0053307F">
      <w:pPr>
        <w:pStyle w:val="Heading2"/>
        <w:spacing w:before="120" w:after="120"/>
        <w:ind w:left="0"/>
        <w:rPr>
          <w:rFonts w:asciiTheme="majorHAnsi" w:hAnsiTheme="majorHAnsi" w:cstheme="minorHAnsi"/>
          <w:spacing w:val="-1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Achievement in </w:t>
      </w:r>
      <w:r w:rsidR="00023ADB">
        <w:rPr>
          <w:rFonts w:asciiTheme="majorHAnsi" w:hAnsiTheme="majorHAnsi" w:cstheme="minorHAnsi"/>
          <w:sz w:val="20"/>
          <w:szCs w:val="20"/>
        </w:rPr>
        <w:t>Implementing</w:t>
      </w:r>
      <w:r w:rsidRPr="007D35D6">
        <w:rPr>
          <w:rFonts w:asciiTheme="majorHAnsi" w:hAnsiTheme="majorHAnsi" w:cstheme="minorHAnsi"/>
          <w:sz w:val="20"/>
          <w:szCs w:val="20"/>
        </w:rPr>
        <w:t xml:space="preserve"> Risk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>&amp;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Control</w:t>
      </w:r>
      <w:r>
        <w:rPr>
          <w:rFonts w:asciiTheme="majorHAnsi" w:hAnsiTheme="majorHAnsi" w:cstheme="minorHAnsi"/>
          <w:spacing w:val="-1"/>
          <w:sz w:val="20"/>
          <w:szCs w:val="20"/>
        </w:rPr>
        <w:t>, Compliance and SOX Auditing</w:t>
      </w:r>
      <w:r w:rsidRPr="007D35D6">
        <w:rPr>
          <w:rFonts w:asciiTheme="majorHAnsi" w:hAnsiTheme="majorHAnsi" w:cstheme="minorHAnsi"/>
          <w:spacing w:val="2"/>
          <w:sz w:val="20"/>
          <w:szCs w:val="20"/>
        </w:rPr>
        <w:t xml:space="preserve"> </w:t>
      </w:r>
    </w:p>
    <w:p w:rsidR="00960631" w:rsidRPr="0053307F" w:rsidRDefault="00960631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Led the SOX auditing (methodology and audit findings fully disclosed to external auditors) of ITGC general control, IT dependent and Application Controls for Finance and Investments </w:t>
      </w:r>
    </w:p>
    <w:p w:rsidR="0053307F" w:rsidRPr="0053307F" w:rsidRDefault="00960631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Developed/deployed CIBC platform for automated SOX assessment &amp; assertion of controls across 5 departments (operations, middle office, back office, finance, IT)</w:t>
      </w:r>
      <w:r w:rsidRPr="0053307F">
        <w:rPr>
          <w:rFonts w:cstheme="minorHAnsi"/>
          <w:color w:val="000000" w:themeColor="text1"/>
          <w:spacing w:val="-1"/>
          <w:szCs w:val="20"/>
        </w:rPr>
        <w:tab/>
      </w:r>
    </w:p>
    <w:p w:rsidR="00960631" w:rsidRPr="0053307F" w:rsidRDefault="00960631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Mentored the design, implementation of controls for 10 areas (IT governance, change, cyber security, etc.) to obtained OSFI certification for a Canadian bank</w:t>
      </w:r>
    </w:p>
    <w:p w:rsidR="00960631" w:rsidRPr="0053307F" w:rsidRDefault="00960631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Tested and evaluated SOX IT General and IT Dependent controls for NYSE-listed AGNICO-EAGLE; compliance submisson included design, test plan/results, financial process flowcharts </w:t>
      </w:r>
    </w:p>
    <w:p w:rsidR="0018402A" w:rsidRPr="007D35D6" w:rsidRDefault="0018402A" w:rsidP="0053307F">
      <w:pPr>
        <w:pStyle w:val="Heading2"/>
        <w:spacing w:before="120" w:after="120"/>
        <w:ind w:left="0"/>
        <w:rPr>
          <w:rFonts w:asciiTheme="majorHAnsi" w:hAnsiTheme="majorHAnsi" w:cstheme="minorHAnsi"/>
          <w:sz w:val="20"/>
          <w:szCs w:val="20"/>
        </w:rPr>
      </w:pPr>
      <w:r w:rsidRPr="007D35D6">
        <w:rPr>
          <w:rFonts w:asciiTheme="majorHAnsi" w:hAnsiTheme="majorHAnsi" w:cstheme="minorHAnsi"/>
          <w:sz w:val="20"/>
          <w:szCs w:val="20"/>
        </w:rPr>
        <w:t>Competency</w:t>
      </w:r>
      <w:r w:rsidR="006C3F29">
        <w:rPr>
          <w:rFonts w:asciiTheme="majorHAnsi" w:hAnsiTheme="majorHAnsi" w:cstheme="minorHAnsi"/>
          <w:sz w:val="20"/>
          <w:szCs w:val="20"/>
        </w:rPr>
        <w:t xml:space="preserve"> in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023ADB">
        <w:rPr>
          <w:rFonts w:asciiTheme="majorHAnsi" w:hAnsiTheme="majorHAnsi" w:cstheme="minorHAnsi"/>
          <w:sz w:val="20"/>
          <w:szCs w:val="20"/>
        </w:rPr>
        <w:t>Methodology</w:t>
      </w:r>
      <w:r w:rsidRPr="007D35D6">
        <w:rPr>
          <w:rFonts w:asciiTheme="majorHAnsi" w:hAnsiTheme="majorHAnsi" w:cstheme="minorHAnsi"/>
          <w:sz w:val="20"/>
          <w:szCs w:val="20"/>
        </w:rPr>
        <w:t xml:space="preserve"> Project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Management</w:t>
      </w:r>
      <w:r>
        <w:rPr>
          <w:rFonts w:asciiTheme="majorHAnsi" w:hAnsiTheme="majorHAnsi" w:cstheme="minorHAnsi"/>
          <w:spacing w:val="-1"/>
          <w:sz w:val="20"/>
          <w:szCs w:val="20"/>
        </w:rPr>
        <w:t>, Business Analysis, Development</w:t>
      </w:r>
      <w:r w:rsidR="00023ADB">
        <w:rPr>
          <w:rFonts w:asciiTheme="majorHAnsi" w:hAnsiTheme="majorHAnsi" w:cstheme="minorHAnsi"/>
          <w:spacing w:val="-1"/>
          <w:sz w:val="20"/>
          <w:szCs w:val="20"/>
        </w:rPr>
        <w:t xml:space="preserve"> and</w:t>
      </w:r>
      <w:r>
        <w:rPr>
          <w:rFonts w:asciiTheme="majorHAnsi" w:hAnsiTheme="majorHAnsi" w:cstheme="minorHAnsi"/>
          <w:spacing w:val="-1"/>
          <w:sz w:val="20"/>
          <w:szCs w:val="20"/>
        </w:rPr>
        <w:t xml:space="preserve"> Data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>Management</w:t>
      </w:r>
    </w:p>
    <w:p w:rsidR="00960631" w:rsidRPr="0053307F" w:rsidRDefault="00960631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AGILE, SCRUM, PMBOK and gated PMLC methodologies from Scotia, CIBC, AIG, PwC, Sierra Systems</w:t>
      </w:r>
    </w:p>
    <w:p w:rsidR="00960631" w:rsidRPr="0053307F" w:rsidRDefault="00960631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Project Management PMBOK, Business Analysis BABOK, Data Management DAMA- DMBOK</w:t>
      </w:r>
    </w:p>
    <w:p w:rsidR="0053307F" w:rsidRPr="0053307F" w:rsidRDefault="00960631" w:rsidP="00793B84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Sarbanes-Oxley Act SOX, COSO &amp; COBIT framework, ITIL</w:t>
      </w:r>
      <w:r w:rsidRPr="0053307F">
        <w:rPr>
          <w:rFonts w:cstheme="minorHAnsi"/>
          <w:color w:val="000000" w:themeColor="text1"/>
          <w:spacing w:val="-1"/>
          <w:szCs w:val="20"/>
        </w:rPr>
        <w:tab/>
      </w:r>
    </w:p>
    <w:p w:rsidR="00960631" w:rsidRPr="0053307F" w:rsidRDefault="00960631" w:rsidP="00793B84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Business Analysis User Story, Workflow, Data Modeling, SIPOC, Process Map, VOP/VOC, Six Sigma DMAIC, UML, Go4</w:t>
      </w:r>
    </w:p>
    <w:p w:rsidR="00960631" w:rsidRPr="0053307F" w:rsidRDefault="00960631" w:rsidP="00793B84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Architecture 12-Factor AWS &amp; AZURE Microservices design patterns, Zachman framework, Information Engineering </w:t>
      </w:r>
    </w:p>
    <w:p w:rsidR="00960631" w:rsidRPr="0053307F" w:rsidRDefault="00960631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Outsourcing models, RFQ, RFP, SLA, OLA, service catalogues</w:t>
      </w:r>
    </w:p>
    <w:p w:rsidR="0018402A" w:rsidRPr="007D35D6" w:rsidRDefault="0018402A" w:rsidP="0053307F">
      <w:pPr>
        <w:pStyle w:val="Heading2"/>
        <w:spacing w:before="120" w:after="120"/>
        <w:ind w:left="0"/>
        <w:rPr>
          <w:rFonts w:asciiTheme="majorHAnsi" w:hAnsiTheme="majorHAnsi" w:cstheme="minorHAnsi"/>
          <w:sz w:val="20"/>
          <w:szCs w:val="20"/>
        </w:rPr>
      </w:pPr>
      <w:r w:rsidRPr="007D35D6">
        <w:rPr>
          <w:rFonts w:asciiTheme="majorHAnsi" w:hAnsiTheme="majorHAnsi" w:cstheme="minorHAnsi"/>
          <w:sz w:val="20"/>
          <w:szCs w:val="20"/>
        </w:rPr>
        <w:t>Competency</w:t>
      </w:r>
      <w:r w:rsidRPr="004D0C74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="006C3F29">
        <w:rPr>
          <w:rFonts w:asciiTheme="majorHAnsi" w:hAnsiTheme="majorHAnsi" w:cstheme="minorHAnsi"/>
          <w:spacing w:val="-1"/>
          <w:sz w:val="20"/>
          <w:szCs w:val="20"/>
        </w:rPr>
        <w:t xml:space="preserve">in </w:t>
      </w:r>
      <w:r>
        <w:rPr>
          <w:rFonts w:asciiTheme="majorHAnsi" w:hAnsiTheme="majorHAnsi" w:cstheme="minorHAnsi"/>
          <w:spacing w:val="-1"/>
          <w:sz w:val="20"/>
          <w:szCs w:val="20"/>
        </w:rPr>
        <w:t>Technology Cloud Computing, Data-Intensive Applications, Microservices</w:t>
      </w:r>
      <w:r w:rsidR="00023ADB">
        <w:rPr>
          <w:rFonts w:asciiTheme="majorHAnsi" w:hAnsiTheme="majorHAnsi" w:cstheme="minorHAnsi"/>
          <w:spacing w:val="-1"/>
          <w:sz w:val="20"/>
          <w:szCs w:val="20"/>
        </w:rPr>
        <w:t xml:space="preserve"> and</w:t>
      </w:r>
      <w:r>
        <w:rPr>
          <w:rFonts w:asciiTheme="majorHAnsi" w:hAnsiTheme="majorHAnsi" w:cstheme="minorHAnsi"/>
          <w:spacing w:val="-1"/>
          <w:sz w:val="20"/>
          <w:szCs w:val="20"/>
        </w:rPr>
        <w:t xml:space="preserve"> Machine Learning</w:t>
      </w:r>
    </w:p>
    <w:p w:rsidR="00960631" w:rsidRPr="0053307F" w:rsidRDefault="00960631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Framework Django, SQLAlchemy, Luigi DAG pipeline</w:t>
      </w:r>
    </w:p>
    <w:p w:rsidR="00960631" w:rsidRPr="0053307F" w:rsidRDefault="00960631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Library DASK parallel computing, PANDAS, NUMPY. SCIKIT-LEARN, TENSORFLOW, PYTORCH, ASP.NET</w:t>
      </w:r>
    </w:p>
    <w:p w:rsidR="00960631" w:rsidRPr="0053307F" w:rsidRDefault="00960631" w:rsidP="00793B84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AWS (S3, EC2, EBS, VPC), HDFS, SPARK (Core, SQL, Stream), ETL/ELT, MongoDB, ORACLE, SQL SERVER, NoSQL, Big Data SQL, Rest API, XML, HTML</w:t>
      </w:r>
      <w:r w:rsidRPr="0053307F">
        <w:rPr>
          <w:rFonts w:cstheme="minorHAnsi"/>
          <w:color w:val="000000" w:themeColor="text1"/>
          <w:spacing w:val="-1"/>
          <w:szCs w:val="20"/>
        </w:rPr>
        <w:tab/>
        <w:t xml:space="preserve">Language Python, R, Javascript, SQL, C++, Java, C </w:t>
      </w:r>
    </w:p>
    <w:p w:rsidR="00960631" w:rsidRPr="0053307F" w:rsidRDefault="00960631" w:rsidP="00793B84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TDD, CI/CD pipeline GitHub, Jenkins, Travis CI, AZURE DevOps (TFS), Docker, Kubernetes</w:t>
      </w:r>
    </w:p>
    <w:p w:rsidR="00960631" w:rsidRPr="0053307F" w:rsidRDefault="00960631" w:rsidP="00793B84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BLUEPRISM/PEGA RPA, ERP SAP, CLEARWATER, SIMCORP, SUNGARD, ALGORITHMICS, JD EDWARDS </w:t>
      </w:r>
    </w:p>
    <w:p w:rsidR="00960631" w:rsidRPr="0053307F" w:rsidRDefault="00960631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Project, Excel, Visio, PowerBI, Tableau, ACL, Cognos</w:t>
      </w:r>
    </w:p>
    <w:p w:rsidR="0018402A" w:rsidRPr="007D35D6" w:rsidRDefault="0018402A" w:rsidP="0053307F">
      <w:pPr>
        <w:pStyle w:val="Heading2"/>
        <w:spacing w:before="120" w:after="120"/>
        <w:ind w:left="0"/>
        <w:rPr>
          <w:rFonts w:asciiTheme="majorHAnsi" w:hAnsiTheme="majorHAnsi" w:cstheme="minorHAnsi"/>
          <w:spacing w:val="-1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Professional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Qualifications</w:t>
      </w:r>
    </w:p>
    <w:p w:rsidR="00960631" w:rsidRPr="0053307F" w:rsidRDefault="00960631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Bayesian Statistics (Harvard Ext. Graduate)</w:t>
      </w:r>
    </w:p>
    <w:p w:rsidR="00960631" w:rsidRPr="0053307F" w:rsidRDefault="00960631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Advanced Python Data Sciences (Harvard Ext. Graduate)</w:t>
      </w:r>
    </w:p>
    <w:p w:rsidR="00960631" w:rsidRPr="0053307F" w:rsidRDefault="00960631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Executive MBA (Kellogg-HKUST)</w:t>
      </w:r>
    </w:p>
    <w:p w:rsidR="00960631" w:rsidRPr="0053307F" w:rsidRDefault="00960631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MSc Master of Social Research (Macquarie Australia)</w:t>
      </w:r>
    </w:p>
    <w:p w:rsidR="0053307F" w:rsidRPr="0053307F" w:rsidRDefault="00960631" w:rsidP="00793B84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lastRenderedPageBreak/>
        <w:t>MSc Statistical Physics (NTH Norway)</w:t>
      </w:r>
      <w:r w:rsidRPr="0053307F">
        <w:rPr>
          <w:rFonts w:cstheme="minorHAnsi"/>
          <w:color w:val="000000" w:themeColor="text1"/>
          <w:spacing w:val="-1"/>
          <w:szCs w:val="20"/>
        </w:rPr>
        <w:tab/>
      </w:r>
    </w:p>
    <w:p w:rsidR="00960631" w:rsidRPr="0053307F" w:rsidRDefault="00960631" w:rsidP="00793B84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Chartered Professional Accountant (CPA) </w:t>
      </w:r>
    </w:p>
    <w:p w:rsidR="00960631" w:rsidRPr="0053307F" w:rsidRDefault="00960631" w:rsidP="00793B84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Certified Treasury Professional (CTP)</w:t>
      </w:r>
    </w:p>
    <w:p w:rsidR="00960631" w:rsidRPr="0053307F" w:rsidRDefault="00960631" w:rsidP="00793B84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Certified Information Systems Auditor (CISA)</w:t>
      </w:r>
    </w:p>
    <w:p w:rsidR="00960631" w:rsidRPr="0053307F" w:rsidRDefault="00960631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Project Management Professional (PMP), Agile Certified Practitioner (PMI-ACP), Prof. Business Analyst (PMI-PBA)</w:t>
      </w:r>
    </w:p>
    <w:p w:rsidR="00285F3D" w:rsidRPr="006C3F29" w:rsidRDefault="00285F3D">
      <w:pPr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sectPr w:rsidR="00285F3D" w:rsidRPr="006C3F29" w:rsidSect="00793B84">
          <w:type w:val="continuous"/>
          <w:pgSz w:w="12240" w:h="15840"/>
          <w:pgMar w:top="720" w:right="520" w:bottom="540" w:left="700" w:header="720" w:footer="720" w:gutter="0"/>
          <w:cols w:space="40"/>
        </w:sectPr>
      </w:pPr>
    </w:p>
    <w:p w:rsidR="00F97E2F" w:rsidRDefault="00F97E2F" w:rsidP="00793B84">
      <w:pPr>
        <w:pStyle w:val="Heading2"/>
        <w:spacing w:before="62"/>
        <w:ind w:left="0" w:right="40"/>
        <w:jc w:val="center"/>
        <w:rPr>
          <w:rFonts w:asciiTheme="majorHAnsi" w:hAnsiTheme="majorHAnsi" w:cstheme="minorHAnsi"/>
          <w:spacing w:val="-1"/>
          <w:sz w:val="20"/>
          <w:szCs w:val="20"/>
        </w:rPr>
        <w:sectPr w:rsidR="00F97E2F" w:rsidSect="00793B84">
          <w:pgSz w:w="12240" w:h="15840"/>
          <w:pgMar w:top="900" w:right="900" w:bottom="900" w:left="810" w:header="720" w:footer="720" w:gutter="0"/>
          <w:cols w:space="720"/>
        </w:sectPr>
      </w:pPr>
    </w:p>
    <w:p w:rsidR="00285F3D" w:rsidRPr="007D35D6" w:rsidRDefault="009B3B7A" w:rsidP="00F97E2F">
      <w:pPr>
        <w:pStyle w:val="Heading2"/>
        <w:tabs>
          <w:tab w:val="left" w:pos="180"/>
        </w:tabs>
        <w:spacing w:before="62"/>
        <w:ind w:left="0" w:right="40"/>
        <w:jc w:val="center"/>
        <w:rPr>
          <w:rFonts w:asciiTheme="majorHAnsi" w:hAnsiTheme="majorHAnsi" w:cstheme="minorHAnsi"/>
          <w:b w:val="0"/>
          <w:bCs w:val="0"/>
          <w:sz w:val="20"/>
          <w:szCs w:val="20"/>
        </w:rPr>
      </w:pPr>
      <w:r>
        <w:rPr>
          <w:rFonts w:asciiTheme="majorHAnsi" w:hAnsiTheme="majorHAnsi" w:cstheme="minorHAnsi"/>
          <w:spacing w:val="-1"/>
          <w:sz w:val="20"/>
          <w:szCs w:val="20"/>
        </w:rPr>
        <w:t xml:space="preserve">SELECTED </w:t>
      </w:r>
      <w:r w:rsidR="00DB7A07" w:rsidRPr="007D35D6">
        <w:rPr>
          <w:rFonts w:asciiTheme="majorHAnsi" w:hAnsiTheme="majorHAnsi" w:cstheme="minorHAnsi"/>
          <w:spacing w:val="-1"/>
          <w:sz w:val="20"/>
          <w:szCs w:val="20"/>
        </w:rPr>
        <w:t>PROFESSIONAL</w:t>
      </w:r>
      <w:r w:rsidR="00DB7A07"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DB7A07" w:rsidRPr="007D35D6">
        <w:rPr>
          <w:rFonts w:asciiTheme="majorHAnsi" w:hAnsiTheme="majorHAnsi" w:cstheme="minorHAnsi"/>
          <w:sz w:val="20"/>
          <w:szCs w:val="20"/>
        </w:rPr>
        <w:t>EXPERIENCE</w:t>
      </w:r>
      <w:r w:rsidR="00A40C62">
        <w:rPr>
          <w:rFonts w:asciiTheme="majorHAnsi" w:hAnsiTheme="majorHAnsi" w:cstheme="minorHAnsi"/>
          <w:sz w:val="20"/>
          <w:szCs w:val="20"/>
        </w:rPr>
        <w:t>S</w:t>
      </w:r>
    </w:p>
    <w:p w:rsidR="00285F3D" w:rsidRPr="007D35D6" w:rsidRDefault="00285F3D" w:rsidP="00F97E2F">
      <w:pPr>
        <w:tabs>
          <w:tab w:val="left" w:pos="180"/>
        </w:tabs>
        <w:rPr>
          <w:rFonts w:asciiTheme="majorHAnsi" w:eastAsia="Arial" w:hAnsiTheme="majorHAnsi" w:cstheme="minorHAnsi"/>
          <w:b/>
          <w:bCs/>
          <w:sz w:val="20"/>
          <w:szCs w:val="20"/>
        </w:rPr>
      </w:pPr>
    </w:p>
    <w:p w:rsidR="00E408E7" w:rsidRPr="00256BA4" w:rsidRDefault="009B65B2" w:rsidP="009B65B2">
      <w:pPr>
        <w:tabs>
          <w:tab w:val="left" w:pos="180"/>
          <w:tab w:val="left" w:pos="9187"/>
        </w:tabs>
        <w:spacing w:before="240" w:after="60"/>
        <w:rPr>
          <w:rFonts w:asciiTheme="majorHAnsi" w:eastAsia="Arial" w:hAnsiTheme="majorHAnsi" w:cstheme="minorHAnsi"/>
          <w:bCs/>
          <w:spacing w:val="-1"/>
          <w:sz w:val="20"/>
          <w:szCs w:val="20"/>
        </w:rPr>
      </w:pPr>
      <w:r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MANAGER FINANCIAL CONTROL 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| AIG </w:t>
      </w:r>
      <w:r w:rsidR="00793B84">
        <w:rPr>
          <w:rFonts w:asciiTheme="majorHAnsi" w:eastAsia="Arial" w:hAnsiTheme="majorHAnsi" w:cstheme="minorHAnsi"/>
          <w:bCs/>
          <w:spacing w:val="-1"/>
          <w:sz w:val="20"/>
          <w:szCs w:val="20"/>
        </w:rPr>
        <w:t>Wilton</w:t>
      </w:r>
      <w:r w:rsidR="00023ADB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NYC</w:t>
      </w:r>
      <w:r w:rsidR="00793B84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USA                                                                    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Sep</w:t>
      </w:r>
      <w:r w:rsidR="0053307F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tember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2015 – Present</w:t>
      </w:r>
    </w:p>
    <w:p w:rsidR="00410F36" w:rsidRPr="0053307F" w:rsidRDefault="00410F36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Partnered with business/IT in major financial/investments programs from business case development to execution and internal control design: migration to </w:t>
      </w:r>
      <w:r w:rsidR="00223F6C" w:rsidRPr="0053307F">
        <w:rPr>
          <w:rFonts w:cstheme="minorHAnsi"/>
          <w:color w:val="000000" w:themeColor="text1"/>
          <w:spacing w:val="-1"/>
          <w:szCs w:val="20"/>
        </w:rPr>
        <w:t>CLEARWATER</w:t>
      </w:r>
      <w:r w:rsidR="00DE5525" w:rsidRPr="0053307F">
        <w:rPr>
          <w:rFonts w:cstheme="minorHAnsi"/>
          <w:color w:val="000000" w:themeColor="text1"/>
          <w:spacing w:val="-1"/>
          <w:szCs w:val="20"/>
        </w:rPr>
        <w:t xml:space="preserve"> investment accounting/risk reporting</w:t>
      </w:r>
      <w:r w:rsidR="00223F6C" w:rsidRPr="0053307F">
        <w:rPr>
          <w:rFonts w:cstheme="minorHAnsi"/>
          <w:color w:val="000000" w:themeColor="text1"/>
          <w:spacing w:val="-1"/>
          <w:szCs w:val="20"/>
        </w:rPr>
        <w:t xml:space="preserve">, </w:t>
      </w:r>
      <w:r w:rsidRPr="0053307F">
        <w:rPr>
          <w:rFonts w:cstheme="minorHAnsi"/>
          <w:color w:val="000000" w:themeColor="text1"/>
          <w:spacing w:val="-1"/>
          <w:szCs w:val="20"/>
        </w:rPr>
        <w:t>SAP-HANA EP, ARIBA, FIELDGLASS</w:t>
      </w:r>
      <w:r w:rsidR="00223F6C" w:rsidRPr="0053307F">
        <w:rPr>
          <w:rFonts w:cstheme="minorHAnsi"/>
          <w:color w:val="000000" w:themeColor="text1"/>
          <w:spacing w:val="-1"/>
          <w:szCs w:val="20"/>
        </w:rPr>
        <w:t xml:space="preserve">,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>BLUEPRISM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>/PEGA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223F6C" w:rsidRPr="0053307F">
        <w:rPr>
          <w:rFonts w:cstheme="minorHAnsi"/>
          <w:color w:val="000000" w:themeColor="text1"/>
          <w:spacing w:val="-1"/>
          <w:szCs w:val="20"/>
        </w:rPr>
        <w:t>RPA, APPIAN Treasu</w:t>
      </w:r>
      <w:r w:rsidR="00CC115B" w:rsidRPr="0053307F">
        <w:rPr>
          <w:rFonts w:cstheme="minorHAnsi"/>
          <w:color w:val="000000" w:themeColor="text1"/>
          <w:spacing w:val="-1"/>
          <w:szCs w:val="20"/>
        </w:rPr>
        <w:t>ry Workflow, CI/CD AZURE TFS, SONIC, SAILPOINT, SPLUNK</w:t>
      </w:r>
    </w:p>
    <w:p w:rsidR="00DE5525" w:rsidRPr="0053307F" w:rsidRDefault="00DE5525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Completed a machine learning proof-of-concept for change management</w:t>
      </w:r>
      <w:r w:rsidR="00193C15" w:rsidRPr="0053307F">
        <w:rPr>
          <w:rFonts w:cstheme="minorHAnsi"/>
          <w:color w:val="000000" w:themeColor="text1"/>
          <w:spacing w:val="-1"/>
          <w:szCs w:val="20"/>
        </w:rPr>
        <w:t>, using Microsoft LUIS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 xml:space="preserve"> to learn from evidences of testing, approval and promotion </w:t>
      </w:r>
      <w:r w:rsidR="00B10385" w:rsidRPr="0053307F">
        <w:rPr>
          <w:rFonts w:cstheme="minorHAnsi"/>
          <w:color w:val="000000" w:themeColor="text1"/>
          <w:spacing w:val="-1"/>
          <w:szCs w:val="20"/>
        </w:rPr>
        <w:t xml:space="preserve">(TFS JSON objects, Emails) 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to accurately determine compliance on 100% of population</w:t>
      </w:r>
    </w:p>
    <w:p w:rsidR="001E7A16" w:rsidRPr="0053307F" w:rsidRDefault="002641D8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Developed </w:t>
      </w:r>
      <w:r w:rsidR="00DE5525" w:rsidRPr="0053307F">
        <w:rPr>
          <w:rFonts w:cstheme="minorHAnsi"/>
          <w:color w:val="000000" w:themeColor="text1"/>
          <w:spacing w:val="-1"/>
          <w:szCs w:val="20"/>
        </w:rPr>
        <w:t>capabilities</w:t>
      </w:r>
      <w:r w:rsidR="00410F36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E5525" w:rsidRPr="0053307F">
        <w:rPr>
          <w:rFonts w:cstheme="minorHAnsi"/>
          <w:color w:val="000000" w:themeColor="text1"/>
          <w:spacing w:val="-1"/>
          <w:szCs w:val="20"/>
        </w:rPr>
        <w:t>for 100% in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 xml:space="preserve">sourcing SOX/MAR auditing </w:t>
      </w:r>
      <w:r w:rsidR="00DE5525" w:rsidRPr="0053307F">
        <w:rPr>
          <w:rFonts w:cstheme="minorHAnsi"/>
          <w:color w:val="000000" w:themeColor="text1"/>
          <w:spacing w:val="-1"/>
          <w:szCs w:val="20"/>
        </w:rPr>
        <w:t>in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>cluding</w:t>
      </w:r>
      <w:r w:rsidR="00410F36" w:rsidRPr="0053307F">
        <w:rPr>
          <w:rFonts w:cstheme="minorHAnsi"/>
          <w:color w:val="000000" w:themeColor="text1"/>
          <w:spacing w:val="-1"/>
          <w:szCs w:val="20"/>
        </w:rPr>
        <w:t xml:space="preserve"> the 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>d</w:t>
      </w:r>
      <w:r w:rsidR="00410F36" w:rsidRPr="0053307F">
        <w:rPr>
          <w:rFonts w:cstheme="minorHAnsi"/>
          <w:color w:val="000000" w:themeColor="text1"/>
          <w:spacing w:val="-1"/>
          <w:szCs w:val="20"/>
        </w:rPr>
        <w:t>ocumentation and testing of controls across 150 applications in Finance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>, Treasury</w:t>
      </w:r>
      <w:r w:rsidR="00410F36" w:rsidRPr="0053307F">
        <w:rPr>
          <w:rFonts w:cstheme="minorHAnsi"/>
          <w:color w:val="000000" w:themeColor="text1"/>
          <w:spacing w:val="-1"/>
          <w:szCs w:val="20"/>
        </w:rPr>
        <w:t>, Actuarial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410F36" w:rsidRPr="0053307F">
        <w:rPr>
          <w:rFonts w:cstheme="minorHAnsi"/>
          <w:color w:val="000000" w:themeColor="text1"/>
          <w:spacing w:val="-1"/>
          <w:szCs w:val="20"/>
        </w:rPr>
        <w:t xml:space="preserve"> Risk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>.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 xml:space="preserve"> Audit methodology and findings 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 xml:space="preserve">are fully shared with </w:t>
      </w:r>
      <w:r w:rsidR="0094107F" w:rsidRPr="0053307F">
        <w:rPr>
          <w:rFonts w:cstheme="minorHAnsi"/>
          <w:color w:val="000000" w:themeColor="text1"/>
          <w:spacing w:val="-1"/>
          <w:szCs w:val="20"/>
        </w:rPr>
        <w:t>external auditor</w:t>
      </w:r>
    </w:p>
    <w:p w:rsidR="00285F3D" w:rsidRPr="007D35D6" w:rsidRDefault="00DB7A07" w:rsidP="009B65B2">
      <w:pPr>
        <w:tabs>
          <w:tab w:val="left" w:pos="180"/>
          <w:tab w:val="left" w:pos="9187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SENIOR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CONSULTANT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="003F6BE3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>BANKING STRATEGY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|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EVOQ</w:t>
      </w:r>
      <w:r w:rsidR="001E7A1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| LITCOM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Toronto</w:t>
      </w:r>
      <w:r w:rsidRPr="007D35D6">
        <w:rPr>
          <w:rFonts w:asciiTheme="majorHAnsi" w:eastAsia="Arial" w:hAnsiTheme="majorHAnsi" w:cstheme="minorHAnsi"/>
          <w:spacing w:val="2"/>
          <w:sz w:val="20"/>
          <w:szCs w:val="20"/>
        </w:rPr>
        <w:t xml:space="preserve"> </w:t>
      </w:r>
      <w:r w:rsidR="001E7A16">
        <w:rPr>
          <w:rFonts w:asciiTheme="majorHAnsi" w:eastAsia="Arial" w:hAnsiTheme="majorHAnsi" w:cstheme="minorHAnsi"/>
          <w:spacing w:val="-1"/>
          <w:sz w:val="20"/>
          <w:szCs w:val="20"/>
        </w:rPr>
        <w:t>Canada</w:t>
      </w:r>
      <w:r w:rsidR="009C7E93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</w:t>
      </w:r>
      <w:r w:rsidR="003461D8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    </w:t>
      </w:r>
      <w:r w:rsidR="00086AA2" w:rsidRPr="00086AA2">
        <w:rPr>
          <w:rFonts w:asciiTheme="majorHAnsi" w:eastAsia="Arial" w:hAnsiTheme="majorHAnsi" w:cstheme="minorHAnsi"/>
          <w:b/>
          <w:spacing w:val="-1"/>
          <w:sz w:val="20"/>
          <w:szCs w:val="20"/>
        </w:rPr>
        <w:t>A</w:t>
      </w:r>
      <w:r w:rsidR="003461D8" w:rsidRPr="003461D8">
        <w:rPr>
          <w:rFonts w:asciiTheme="majorHAnsi" w:eastAsia="Arial" w:hAnsiTheme="majorHAnsi" w:cstheme="minorHAnsi"/>
          <w:b/>
          <w:spacing w:val="-1"/>
          <w:sz w:val="20"/>
          <w:szCs w:val="20"/>
        </w:rPr>
        <w:t>pr</w:t>
      </w:r>
      <w:r w:rsidR="00086AA2">
        <w:rPr>
          <w:rFonts w:asciiTheme="majorHAnsi" w:eastAsia="Arial" w:hAnsiTheme="majorHAnsi" w:cstheme="minorHAnsi"/>
          <w:b/>
          <w:spacing w:val="-1"/>
          <w:sz w:val="20"/>
          <w:szCs w:val="20"/>
        </w:rPr>
        <w:t>il</w:t>
      </w:r>
      <w:r w:rsidRPr="003461D8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2014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-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Apr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il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201</w:t>
      </w:r>
      <w:r w:rsidR="003461D8">
        <w:rPr>
          <w:rFonts w:asciiTheme="majorHAnsi" w:eastAsia="Arial" w:hAnsiTheme="majorHAnsi" w:cstheme="minorHAnsi"/>
          <w:b/>
          <w:bCs/>
          <w:sz w:val="20"/>
          <w:szCs w:val="20"/>
        </w:rPr>
        <w:t>5</w:t>
      </w:r>
    </w:p>
    <w:p w:rsidR="00285F3D" w:rsidRPr="0053307F" w:rsidRDefault="00DB7A07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Led 3 EVOQ senior business analysts to 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mentor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National Commercial Bank of Jamaica (NCB)’s 6 business units (Product Development, Business &amp; Channel Analysis, Fraud Manager, Operations, IT and Finance)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 xml:space="preserve"> in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translat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ing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McKinsey’s Merchant Acquiring and Business Cards strategy for NCB into an actionable 5-year IT and products roadmap</w:t>
      </w:r>
    </w:p>
    <w:p w:rsidR="00285F3D" w:rsidRPr="0053307F" w:rsidRDefault="00423316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H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e</w:t>
      </w:r>
      <w:r w:rsidRPr="0053307F">
        <w:rPr>
          <w:rFonts w:cstheme="minorHAnsi"/>
          <w:color w:val="000000" w:themeColor="text1"/>
          <w:spacing w:val="-1"/>
          <w:szCs w:val="20"/>
        </w:rPr>
        <w:t>a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d Continental Bank of Canada (CBOC)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through a 6-month OSFI certification process </w:t>
      </w:r>
      <w:r w:rsidRPr="0053307F">
        <w:rPr>
          <w:rFonts w:cstheme="minorHAnsi"/>
          <w:color w:val="000000" w:themeColor="text1"/>
          <w:spacing w:val="-1"/>
          <w:szCs w:val="20"/>
        </w:rPr>
        <w:t>to obtain the banking license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: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comprehensively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assess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ed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CBOC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internal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control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s using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COBIT, PCI-DSS, ITIL, ISO 27001/27002 and SANS</w:t>
      </w:r>
      <w:r w:rsidRPr="0053307F">
        <w:rPr>
          <w:rFonts w:cstheme="minorHAnsi"/>
          <w:color w:val="000000" w:themeColor="text1"/>
          <w:spacing w:val="-1"/>
          <w:szCs w:val="20"/>
        </w:rPr>
        <w:t>;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executed 7 compliance initiatives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 to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>target IT governance,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vendor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management, data governance cyber and information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security</w:t>
      </w:r>
    </w:p>
    <w:p w:rsidR="00285F3D" w:rsidRPr="007D35D6" w:rsidRDefault="00DB7A07" w:rsidP="009B65B2">
      <w:pPr>
        <w:tabs>
          <w:tab w:val="left" w:pos="180"/>
          <w:tab w:val="left" w:pos="8909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DELIVERY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MANAGER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E51F13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RETAIL RISK &amp; OPERATIONS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|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SCOTIA</w:t>
      </w:r>
      <w:r w:rsidRPr="007D35D6">
        <w:rPr>
          <w:rFonts w:asciiTheme="majorHAnsi" w:eastAsia="Arial" w:hAnsiTheme="majorHAnsi" w:cstheme="minorHAnsi"/>
          <w:b/>
          <w:bCs/>
          <w:spacing w:val="-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BANK</w:t>
      </w:r>
      <w:r w:rsidRPr="007D35D6">
        <w:rPr>
          <w:rFonts w:asciiTheme="majorHAnsi" w:eastAsia="Arial" w:hAnsiTheme="majorHAnsi" w:cstheme="minorHAnsi"/>
          <w:b/>
          <w:bCs/>
          <w:spacing w:val="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Toronto</w:t>
      </w:r>
      <w:r w:rsidRPr="007D35D6">
        <w:rPr>
          <w:rFonts w:asciiTheme="majorHAnsi" w:eastAsia="Arial" w:hAnsiTheme="majorHAnsi" w:cstheme="minorHAnsi"/>
          <w:spacing w:val="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Canada</w:t>
      </w:r>
      <w:r w:rsidR="00793B84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</w:t>
      </w:r>
      <w:r w:rsidR="005D6486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Oct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ober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2013</w:t>
      </w:r>
      <w:r w:rsidRPr="007D35D6">
        <w:rPr>
          <w:rFonts w:asciiTheme="majorHAnsi" w:eastAsia="Arial" w:hAnsiTheme="majorHAnsi" w:cstheme="minorHAnsi"/>
          <w:b/>
          <w:bCs/>
          <w:spacing w:val="-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Apr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il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2014</w:t>
      </w:r>
    </w:p>
    <w:p w:rsidR="005D6486" w:rsidRPr="0053307F" w:rsidRDefault="005D6486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Retail Loan Platform (RLP): Implemented 12 requests</w:t>
      </w:r>
      <w:r w:rsidR="006234CC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of change in credit origination and shared insurance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 xml:space="preserve">REST API </w:t>
      </w:r>
      <w:r w:rsidRPr="0053307F">
        <w:rPr>
          <w:rFonts w:cstheme="minorHAnsi"/>
          <w:color w:val="000000" w:themeColor="text1"/>
          <w:spacing w:val="-1"/>
          <w:szCs w:val="20"/>
        </w:rPr>
        <w:t>platform, which required 3 months extension of QAT, involving 3 key lines of business (unsecured retail lending, insurance, finance) and 15 IT team leads (retail loan, insurance, sales, risk, etc.)</w:t>
      </w:r>
    </w:p>
    <w:p w:rsidR="00285F3D" w:rsidRPr="0053307F" w:rsidRDefault="00DB7A07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Core Deposits &amp; Payments Non-face-to-Face (NFF): </w:t>
      </w:r>
      <w:r w:rsidR="005D6486" w:rsidRPr="0053307F">
        <w:rPr>
          <w:rFonts w:cstheme="minorHAnsi"/>
          <w:color w:val="000000" w:themeColor="text1"/>
          <w:spacing w:val="-1"/>
          <w:szCs w:val="20"/>
        </w:rPr>
        <w:t>H</w:t>
      </w:r>
      <w:r w:rsidRPr="0053307F">
        <w:rPr>
          <w:rFonts w:cstheme="minorHAnsi"/>
          <w:color w:val="000000" w:themeColor="text1"/>
          <w:spacing w:val="-1"/>
          <w:szCs w:val="20"/>
        </w:rPr>
        <w:t>e</w:t>
      </w:r>
      <w:r w:rsidR="005D6486" w:rsidRPr="0053307F">
        <w:rPr>
          <w:rFonts w:cstheme="minorHAnsi"/>
          <w:color w:val="000000" w:themeColor="text1"/>
          <w:spacing w:val="-1"/>
          <w:szCs w:val="20"/>
        </w:rPr>
        <w:t>a</w:t>
      </w:r>
      <w:r w:rsidRPr="0053307F">
        <w:rPr>
          <w:rFonts w:cstheme="minorHAnsi"/>
          <w:color w:val="000000" w:themeColor="text1"/>
          <w:spacing w:val="-1"/>
          <w:szCs w:val="20"/>
        </w:rPr>
        <w:t>d 40 team leads from business (Process optimization, retail deposit, call</w:t>
      </w:r>
      <w:r w:rsidR="00FE430B" w:rsidRPr="0053307F">
        <w:rPr>
          <w:rFonts w:cstheme="minorHAnsi"/>
          <w:color w:val="000000" w:themeColor="text1"/>
          <w:spacing w:val="-1"/>
          <w:szCs w:val="20"/>
        </w:rPr>
        <w:t xml:space="preserve"> Center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, fulfillment/central accounting, data warehouse) and IT/QA&amp;T (Scotia On-line, call </w:t>
      </w:r>
      <w:r w:rsidR="00FE430B" w:rsidRPr="0053307F">
        <w:rPr>
          <w:rFonts w:cstheme="minorHAnsi"/>
          <w:color w:val="000000" w:themeColor="text1"/>
          <w:spacing w:val="-1"/>
          <w:szCs w:val="20"/>
        </w:rPr>
        <w:t>Center</w:t>
      </w:r>
      <w:r w:rsidRPr="0053307F">
        <w:rPr>
          <w:rFonts w:cstheme="minorHAnsi"/>
          <w:color w:val="000000" w:themeColor="text1"/>
          <w:spacing w:val="-1"/>
          <w:szCs w:val="20"/>
        </w:rPr>
        <w:t>, AS400, Host mainframe)</w:t>
      </w:r>
      <w:r w:rsidR="005D6486" w:rsidRPr="0053307F">
        <w:rPr>
          <w:rFonts w:cstheme="minorHAnsi"/>
          <w:color w:val="000000" w:themeColor="text1"/>
          <w:spacing w:val="-1"/>
          <w:szCs w:val="20"/>
        </w:rPr>
        <w:t xml:space="preserve"> to redesign the </w:t>
      </w:r>
      <w:r w:rsidRPr="0053307F">
        <w:rPr>
          <w:rFonts w:cstheme="minorHAnsi"/>
          <w:color w:val="000000" w:themeColor="text1"/>
          <w:spacing w:val="-1"/>
          <w:szCs w:val="20"/>
        </w:rPr>
        <w:t>online deposit</w:t>
      </w:r>
      <w:r w:rsidR="005D6486" w:rsidRPr="0053307F">
        <w:rPr>
          <w:rFonts w:cstheme="minorHAnsi"/>
          <w:color w:val="000000" w:themeColor="text1"/>
          <w:spacing w:val="-1"/>
          <w:szCs w:val="20"/>
        </w:rPr>
        <w:t>,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customer Non face to Face (NFF) and call center processes</w:t>
      </w:r>
    </w:p>
    <w:p w:rsidR="00285F3D" w:rsidRPr="007D35D6" w:rsidRDefault="00DB7A07" w:rsidP="009B65B2">
      <w:pPr>
        <w:pStyle w:val="Heading2"/>
        <w:tabs>
          <w:tab w:val="left" w:pos="180"/>
          <w:tab w:val="left" w:pos="912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E51F13">
        <w:rPr>
          <w:rFonts w:asciiTheme="majorHAnsi" w:hAnsiTheme="majorHAnsi" w:cstheme="minorHAnsi"/>
          <w:sz w:val="20"/>
          <w:szCs w:val="20"/>
        </w:rPr>
        <w:t>ERP CONTROL &amp; COMPLIANCE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CONTROL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SOLUTIONS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="00256BA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Canada           </w:t>
      </w:r>
      <w:r w:rsidRPr="007D35D6">
        <w:rPr>
          <w:rFonts w:asciiTheme="majorHAnsi" w:hAnsiTheme="majorHAnsi" w:cstheme="minorHAnsi"/>
          <w:sz w:val="20"/>
          <w:szCs w:val="20"/>
        </w:rPr>
        <w:t>May</w:t>
      </w:r>
      <w:r w:rsidRPr="007D35D6">
        <w:rPr>
          <w:rFonts w:asciiTheme="majorHAnsi" w:hAnsiTheme="majorHAnsi" w:cstheme="minorHAnsi"/>
          <w:spacing w:val="-6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2013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ober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2013</w:t>
      </w:r>
    </w:p>
    <w:p w:rsidR="00285F3D" w:rsidRPr="0053307F" w:rsidRDefault="00256BA4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Documented and tested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AGNICO-EAGLES Finance </w:t>
      </w:r>
      <w:r w:rsidRPr="0053307F">
        <w:rPr>
          <w:rFonts w:cstheme="minorHAnsi"/>
          <w:color w:val="000000" w:themeColor="text1"/>
          <w:spacing w:val="-1"/>
          <w:szCs w:val="20"/>
        </w:rPr>
        <w:t>80-plus SOX controls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for IT</w:t>
      </w:r>
      <w:r w:rsidRPr="0053307F">
        <w:rPr>
          <w:rFonts w:cstheme="minorHAnsi"/>
          <w:color w:val="000000" w:themeColor="text1"/>
          <w:spacing w:val="-1"/>
          <w:szCs w:val="20"/>
        </w:rPr>
        <w:t>GC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(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Governance, </w:t>
      </w:r>
      <w:r w:rsidRPr="0053307F">
        <w:rPr>
          <w:rFonts w:cstheme="minorHAnsi"/>
          <w:color w:val="000000" w:themeColor="text1"/>
          <w:spacing w:val="-1"/>
          <w:szCs w:val="20"/>
        </w:rPr>
        <w:t>W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AN/LAN, virtualization, firewall, Active Directory, database, middleware, security monitoring, application, help desk, change management</w:t>
      </w:r>
      <w:r w:rsidRPr="0053307F">
        <w:rPr>
          <w:rFonts w:cstheme="minorHAnsi"/>
          <w:color w:val="000000" w:themeColor="text1"/>
          <w:spacing w:val="-1"/>
          <w:szCs w:val="20"/>
        </w:rPr>
        <w:t>) plus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financial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reporting </w:t>
      </w:r>
      <w:r w:rsidRPr="0053307F">
        <w:rPr>
          <w:rFonts w:cstheme="minorHAnsi"/>
          <w:color w:val="000000" w:themeColor="text1"/>
          <w:spacing w:val="-1"/>
          <w:szCs w:val="20"/>
        </w:rPr>
        <w:t>control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s </w:t>
      </w:r>
      <w:r w:rsidRPr="0053307F">
        <w:rPr>
          <w:rFonts w:cstheme="minorHAnsi"/>
          <w:color w:val="000000" w:themeColor="text1"/>
          <w:spacing w:val="-1"/>
          <w:szCs w:val="20"/>
        </w:rPr>
        <w:t>in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JD Edwards G/L, A/P and A/R, fixed assets, procurement, HR payroll</w:t>
      </w:r>
    </w:p>
    <w:p w:rsidR="00285F3D" w:rsidRPr="007D35D6" w:rsidRDefault="00DB7A07" w:rsidP="009B65B2">
      <w:pPr>
        <w:pStyle w:val="Heading2"/>
        <w:tabs>
          <w:tab w:val="left" w:pos="180"/>
          <w:tab w:val="left" w:pos="914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E51F13">
        <w:rPr>
          <w:rFonts w:asciiTheme="majorHAnsi" w:hAnsiTheme="majorHAnsi" w:cstheme="minorHAnsi"/>
          <w:sz w:val="20"/>
          <w:szCs w:val="20"/>
        </w:rPr>
        <w:t xml:space="preserve">SIMCORP </w:t>
      </w:r>
      <w:r w:rsidR="003F6BE3" w:rsidRPr="007D35D6">
        <w:rPr>
          <w:rFonts w:asciiTheme="majorHAnsi" w:hAnsiTheme="majorHAnsi" w:cstheme="minorHAnsi"/>
          <w:sz w:val="20"/>
          <w:szCs w:val="20"/>
        </w:rPr>
        <w:t>TREASURY</w:t>
      </w:r>
      <w:r w:rsidR="003F6BE3" w:rsidRPr="007D35D6">
        <w:rPr>
          <w:rFonts w:asciiTheme="majorHAnsi" w:hAnsiTheme="majorHAnsi" w:cstheme="minorHAnsi"/>
          <w:spacing w:val="-6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&amp;</w:t>
      </w:r>
      <w:r w:rsidR="003F6BE3"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 w:rsidRPr="007D35D6">
        <w:rPr>
          <w:rFonts w:asciiTheme="majorHAnsi" w:hAnsiTheme="majorHAnsi" w:cstheme="minorHAnsi"/>
          <w:spacing w:val="-1"/>
          <w:sz w:val="20"/>
          <w:szCs w:val="20"/>
        </w:rPr>
        <w:t>ACCOUNTING</w:t>
      </w:r>
      <w:r w:rsidR="003F6BE3" w:rsidRPr="007D35D6">
        <w:rPr>
          <w:rFonts w:asciiTheme="majorHAnsi" w:hAnsiTheme="majorHAnsi" w:cstheme="minorHAnsi"/>
          <w:spacing w:val="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HOOPP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E51F1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</w:t>
      </w:r>
      <w:r w:rsidRPr="007D35D6">
        <w:rPr>
          <w:rFonts w:asciiTheme="majorHAnsi" w:hAnsiTheme="majorHAnsi" w:cstheme="minorHAnsi"/>
          <w:sz w:val="20"/>
          <w:szCs w:val="20"/>
        </w:rPr>
        <w:t>Nov</w:t>
      </w:r>
      <w:r w:rsidR="00086AA2">
        <w:rPr>
          <w:rFonts w:asciiTheme="majorHAnsi" w:hAnsiTheme="majorHAnsi" w:cstheme="minorHAnsi"/>
          <w:sz w:val="20"/>
          <w:szCs w:val="20"/>
        </w:rPr>
        <w:t>ember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2010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Jan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uary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2013</w:t>
      </w:r>
    </w:p>
    <w:p w:rsidR="00285F3D" w:rsidRPr="0053307F" w:rsidRDefault="00421836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ed $15M program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to support HOOPP Lean/Six Sigma initiatives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with 7 concurrent project streams in accounting, equity, private equity and credit products: financial accounting BI and data warehouse; fair value adjustment for swaps (equity, credit default and interest rate), equity basket options; corporate actions workflow for accurate dividends and splits</w:t>
      </w:r>
    </w:p>
    <w:p w:rsidR="00421836" w:rsidRPr="0053307F" w:rsidRDefault="00421836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Directed 5 project managers and 10 developers using AGILE to implement the user stories for 300 initiatives to transform back office processes; successfully negotiated and prioritized the resulting product backlog then delivered a 20,000 man-hour work stream to integrate the technology with portfolio management, securities trading and risk management</w:t>
      </w:r>
    </w:p>
    <w:p w:rsidR="00285F3D" w:rsidRPr="007D35D6" w:rsidRDefault="00DB7A07" w:rsidP="009B65B2">
      <w:pPr>
        <w:pStyle w:val="Heading2"/>
        <w:tabs>
          <w:tab w:val="left" w:pos="180"/>
          <w:tab w:val="left" w:pos="905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SENIOR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MANAGER PMO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 xml:space="preserve">BASEL </w:t>
      </w:r>
      <w:r w:rsidRPr="007D35D6">
        <w:rPr>
          <w:rFonts w:asciiTheme="majorHAnsi" w:hAnsiTheme="majorHAnsi" w:cstheme="minorHAnsi"/>
          <w:sz w:val="20"/>
          <w:szCs w:val="20"/>
        </w:rPr>
        <w:t>| CIBC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                    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Jun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e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2009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ober</w:t>
      </w:r>
      <w:r w:rsidRPr="007D35D6">
        <w:rPr>
          <w:rFonts w:asciiTheme="majorHAnsi" w:hAnsiTheme="majorHAnsi" w:cstheme="minorHAnsi"/>
          <w:spacing w:val="-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2010</w:t>
      </w:r>
    </w:p>
    <w:p w:rsidR="00285F3D" w:rsidRPr="0053307F" w:rsidRDefault="00DB7A07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Led 6 work streams (market risk, trading credit risk, operational risk, analytics, data and technology) through 3 phases of the Risk Strategic Initiatives: POC, 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 xml:space="preserve">vendor </w:t>
      </w:r>
      <w:r w:rsidRPr="0053307F">
        <w:rPr>
          <w:rFonts w:cstheme="minorHAnsi"/>
          <w:color w:val="000000" w:themeColor="text1"/>
          <w:spacing w:val="-1"/>
          <w:szCs w:val="20"/>
        </w:rPr>
        <w:t>selection and negotiation. Documented use cases for 50 groups of workflow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>, consolidated 500 groups of requirements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complete with calculation models, data dictionary and business rules </w:t>
      </w:r>
    </w:p>
    <w:p w:rsidR="00285F3D" w:rsidRPr="0053307F" w:rsidRDefault="00DB7A07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Developed the work packages and resource costs </w:t>
      </w:r>
      <w:r w:rsidR="00421836" w:rsidRPr="0053307F">
        <w:rPr>
          <w:rFonts w:cstheme="minorHAnsi"/>
          <w:color w:val="000000" w:themeColor="text1"/>
          <w:spacing w:val="-1"/>
          <w:szCs w:val="20"/>
        </w:rPr>
        <w:t>to l</w:t>
      </w:r>
      <w:r w:rsidRPr="0053307F">
        <w:rPr>
          <w:rFonts w:cstheme="minorHAnsi"/>
          <w:color w:val="000000" w:themeColor="text1"/>
          <w:spacing w:val="-1"/>
          <w:szCs w:val="20"/>
        </w:rPr>
        <w:t>e</w:t>
      </w:r>
      <w:r w:rsidR="00421836" w:rsidRPr="0053307F">
        <w:rPr>
          <w:rFonts w:cstheme="minorHAnsi"/>
          <w:color w:val="000000" w:themeColor="text1"/>
          <w:spacing w:val="-1"/>
          <w:szCs w:val="20"/>
        </w:rPr>
        <w:t>a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d vendors and IT through the “order-of-magnitude” exercise to analyze the benefits/cost of customization &amp; operation. Negotiated technology capital and non-capital spending to develop the project’s $80M budget.  Coordinated 3 rounds of Management </w:t>
      </w:r>
      <w:r w:rsidR="00B10385" w:rsidRPr="0053307F">
        <w:rPr>
          <w:rFonts w:cstheme="minorHAnsi"/>
          <w:color w:val="000000" w:themeColor="text1"/>
          <w:spacing w:val="-1"/>
          <w:szCs w:val="20"/>
        </w:rPr>
        <w:t xml:space="preserve">review </w:t>
      </w:r>
      <w:r w:rsidRPr="0053307F">
        <w:rPr>
          <w:rFonts w:cstheme="minorHAnsi"/>
          <w:color w:val="000000" w:themeColor="text1"/>
          <w:spacing w:val="-1"/>
          <w:szCs w:val="20"/>
        </w:rPr>
        <w:t>before securing Board’s approval for the funding</w:t>
      </w:r>
    </w:p>
    <w:p w:rsidR="00285F3D" w:rsidRPr="007D35D6" w:rsidRDefault="00DB7A07" w:rsidP="009B65B2">
      <w:pPr>
        <w:pStyle w:val="Heading2"/>
        <w:tabs>
          <w:tab w:val="left" w:pos="180"/>
          <w:tab w:val="left" w:pos="8995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SENIOR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CONSULTANT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 xml:space="preserve">FINTECH </w:t>
      </w:r>
      <w:r w:rsidRPr="007D35D6">
        <w:rPr>
          <w:rFonts w:asciiTheme="majorHAnsi" w:hAnsiTheme="majorHAnsi" w:cstheme="minorHAnsi"/>
          <w:sz w:val="20"/>
          <w:szCs w:val="20"/>
        </w:rPr>
        <w:t>| SIERRA</w:t>
      </w:r>
      <w:r w:rsidRPr="007D35D6">
        <w:rPr>
          <w:rFonts w:asciiTheme="majorHAnsi" w:hAnsiTheme="majorHAnsi" w:cstheme="minorHAnsi"/>
          <w:spacing w:val="-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SYSTEMS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Pr="007D35D6">
        <w:rPr>
          <w:rFonts w:asciiTheme="majorHAnsi" w:hAnsiTheme="majorHAnsi" w:cstheme="minorHAnsi"/>
          <w:b w:val="0"/>
          <w:bCs w:val="0"/>
          <w:spacing w:val="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  </w:t>
      </w:r>
      <w:r w:rsidRPr="007D35D6">
        <w:rPr>
          <w:rFonts w:asciiTheme="majorHAnsi" w:hAnsiTheme="majorHAnsi" w:cstheme="minorHAnsi"/>
          <w:sz w:val="20"/>
          <w:szCs w:val="20"/>
        </w:rPr>
        <w:t>Jan</w:t>
      </w:r>
      <w:r w:rsidR="00086AA2">
        <w:rPr>
          <w:rFonts w:asciiTheme="majorHAnsi" w:hAnsiTheme="majorHAnsi" w:cstheme="minorHAnsi"/>
          <w:sz w:val="20"/>
          <w:szCs w:val="20"/>
        </w:rPr>
        <w:t>uary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 xml:space="preserve">2007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Jun</w:t>
      </w:r>
      <w:r w:rsidR="00086AA2">
        <w:rPr>
          <w:rFonts w:asciiTheme="majorHAnsi" w:hAnsiTheme="majorHAnsi" w:cstheme="minorHAnsi"/>
          <w:sz w:val="20"/>
          <w:szCs w:val="20"/>
        </w:rPr>
        <w:t>e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2009</w:t>
      </w:r>
    </w:p>
    <w:p w:rsidR="00863C10" w:rsidRPr="0053307F" w:rsidRDefault="00807B63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At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CIBC </w:t>
      </w:r>
      <w:r w:rsidR="009D79EE" w:rsidRPr="0053307F">
        <w:rPr>
          <w:rFonts w:cstheme="minorHAnsi"/>
          <w:color w:val="000000" w:themeColor="text1"/>
          <w:spacing w:val="-1"/>
          <w:szCs w:val="20"/>
        </w:rPr>
        <w:t xml:space="preserve">BNY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Mellon</w:t>
      </w:r>
      <w:r w:rsidRPr="0053307F">
        <w:rPr>
          <w:rFonts w:cstheme="minorHAnsi"/>
          <w:color w:val="000000" w:themeColor="text1"/>
          <w:spacing w:val="-1"/>
          <w:szCs w:val="20"/>
        </w:rPr>
        <w:t>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ed 5 ERP/BI specialists to confirm the solution requirement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for 5 business streams (Finance, Treasury, Operations, HR/Payroll, Management)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.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Creat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ed enterprise architecture, process flows and capability matrices </w:t>
      </w:r>
      <w:r w:rsidRPr="0053307F">
        <w:rPr>
          <w:rFonts w:cstheme="minorHAnsi"/>
          <w:color w:val="000000" w:themeColor="text1"/>
          <w:spacing w:val="-1"/>
          <w:szCs w:val="20"/>
        </w:rPr>
        <w:t>f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or SOX reporting.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>SLA, RFQ,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RFP then led the evaluati</w:t>
      </w:r>
      <w:r w:rsidR="00087170" w:rsidRPr="0053307F">
        <w:rPr>
          <w:rFonts w:cstheme="minorHAnsi"/>
          <w:color w:val="000000" w:themeColor="text1"/>
          <w:spacing w:val="-1"/>
          <w:szCs w:val="20"/>
        </w:rPr>
        <w:t>on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of proposals from 7 vendors for ERP, data warehouse and BI solutions</w:t>
      </w:r>
    </w:p>
    <w:p w:rsidR="00863C10" w:rsidRPr="0053307F" w:rsidRDefault="00863C10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At MANULIFE Derivatives Accounting, led 2 analyst/developer to develop the GAAP "Other Than Temporary Impaired" (OTTI) application to report from mainframe fair value, amortized cost, and unrealized gains/losses with disclosure on the nature of impairments for various fixed-income securities including government issues and private placements</w:t>
      </w:r>
    </w:p>
    <w:p w:rsidR="00285F3D" w:rsidRPr="007D35D6" w:rsidRDefault="00DB7A07" w:rsidP="009B65B2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lastRenderedPageBreak/>
        <w:t>SENIOR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 xml:space="preserve">PMO </w:t>
      </w:r>
      <w:r w:rsidR="00E51F13">
        <w:rPr>
          <w:rFonts w:asciiTheme="majorHAnsi" w:hAnsiTheme="majorHAnsi" w:cstheme="minorHAnsi"/>
          <w:sz w:val="20"/>
          <w:szCs w:val="20"/>
        </w:rPr>
        <w:t xml:space="preserve">FINANCIAL </w:t>
      </w:r>
      <w:r w:rsidR="003F6BE3" w:rsidRPr="007D35D6">
        <w:rPr>
          <w:rFonts w:asciiTheme="majorHAnsi" w:hAnsiTheme="majorHAnsi" w:cstheme="minorHAnsi"/>
          <w:sz w:val="20"/>
          <w:szCs w:val="20"/>
        </w:rPr>
        <w:t>CONTROL</w:t>
      </w:r>
      <w:r w:rsidR="003F6BE3" w:rsidRPr="007D35D6">
        <w:rPr>
          <w:rFonts w:asciiTheme="majorHAnsi" w:hAnsiTheme="majorHAnsi" w:cstheme="minorHAnsi"/>
          <w:spacing w:val="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CIBC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Toronto </w:t>
      </w:r>
      <w:r w:rsidRPr="007D35D6">
        <w:rPr>
          <w:rFonts w:asciiTheme="majorHAnsi" w:hAnsiTheme="majorHAnsi" w:cstheme="minorHAnsi"/>
          <w:b w:val="0"/>
          <w:bCs w:val="0"/>
          <w:sz w:val="20"/>
          <w:szCs w:val="20"/>
        </w:rPr>
        <w:t>Canada</w:t>
      </w:r>
      <w:r w:rsidR="00793B84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</w:t>
      </w:r>
      <w:r w:rsidR="00F97E2F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                      </w:t>
      </w:r>
      <w:r w:rsidRPr="007D35D6">
        <w:rPr>
          <w:rFonts w:asciiTheme="majorHAnsi" w:hAnsiTheme="majorHAnsi" w:cstheme="minorHAnsi"/>
          <w:sz w:val="20"/>
          <w:szCs w:val="20"/>
        </w:rPr>
        <w:t>Jan</w:t>
      </w:r>
      <w:r w:rsidR="00086AA2">
        <w:rPr>
          <w:rFonts w:asciiTheme="majorHAnsi" w:hAnsiTheme="majorHAnsi" w:cstheme="minorHAnsi"/>
          <w:sz w:val="20"/>
          <w:szCs w:val="20"/>
        </w:rPr>
        <w:t>uary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2005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Dec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ember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2006</w:t>
      </w:r>
    </w:p>
    <w:p w:rsidR="00285F3D" w:rsidRPr="0053307F" w:rsidRDefault="00CE52B6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ed the “Train the Trainer” and UAT for 4 control streams: financial reporting, operation control, legislative and general entity compliance. Managed the conversion of 4,000 SOX </w:t>
      </w:r>
      <w:r w:rsidR="00087170" w:rsidRPr="0053307F">
        <w:rPr>
          <w:rFonts w:cstheme="minorHAnsi"/>
          <w:color w:val="000000" w:themeColor="text1"/>
          <w:spacing w:val="-1"/>
          <w:szCs w:val="20"/>
        </w:rPr>
        <w:t xml:space="preserve">business/IT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controls into OpenText I</w:t>
      </w:r>
      <w:r w:rsidR="00B10385" w:rsidRPr="0053307F">
        <w:rPr>
          <w:rFonts w:cstheme="minorHAnsi"/>
          <w:color w:val="000000" w:themeColor="text1"/>
          <w:spacing w:val="-1"/>
          <w:szCs w:val="20"/>
        </w:rPr>
        <w:t xml:space="preserve">nternal Control Repository </w:t>
      </w:r>
    </w:p>
    <w:p w:rsidR="00087170" w:rsidRPr="0053307F" w:rsidRDefault="00087170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Developed the Tactical Solution to store the assessment (test, deficiencies tracking, remediation) and assertion (exceptions, sign-off) of SOX controls from 200 business unit</w:t>
      </w:r>
      <w:r w:rsidR="00CC115B" w:rsidRPr="0053307F">
        <w:rPr>
          <w:rFonts w:cstheme="minorHAnsi"/>
          <w:color w:val="000000" w:themeColor="text1"/>
          <w:spacing w:val="-1"/>
          <w:szCs w:val="20"/>
        </w:rPr>
        <w:t xml:space="preserve">. This </w:t>
      </w:r>
      <w:r w:rsidR="0056700C" w:rsidRPr="0053307F">
        <w:rPr>
          <w:rFonts w:cstheme="minorHAnsi"/>
          <w:color w:val="000000" w:themeColor="text1"/>
          <w:spacing w:val="-1"/>
          <w:szCs w:val="20"/>
        </w:rPr>
        <w:t xml:space="preserve">was </w:t>
      </w:r>
      <w:r w:rsidR="00CC115B" w:rsidRPr="0053307F">
        <w:rPr>
          <w:rFonts w:cstheme="minorHAnsi"/>
          <w:color w:val="000000" w:themeColor="text1"/>
          <w:spacing w:val="-1"/>
          <w:szCs w:val="20"/>
        </w:rPr>
        <w:t xml:space="preserve">the prototype for the bank’s </w:t>
      </w:r>
      <w:r w:rsidR="0056700C" w:rsidRPr="0053307F">
        <w:rPr>
          <w:rFonts w:cstheme="minorHAnsi"/>
          <w:color w:val="000000" w:themeColor="text1"/>
          <w:spacing w:val="-1"/>
          <w:szCs w:val="20"/>
        </w:rPr>
        <w:t xml:space="preserve">final </w:t>
      </w:r>
      <w:r w:rsidR="00CC115B" w:rsidRPr="0053307F">
        <w:rPr>
          <w:rFonts w:cstheme="minorHAnsi"/>
          <w:color w:val="000000" w:themeColor="text1"/>
          <w:spacing w:val="-1"/>
          <w:szCs w:val="20"/>
        </w:rPr>
        <w:t>CSA &amp; Internal Control Repository</w:t>
      </w:r>
    </w:p>
    <w:p w:rsidR="00285F3D" w:rsidRPr="007D35D6" w:rsidRDefault="00DB7A07" w:rsidP="00F97E2F">
      <w:pPr>
        <w:pStyle w:val="Heading2"/>
        <w:tabs>
          <w:tab w:val="left" w:pos="180"/>
        </w:tabs>
        <w:spacing w:before="240" w:after="240"/>
        <w:ind w:left="0"/>
        <w:jc w:val="center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GLOBAL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EXPERIENCE</w:t>
      </w:r>
      <w:r w:rsidR="00A40C62">
        <w:rPr>
          <w:rFonts w:asciiTheme="majorHAnsi" w:hAnsiTheme="majorHAnsi" w:cstheme="minorHAnsi"/>
          <w:spacing w:val="-1"/>
          <w:sz w:val="20"/>
          <w:szCs w:val="20"/>
        </w:rPr>
        <w:t>S</w:t>
      </w:r>
    </w:p>
    <w:p w:rsidR="00285F3D" w:rsidRPr="007D35D6" w:rsidRDefault="00DB7A07" w:rsidP="009B65B2">
      <w:pPr>
        <w:tabs>
          <w:tab w:val="left" w:pos="180"/>
          <w:tab w:val="left" w:pos="9079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SENIOR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CONSULTANT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3F6BE3">
        <w:rPr>
          <w:rFonts w:asciiTheme="majorHAnsi" w:eastAsia="Arial" w:hAnsiTheme="majorHAnsi" w:cstheme="minorHAnsi"/>
          <w:b/>
          <w:bCs/>
          <w:sz w:val="20"/>
          <w:szCs w:val="20"/>
        </w:rPr>
        <w:t>FINANCE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| XEG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LIMITED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Sydney</w:t>
      </w:r>
      <w:r w:rsidRPr="007D35D6">
        <w:rPr>
          <w:rFonts w:asciiTheme="majorHAnsi" w:eastAsia="Arial" w:hAnsiTheme="majorHAnsi" w:cstheme="minorHAnsi"/>
          <w:spacing w:val="-2"/>
          <w:sz w:val="20"/>
          <w:szCs w:val="20"/>
        </w:rPr>
        <w:t xml:space="preserve"> </w:t>
      </w:r>
      <w:r w:rsidR="00793B84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Australia                       </w:t>
      </w:r>
      <w:r w:rsidR="003F6BE3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</w:t>
      </w:r>
      <w:r w:rsidR="00086AA2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Oct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ober</w:t>
      </w:r>
      <w:r w:rsidRPr="007D35D6">
        <w:rPr>
          <w:rFonts w:asciiTheme="majorHAnsi" w:eastAsia="Arial" w:hAnsiTheme="majorHAnsi" w:cstheme="minorHAnsi"/>
          <w:b/>
          <w:bCs/>
          <w:spacing w:val="-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2000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Dec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ember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2004</w:t>
      </w:r>
    </w:p>
    <w:p w:rsidR="00285F3D" w:rsidRPr="0053307F" w:rsidRDefault="00DB7A07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Applied the PMLC methodology to successfully lead 10 analysts and developers to construct in 1 year a comprehensive Australian-based online reporting facility in industrial health and safety for a group of 10 industrials. This enabled these unionized manufacturers to implement their exporting strategy, achieving a 20% increase in income of $7.8M in 2 years</w:t>
      </w:r>
    </w:p>
    <w:p w:rsidR="00285F3D" w:rsidRPr="007D35D6" w:rsidRDefault="00DB7A07" w:rsidP="009B65B2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A</w:t>
      </w:r>
      <w:r w:rsidR="003F6BE3">
        <w:rPr>
          <w:rFonts w:asciiTheme="majorHAnsi" w:hAnsiTheme="majorHAnsi" w:cstheme="minorHAnsi"/>
          <w:spacing w:val="-1"/>
          <w:sz w:val="20"/>
          <w:szCs w:val="20"/>
        </w:rPr>
        <w:t>.</w:t>
      </w:r>
      <w:r w:rsidRPr="007D35D6">
        <w:rPr>
          <w:rFonts w:asciiTheme="majorHAnsi" w:hAnsiTheme="majorHAnsi" w:cstheme="minorHAnsi"/>
          <w:sz w:val="20"/>
          <w:szCs w:val="20"/>
        </w:rPr>
        <w:t xml:space="preserve"> VICE-PRESIDENT </w:t>
      </w:r>
      <w:r w:rsidR="00086AA2">
        <w:rPr>
          <w:rFonts w:asciiTheme="majorHAnsi" w:hAnsiTheme="majorHAnsi" w:cstheme="minorHAnsi"/>
          <w:sz w:val="20"/>
          <w:szCs w:val="20"/>
        </w:rPr>
        <w:t>MI</w:t>
      </w:r>
      <w:r w:rsidR="004F3A5D">
        <w:rPr>
          <w:rFonts w:asciiTheme="majorHAnsi" w:hAnsiTheme="majorHAnsi" w:cstheme="minorHAnsi"/>
          <w:sz w:val="20"/>
          <w:szCs w:val="20"/>
        </w:rPr>
        <w:t>S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AMERICAN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INT</w:t>
      </w:r>
      <w:r w:rsidR="003F6BE3">
        <w:rPr>
          <w:rFonts w:asciiTheme="majorHAnsi" w:hAnsiTheme="majorHAnsi" w:cstheme="minorHAnsi"/>
          <w:spacing w:val="-1"/>
          <w:sz w:val="20"/>
          <w:szCs w:val="20"/>
        </w:rPr>
        <w:t>.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ASSURANCE</w:t>
      </w:r>
      <w:r w:rsidRPr="007D35D6">
        <w:rPr>
          <w:rFonts w:asciiTheme="majorHAnsi" w:hAnsiTheme="majorHAnsi" w:cstheme="minorHAnsi"/>
          <w:sz w:val="20"/>
          <w:szCs w:val="20"/>
        </w:rPr>
        <w:t xml:space="preserve"> (AIG) </w:t>
      </w:r>
      <w:r w:rsidRPr="007D35D6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Hong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Kong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</w:t>
      </w:r>
      <w:r w:rsidRPr="007D35D6">
        <w:rPr>
          <w:rFonts w:asciiTheme="majorHAnsi" w:hAnsiTheme="majorHAnsi" w:cstheme="minorHAnsi"/>
          <w:sz w:val="20"/>
          <w:szCs w:val="20"/>
        </w:rPr>
        <w:t>Sep</w:t>
      </w:r>
      <w:r w:rsidR="00086AA2">
        <w:rPr>
          <w:rFonts w:asciiTheme="majorHAnsi" w:hAnsiTheme="majorHAnsi" w:cstheme="minorHAnsi"/>
          <w:sz w:val="20"/>
          <w:szCs w:val="20"/>
        </w:rPr>
        <w:t>tember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1996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Apr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il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2000</w:t>
      </w:r>
    </w:p>
    <w:p w:rsidR="00285F3D" w:rsidRPr="0053307F" w:rsidRDefault="00CE52B6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Mentore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d 120 </w:t>
      </w:r>
      <w:r w:rsidRPr="0053307F">
        <w:rPr>
          <w:rFonts w:cstheme="minorHAnsi"/>
          <w:color w:val="000000" w:themeColor="text1"/>
          <w:spacing w:val="-1"/>
          <w:szCs w:val="20"/>
        </w:rPr>
        <w:t>professional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s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from 5 countries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to </w:t>
      </w:r>
      <w:r w:rsidRPr="0053307F">
        <w:rPr>
          <w:rFonts w:cstheme="minorHAnsi"/>
          <w:color w:val="000000" w:themeColor="text1"/>
          <w:spacing w:val="-1"/>
          <w:szCs w:val="20"/>
        </w:rPr>
        <w:t>successfully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aunch AIG SUNAMERICA online wealth and brokerage, PHILAMLIFE credit card platform; A</w:t>
      </w:r>
      <w:r w:rsidRPr="0053307F">
        <w:rPr>
          <w:rFonts w:cstheme="minorHAnsi"/>
          <w:color w:val="000000" w:themeColor="text1"/>
          <w:spacing w:val="-1"/>
          <w:szCs w:val="20"/>
        </w:rPr>
        <w:t>PAC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Customer Care (Call </w:t>
      </w:r>
      <w:r w:rsidR="00FE430B" w:rsidRPr="0053307F">
        <w:rPr>
          <w:rFonts w:cstheme="minorHAnsi"/>
          <w:color w:val="000000" w:themeColor="text1"/>
          <w:spacing w:val="-1"/>
          <w:szCs w:val="20"/>
        </w:rPr>
        <w:t>center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&amp;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CRM, client/product BI); </w:t>
      </w:r>
      <w:r w:rsidRPr="0053307F">
        <w:rPr>
          <w:rFonts w:cstheme="minorHAnsi"/>
          <w:color w:val="000000" w:themeColor="text1"/>
          <w:spacing w:val="-1"/>
          <w:szCs w:val="20"/>
        </w:rPr>
        <w:t>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egional </w:t>
      </w:r>
      <w:r w:rsidR="007317B1" w:rsidRPr="0053307F">
        <w:rPr>
          <w:rFonts w:cstheme="minorHAnsi"/>
          <w:color w:val="000000" w:themeColor="text1"/>
          <w:spacing w:val="-1"/>
          <w:szCs w:val="20"/>
        </w:rPr>
        <w:t>SIX SIGMA,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re-engineering</w:t>
      </w:r>
      <w:r w:rsidR="007317B1" w:rsidRPr="0053307F">
        <w:rPr>
          <w:rFonts w:cstheme="minorHAnsi"/>
          <w:color w:val="000000" w:themeColor="text1"/>
          <w:spacing w:val="-1"/>
          <w:szCs w:val="20"/>
        </w:rPr>
        <w:t>, workflow automation,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and </w:t>
      </w:r>
      <w:r w:rsidRPr="0053307F">
        <w:rPr>
          <w:rFonts w:cstheme="minorHAnsi"/>
          <w:color w:val="000000" w:themeColor="text1"/>
          <w:spacing w:val="-1"/>
          <w:szCs w:val="20"/>
        </w:rPr>
        <w:t>migr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ation of mainframe-based insurance price engine </w:t>
      </w:r>
      <w:r w:rsidRPr="0053307F">
        <w:rPr>
          <w:rFonts w:cstheme="minorHAnsi"/>
          <w:color w:val="000000" w:themeColor="text1"/>
          <w:spacing w:val="-1"/>
          <w:szCs w:val="20"/>
        </w:rPr>
        <w:t>to client-server</w:t>
      </w:r>
    </w:p>
    <w:p w:rsidR="00285F3D" w:rsidRPr="0053307F" w:rsidRDefault="00DB7A07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Launch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ed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 xml:space="preserve">a </w:t>
      </w:r>
      <w:r w:rsidRPr="0053307F">
        <w:rPr>
          <w:rFonts w:cstheme="minorHAnsi"/>
          <w:color w:val="000000" w:themeColor="text1"/>
          <w:spacing w:val="-1"/>
          <w:szCs w:val="20"/>
        </w:rPr>
        <w:t>platform for endowment, group pension in 40 cities in India and Vietnam; set up AS400 data centers in Chennai and Hanoi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;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direct</w:t>
      </w:r>
      <w:r w:rsidR="00B10385" w:rsidRPr="0053307F">
        <w:rPr>
          <w:rFonts w:cstheme="minorHAnsi"/>
          <w:color w:val="000000" w:themeColor="text1"/>
          <w:spacing w:val="-1"/>
          <w:szCs w:val="20"/>
        </w:rPr>
        <w:t>ed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TCS Chennai and AIDC Guangzhou to customize the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L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ife applications for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the new markets</w:t>
      </w:r>
    </w:p>
    <w:p w:rsidR="00652B23" w:rsidRPr="0053307F" w:rsidRDefault="00652B23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Set up the regional IT Program Management Office PMO to analyze, select, supervise and report a portfolio of $100M of 100 initiatives in 15 countries. Institutionalized gated PMLC and SDLC, project intake, governance and risk management.</w:t>
      </w:r>
    </w:p>
    <w:p w:rsidR="00285F3D" w:rsidRPr="007D35D6" w:rsidRDefault="00DB7A07" w:rsidP="009B65B2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sz w:val="20"/>
          <w:szCs w:val="20"/>
        </w:rPr>
      </w:pP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MANAGER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 xml:space="preserve"> </w:t>
      </w:r>
      <w:r w:rsidR="007317B1">
        <w:rPr>
          <w:rFonts w:asciiTheme="majorHAnsi" w:hAnsiTheme="majorHAnsi" w:cstheme="minorHAnsi"/>
          <w:bCs w:val="0"/>
          <w:sz w:val="20"/>
          <w:szCs w:val="20"/>
        </w:rPr>
        <w:t xml:space="preserve">DATA DATABASE </w:t>
      </w:r>
      <w:r w:rsidR="007317B1"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FINANCE</w:t>
      </w:r>
      <w:r w:rsidR="007317B1" w:rsidRPr="00652B23">
        <w:rPr>
          <w:rFonts w:asciiTheme="majorHAnsi" w:hAnsiTheme="majorHAnsi" w:cstheme="minorHAnsi"/>
          <w:bCs w:val="0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>|</w:t>
      </w:r>
      <w:r w:rsidRPr="00652B23">
        <w:rPr>
          <w:rFonts w:asciiTheme="majorHAnsi" w:hAnsiTheme="majorHAnsi" w:cstheme="minorHAnsi"/>
          <w:bCs w:val="0"/>
          <w:spacing w:val="2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AIDC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Pr="004F3A5D">
        <w:rPr>
          <w:rFonts w:asciiTheme="majorHAnsi" w:hAnsiTheme="majorHAnsi" w:cstheme="minorHAnsi"/>
          <w:b w:val="0"/>
          <w:spacing w:val="-1"/>
          <w:sz w:val="20"/>
          <w:szCs w:val="20"/>
        </w:rPr>
        <w:t>Sydney</w:t>
      </w:r>
      <w:r w:rsidRPr="004F3A5D">
        <w:rPr>
          <w:rFonts w:asciiTheme="majorHAnsi" w:hAnsiTheme="majorHAnsi" w:cstheme="minorHAnsi"/>
          <w:b w:val="0"/>
          <w:spacing w:val="1"/>
          <w:sz w:val="20"/>
          <w:szCs w:val="20"/>
        </w:rPr>
        <w:t xml:space="preserve"> </w:t>
      </w:r>
      <w:r w:rsidR="00793B84" w:rsidRPr="004F3A5D">
        <w:rPr>
          <w:rFonts w:asciiTheme="majorHAnsi" w:hAnsiTheme="majorHAnsi" w:cstheme="minorHAnsi"/>
          <w:b w:val="0"/>
          <w:spacing w:val="-1"/>
          <w:sz w:val="20"/>
          <w:szCs w:val="20"/>
        </w:rPr>
        <w:t>Australia</w:t>
      </w:r>
      <w:r w:rsidR="00793B84">
        <w:rPr>
          <w:rFonts w:asciiTheme="majorHAnsi" w:hAnsiTheme="majorHAnsi" w:cstheme="minorHAnsi"/>
          <w:spacing w:val="-1"/>
          <w:sz w:val="20"/>
          <w:szCs w:val="20"/>
        </w:rPr>
        <w:t xml:space="preserve">           </w:t>
      </w:r>
      <w:r w:rsidR="004F3A5D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</w:t>
      </w:r>
      <w:r w:rsidR="00793B84" w:rsidRPr="004F3A5D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                     </w:t>
      </w:r>
      <w:r w:rsidR="00086AA2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          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Oct</w:t>
      </w:r>
      <w:r w:rsidR="00086AA2">
        <w:rPr>
          <w:rFonts w:asciiTheme="majorHAnsi" w:hAnsiTheme="majorHAnsi" w:cstheme="minorHAnsi"/>
          <w:bCs w:val="0"/>
          <w:spacing w:val="-1"/>
          <w:sz w:val="20"/>
          <w:szCs w:val="20"/>
        </w:rPr>
        <w:t>ober</w:t>
      </w:r>
      <w:r w:rsidRPr="00652B23">
        <w:rPr>
          <w:rFonts w:asciiTheme="majorHAnsi" w:hAnsiTheme="majorHAnsi" w:cstheme="minorHAnsi"/>
          <w:bCs w:val="0"/>
          <w:spacing w:val="-2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1993</w:t>
      </w:r>
      <w:r w:rsidRPr="00652B23">
        <w:rPr>
          <w:rFonts w:asciiTheme="majorHAnsi" w:hAnsiTheme="majorHAnsi" w:cstheme="minorHAnsi"/>
          <w:bCs w:val="0"/>
          <w:spacing w:val="1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>–</w:t>
      </w:r>
      <w:r w:rsidRPr="00652B23">
        <w:rPr>
          <w:rFonts w:asciiTheme="majorHAnsi" w:hAnsiTheme="majorHAnsi" w:cstheme="minorHAnsi"/>
          <w:bCs w:val="0"/>
          <w:spacing w:val="1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Aug</w:t>
      </w:r>
      <w:r w:rsidR="00086AA2">
        <w:rPr>
          <w:rFonts w:asciiTheme="majorHAnsi" w:hAnsiTheme="majorHAnsi" w:cstheme="minorHAnsi"/>
          <w:bCs w:val="0"/>
          <w:spacing w:val="-1"/>
          <w:sz w:val="20"/>
          <w:szCs w:val="20"/>
        </w:rPr>
        <w:t>ust</w:t>
      </w:r>
      <w:r w:rsidRPr="00652B23">
        <w:rPr>
          <w:rFonts w:asciiTheme="majorHAnsi" w:hAnsiTheme="majorHAnsi" w:cstheme="minorHAnsi"/>
          <w:bCs w:val="0"/>
          <w:spacing w:val="-2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>1996</w:t>
      </w:r>
    </w:p>
    <w:p w:rsidR="00285F3D" w:rsidRPr="0053307F" w:rsidRDefault="00652B23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I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mplement</w:t>
      </w:r>
      <w:r w:rsidRPr="0053307F">
        <w:rPr>
          <w:rFonts w:cstheme="minorHAnsi"/>
          <w:color w:val="000000" w:themeColor="text1"/>
          <w:spacing w:val="-1"/>
          <w:szCs w:val="20"/>
        </w:rPr>
        <w:t>ed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a multi-dimensional analytics system financial risk for debt &amp; equity with capability to analyze syndication strategy and credit origination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;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decommission</w:t>
      </w:r>
      <w:r w:rsidRPr="0053307F">
        <w:rPr>
          <w:rFonts w:cstheme="minorHAnsi"/>
          <w:color w:val="000000" w:themeColor="text1"/>
          <w:spacing w:val="-1"/>
          <w:szCs w:val="20"/>
        </w:rPr>
        <w:t>ed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t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he </w:t>
      </w:r>
      <w:r w:rsidRPr="0053307F">
        <w:rPr>
          <w:rFonts w:cstheme="minorHAnsi"/>
          <w:color w:val="000000" w:themeColor="text1"/>
          <w:spacing w:val="-1"/>
          <w:szCs w:val="20"/>
        </w:rPr>
        <w:t>WANG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system for treasury and corporate lending in 2 years</w:t>
      </w:r>
    </w:p>
    <w:p w:rsidR="00285F3D" w:rsidRPr="007D35D6" w:rsidRDefault="00DB7A07" w:rsidP="009B65B2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2268F4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="004F3A5D">
        <w:rPr>
          <w:rFonts w:asciiTheme="majorHAnsi" w:hAnsiTheme="majorHAnsi" w:cstheme="minorHAnsi"/>
          <w:spacing w:val="-1"/>
          <w:sz w:val="20"/>
          <w:szCs w:val="20"/>
        </w:rPr>
        <w:t xml:space="preserve">RE-ENGINEERING </w:t>
      </w:r>
      <w:r w:rsidRPr="002268F4">
        <w:rPr>
          <w:rFonts w:asciiTheme="majorHAnsi" w:hAnsiTheme="majorHAnsi" w:cstheme="minorHAnsi"/>
          <w:spacing w:val="-1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PW</w:t>
      </w:r>
      <w:r w:rsidR="00A6134E" w:rsidRPr="007D35D6">
        <w:rPr>
          <w:rFonts w:asciiTheme="majorHAnsi" w:hAnsiTheme="majorHAnsi" w:cstheme="minorHAnsi"/>
          <w:spacing w:val="-1"/>
          <w:sz w:val="20"/>
          <w:szCs w:val="20"/>
        </w:rPr>
        <w:t>C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-PRICE</w:t>
      </w:r>
      <w:r w:rsidRPr="002268F4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WATERHOUSE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Sydney</w:t>
      </w:r>
      <w:r w:rsidRPr="007D35D6">
        <w:rPr>
          <w:rFonts w:asciiTheme="majorHAnsi" w:hAnsiTheme="majorHAnsi" w:cstheme="minorHAnsi"/>
          <w:b w:val="0"/>
          <w:bCs w:val="0"/>
          <w:spacing w:val="-2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Australia         </w:t>
      </w:r>
      <w:r w:rsidR="007317B1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  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ober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1990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-4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Sep</w:t>
      </w:r>
      <w:r w:rsidR="00086AA2">
        <w:rPr>
          <w:rFonts w:asciiTheme="majorHAnsi" w:hAnsiTheme="majorHAnsi" w:cstheme="minorHAnsi"/>
          <w:sz w:val="20"/>
          <w:szCs w:val="20"/>
        </w:rPr>
        <w:t>tember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1993</w:t>
      </w:r>
    </w:p>
    <w:p w:rsidR="00285F3D" w:rsidRPr="0053307F" w:rsidRDefault="00652B23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Desi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gn</w:t>
      </w:r>
      <w:r w:rsidRPr="0053307F">
        <w:rPr>
          <w:rFonts w:cstheme="minorHAnsi"/>
          <w:color w:val="000000" w:themeColor="text1"/>
          <w:spacing w:val="-1"/>
          <w:szCs w:val="20"/>
        </w:rPr>
        <w:t>ed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then implement</w:t>
      </w:r>
      <w:r w:rsidRPr="0053307F">
        <w:rPr>
          <w:rFonts w:cstheme="minorHAnsi"/>
          <w:color w:val="000000" w:themeColor="text1"/>
          <w:spacing w:val="-1"/>
          <w:szCs w:val="20"/>
        </w:rPr>
        <w:t>ed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a budgeting and roster application for 5,000 unionized staff</w:t>
      </w:r>
      <w:r w:rsidR="00A6134E" w:rsidRPr="0053307F">
        <w:rPr>
          <w:rFonts w:cstheme="minorHAnsi"/>
          <w:color w:val="000000" w:themeColor="text1"/>
          <w:spacing w:val="-1"/>
          <w:szCs w:val="20"/>
        </w:rPr>
        <w:t xml:space="preserve"> at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56 branches and 84 service outlets</w:t>
      </w:r>
      <w:r w:rsidRPr="0053307F">
        <w:rPr>
          <w:rFonts w:cstheme="minorHAnsi"/>
          <w:color w:val="000000" w:themeColor="text1"/>
          <w:spacing w:val="-1"/>
          <w:szCs w:val="20"/>
        </w:rPr>
        <w:t>.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onfigur</w:t>
      </w:r>
      <w:r w:rsidRPr="0053307F">
        <w:rPr>
          <w:rFonts w:cstheme="minorHAnsi"/>
          <w:color w:val="000000" w:themeColor="text1"/>
          <w:spacing w:val="-1"/>
          <w:szCs w:val="20"/>
        </w:rPr>
        <w:t>ed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PEOPLESOFT </w:t>
      </w:r>
      <w:r w:rsidR="00A6134E" w:rsidRPr="0053307F">
        <w:rPr>
          <w:rFonts w:cstheme="minorHAnsi"/>
          <w:color w:val="000000" w:themeColor="text1"/>
          <w:spacing w:val="-1"/>
          <w:szCs w:val="20"/>
        </w:rPr>
        <w:t>for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HR/Payroll/AR/AP and GL </w:t>
      </w:r>
      <w:r w:rsidR="00A6134E" w:rsidRPr="0053307F">
        <w:rPr>
          <w:rFonts w:cstheme="minorHAnsi"/>
          <w:color w:val="000000" w:themeColor="text1"/>
          <w:spacing w:val="-1"/>
          <w:szCs w:val="20"/>
        </w:rPr>
        <w:t>f</w:t>
      </w:r>
      <w:r w:rsidR="00B10385" w:rsidRPr="0053307F">
        <w:rPr>
          <w:rFonts w:cstheme="minorHAnsi"/>
          <w:color w:val="000000" w:themeColor="text1"/>
          <w:spacing w:val="-1"/>
          <w:szCs w:val="20"/>
        </w:rPr>
        <w:t>or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15,000 individual accounts statewide</w:t>
      </w:r>
    </w:p>
    <w:p w:rsidR="00285F3D" w:rsidRPr="0053307F" w:rsidRDefault="00652B23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For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WESTPAC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delivered a client-server based deal capture and position keeping for money market, currencies and derivatives. </w:t>
      </w:r>
      <w:r w:rsidR="00F72048"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ed 5 traders, 20 testers and 7 vendors to UAT of key processes of pricing, trading, settlement and GL posting</w:t>
      </w:r>
    </w:p>
    <w:p w:rsidR="002268F4" w:rsidRPr="002268F4" w:rsidRDefault="002268F4" w:rsidP="009B65B2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sz w:val="20"/>
          <w:szCs w:val="20"/>
        </w:rPr>
      </w:pP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LEADER </w:t>
      </w:r>
      <w:r w:rsidR="007317B1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SYSTEM DEVELOPMENT 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| NORSK DATA A/S</w:t>
      </w:r>
      <w:r w:rsidRPr="002268F4">
        <w:rPr>
          <w:rFonts w:asciiTheme="majorHAnsi" w:hAnsiTheme="majorHAnsi" w:cstheme="minorHAnsi"/>
          <w:sz w:val="20"/>
          <w:szCs w:val="20"/>
        </w:rPr>
        <w:t xml:space="preserve"> </w:t>
      </w:r>
      <w:r w:rsidRPr="002268F4">
        <w:rPr>
          <w:rFonts w:asciiTheme="majorHAnsi" w:hAnsiTheme="majorHAnsi" w:cstheme="minorHAnsi"/>
          <w:b w:val="0"/>
          <w:sz w:val="20"/>
          <w:szCs w:val="20"/>
        </w:rPr>
        <w:t>Oslo Norway</w:t>
      </w:r>
      <w:r>
        <w:rPr>
          <w:rFonts w:asciiTheme="majorHAnsi" w:hAnsiTheme="majorHAnsi" w:cstheme="minorHAnsi"/>
          <w:b w:val="0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 xml:space="preserve">     </w:t>
      </w:r>
      <w:r w:rsidR="007317B1">
        <w:rPr>
          <w:rFonts w:asciiTheme="majorHAnsi" w:hAnsiTheme="majorHAnsi" w:cstheme="minorHAnsi"/>
          <w:sz w:val="20"/>
          <w:szCs w:val="20"/>
        </w:rPr>
        <w:t xml:space="preserve">                  </w:t>
      </w:r>
      <w:r w:rsidR="00F93358">
        <w:rPr>
          <w:rFonts w:asciiTheme="majorHAnsi" w:hAnsiTheme="majorHAnsi" w:cstheme="minorHAnsi"/>
          <w:sz w:val="20"/>
          <w:szCs w:val="20"/>
        </w:rPr>
        <w:t xml:space="preserve">  </w:t>
      </w:r>
      <w:r w:rsidR="007317B1">
        <w:rPr>
          <w:rFonts w:asciiTheme="majorHAnsi" w:hAnsiTheme="majorHAnsi" w:cstheme="minorHAnsi"/>
          <w:sz w:val="20"/>
          <w:szCs w:val="20"/>
        </w:rPr>
        <w:t xml:space="preserve">     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Oct</w:t>
      </w:r>
      <w:r w:rsidR="00086AA2">
        <w:rPr>
          <w:rFonts w:asciiTheme="majorHAnsi" w:hAnsiTheme="majorHAnsi" w:cstheme="minorHAnsi"/>
          <w:bCs w:val="0"/>
          <w:spacing w:val="-1"/>
          <w:sz w:val="20"/>
          <w:szCs w:val="20"/>
        </w:rPr>
        <w:t>ober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1986 – Sep</w:t>
      </w:r>
      <w:r w:rsidR="00086AA2">
        <w:rPr>
          <w:rFonts w:asciiTheme="majorHAnsi" w:hAnsiTheme="majorHAnsi" w:cstheme="minorHAnsi"/>
          <w:bCs w:val="0"/>
          <w:spacing w:val="-1"/>
          <w:sz w:val="20"/>
          <w:szCs w:val="20"/>
        </w:rPr>
        <w:t>tember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1990</w:t>
      </w:r>
    </w:p>
    <w:p w:rsidR="002268F4" w:rsidRPr="0053307F" w:rsidRDefault="002268F4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Led 5 developers to build </w:t>
      </w:r>
      <w:r w:rsidR="00A8586F" w:rsidRPr="0053307F">
        <w:rPr>
          <w:rFonts w:cstheme="minorHAnsi"/>
          <w:color w:val="000000" w:themeColor="text1"/>
          <w:spacing w:val="-1"/>
          <w:szCs w:val="20"/>
        </w:rPr>
        <w:t>a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library for graphical ad booking</w:t>
      </w:r>
      <w:r w:rsidR="00A8586F" w:rsidRPr="0053307F">
        <w:rPr>
          <w:rFonts w:cstheme="minorHAnsi"/>
          <w:color w:val="000000" w:themeColor="text1"/>
          <w:spacing w:val="-1"/>
          <w:szCs w:val="20"/>
        </w:rPr>
        <w:t xml:space="preserve"> and launch Scandinavia’s first commercial ad booking system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</w:p>
    <w:p w:rsidR="002268F4" w:rsidRPr="002268F4" w:rsidRDefault="007317B1" w:rsidP="009B65B2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sz w:val="20"/>
          <w:szCs w:val="20"/>
        </w:rPr>
      </w:pP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ANALYST</w:t>
      </w:r>
      <w:r w:rsidRPr="002268F4">
        <w:rPr>
          <w:rFonts w:asciiTheme="majorHAnsi" w:hAnsiTheme="majorHAnsi" w:cstheme="minorHAnsi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 xml:space="preserve">EXPLORATION </w:t>
      </w:r>
      <w:r w:rsidR="002268F4"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| ESSO NORGE (EXXON)</w:t>
      </w:r>
      <w:r w:rsidR="002268F4" w:rsidRPr="002268F4">
        <w:rPr>
          <w:rFonts w:asciiTheme="majorHAnsi" w:hAnsiTheme="majorHAnsi" w:cstheme="minorHAnsi"/>
          <w:b w:val="0"/>
          <w:sz w:val="20"/>
          <w:szCs w:val="20"/>
        </w:rPr>
        <w:t xml:space="preserve"> Stavanger Norway</w:t>
      </w:r>
      <w:r w:rsidR="00793B84">
        <w:rPr>
          <w:rFonts w:asciiTheme="majorHAnsi" w:hAnsiTheme="majorHAnsi" w:cstheme="minorHAnsi"/>
          <w:b w:val="0"/>
          <w:sz w:val="20"/>
          <w:szCs w:val="20"/>
        </w:rPr>
        <w:t xml:space="preserve">             </w:t>
      </w:r>
      <w:r w:rsidR="00F97E2F">
        <w:rPr>
          <w:rFonts w:asciiTheme="majorHAnsi" w:hAnsiTheme="majorHAnsi" w:cstheme="minorHAnsi"/>
          <w:b w:val="0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sz w:val="20"/>
          <w:szCs w:val="20"/>
        </w:rPr>
        <w:t xml:space="preserve">   </w:t>
      </w:r>
      <w:r w:rsidR="00086AA2">
        <w:rPr>
          <w:rFonts w:asciiTheme="majorHAnsi" w:hAnsiTheme="majorHAnsi" w:cstheme="minorHAnsi"/>
          <w:b w:val="0"/>
          <w:sz w:val="20"/>
          <w:szCs w:val="20"/>
        </w:rPr>
        <w:t xml:space="preserve"> </w:t>
      </w:r>
      <w:r w:rsidR="00F93358">
        <w:rPr>
          <w:rFonts w:asciiTheme="majorHAnsi" w:hAnsiTheme="majorHAnsi" w:cstheme="minorHAnsi"/>
          <w:b w:val="0"/>
          <w:sz w:val="20"/>
          <w:szCs w:val="20"/>
        </w:rPr>
        <w:t xml:space="preserve"> </w:t>
      </w:r>
      <w:r w:rsidR="00086AA2">
        <w:rPr>
          <w:rFonts w:asciiTheme="majorHAnsi" w:hAnsiTheme="majorHAnsi" w:cstheme="minorHAnsi"/>
          <w:b w:val="0"/>
          <w:sz w:val="20"/>
          <w:szCs w:val="20"/>
        </w:rPr>
        <w:t xml:space="preserve">  </w:t>
      </w:r>
      <w:r w:rsidR="002268F4"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Sep</w:t>
      </w:r>
      <w:r w:rsidR="00086AA2">
        <w:rPr>
          <w:rFonts w:asciiTheme="majorHAnsi" w:hAnsiTheme="majorHAnsi" w:cstheme="minorHAnsi"/>
          <w:bCs w:val="0"/>
          <w:spacing w:val="-1"/>
          <w:sz w:val="20"/>
          <w:szCs w:val="20"/>
        </w:rPr>
        <w:t>tember</w:t>
      </w:r>
      <w:r w:rsidR="002268F4"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1984 – Sep</w:t>
      </w:r>
      <w:r w:rsidR="00086AA2">
        <w:rPr>
          <w:rFonts w:asciiTheme="majorHAnsi" w:hAnsiTheme="majorHAnsi" w:cstheme="minorHAnsi"/>
          <w:bCs w:val="0"/>
          <w:spacing w:val="-1"/>
          <w:sz w:val="20"/>
          <w:szCs w:val="20"/>
        </w:rPr>
        <w:t>tember</w:t>
      </w:r>
      <w:r w:rsidR="002268F4"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1986</w:t>
      </w:r>
    </w:p>
    <w:p w:rsidR="006C3F29" w:rsidRPr="00086AA2" w:rsidRDefault="002268F4" w:rsidP="00086AA2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Managed database of the North Sea projects financials </w:t>
      </w:r>
      <w:r w:rsidR="00A8586F" w:rsidRPr="0053307F">
        <w:rPr>
          <w:rFonts w:cstheme="minorHAnsi"/>
          <w:color w:val="000000" w:themeColor="text1"/>
          <w:spacing w:val="-1"/>
          <w:szCs w:val="20"/>
        </w:rPr>
        <w:t>and the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Monte Carlo models o</w:t>
      </w:r>
      <w:r w:rsidR="00A8586F" w:rsidRPr="0053307F">
        <w:rPr>
          <w:rFonts w:cstheme="minorHAnsi"/>
          <w:color w:val="000000" w:themeColor="text1"/>
          <w:spacing w:val="-1"/>
          <w:szCs w:val="20"/>
        </w:rPr>
        <w:t>f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yield volatility of pipelined</w:t>
      </w:r>
      <w:r w:rsidR="00A8586F" w:rsidRPr="0053307F">
        <w:rPr>
          <w:rFonts w:cstheme="minorHAnsi"/>
          <w:color w:val="000000" w:themeColor="text1"/>
          <w:spacing w:val="-1"/>
          <w:szCs w:val="20"/>
        </w:rPr>
        <w:t xml:space="preserve"> gas</w:t>
      </w:r>
    </w:p>
    <w:sectPr w:rsidR="006C3F29" w:rsidRPr="00086AA2" w:rsidSect="007D5707">
      <w:type w:val="continuous"/>
      <w:pgSz w:w="12240" w:h="15840"/>
      <w:pgMar w:top="1080" w:right="990" w:bottom="135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D4CE4"/>
    <w:multiLevelType w:val="hybridMultilevel"/>
    <w:tmpl w:val="04AEFFF8"/>
    <w:lvl w:ilvl="0" w:tplc="86EEEB2E">
      <w:start w:val="1"/>
      <w:numFmt w:val="bullet"/>
      <w:lvlText w:val=""/>
      <w:lvlJc w:val="left"/>
      <w:pPr>
        <w:ind w:left="192" w:hanging="173"/>
      </w:pPr>
      <w:rPr>
        <w:rFonts w:ascii="Wingdings" w:eastAsia="Wingdings" w:hAnsi="Wingdings" w:hint="default"/>
        <w:sz w:val="18"/>
        <w:szCs w:val="18"/>
      </w:rPr>
    </w:lvl>
    <w:lvl w:ilvl="1" w:tplc="DA941D00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w w:val="99"/>
        <w:sz w:val="20"/>
        <w:szCs w:val="20"/>
      </w:rPr>
    </w:lvl>
    <w:lvl w:ilvl="2" w:tplc="0D6429A4">
      <w:start w:val="1"/>
      <w:numFmt w:val="bullet"/>
      <w:lvlText w:val="•"/>
      <w:lvlJc w:val="left"/>
      <w:pPr>
        <w:ind w:left="1035" w:hanging="360"/>
      </w:pPr>
      <w:rPr>
        <w:rFonts w:hint="default"/>
      </w:rPr>
    </w:lvl>
    <w:lvl w:ilvl="3" w:tplc="FC7CC18A">
      <w:start w:val="1"/>
      <w:numFmt w:val="bullet"/>
      <w:lvlText w:val="•"/>
      <w:lvlJc w:val="left"/>
      <w:pPr>
        <w:ind w:left="1600" w:hanging="360"/>
      </w:pPr>
      <w:rPr>
        <w:rFonts w:hint="default"/>
      </w:rPr>
    </w:lvl>
    <w:lvl w:ilvl="4" w:tplc="3D3CAC36">
      <w:start w:val="1"/>
      <w:numFmt w:val="bullet"/>
      <w:lvlText w:val="•"/>
      <w:lvlJc w:val="left"/>
      <w:pPr>
        <w:ind w:left="2165" w:hanging="360"/>
      </w:pPr>
      <w:rPr>
        <w:rFonts w:hint="default"/>
      </w:rPr>
    </w:lvl>
    <w:lvl w:ilvl="5" w:tplc="FE3CD9F0">
      <w:start w:val="1"/>
      <w:numFmt w:val="bullet"/>
      <w:lvlText w:val="•"/>
      <w:lvlJc w:val="left"/>
      <w:pPr>
        <w:ind w:left="2730" w:hanging="360"/>
      </w:pPr>
      <w:rPr>
        <w:rFonts w:hint="default"/>
      </w:rPr>
    </w:lvl>
    <w:lvl w:ilvl="6" w:tplc="7A1AC466">
      <w:start w:val="1"/>
      <w:numFmt w:val="bullet"/>
      <w:lvlText w:val="•"/>
      <w:lvlJc w:val="left"/>
      <w:pPr>
        <w:ind w:left="3294" w:hanging="360"/>
      </w:pPr>
      <w:rPr>
        <w:rFonts w:hint="default"/>
      </w:rPr>
    </w:lvl>
    <w:lvl w:ilvl="7" w:tplc="F026A5E4">
      <w:start w:val="1"/>
      <w:numFmt w:val="bullet"/>
      <w:lvlText w:val="•"/>
      <w:lvlJc w:val="left"/>
      <w:pPr>
        <w:ind w:left="3859" w:hanging="360"/>
      </w:pPr>
      <w:rPr>
        <w:rFonts w:hint="default"/>
      </w:rPr>
    </w:lvl>
    <w:lvl w:ilvl="8" w:tplc="8780DC76">
      <w:start w:val="1"/>
      <w:numFmt w:val="bullet"/>
      <w:lvlText w:val="•"/>
      <w:lvlJc w:val="left"/>
      <w:pPr>
        <w:ind w:left="4424" w:hanging="360"/>
      </w:pPr>
      <w:rPr>
        <w:rFonts w:hint="default"/>
      </w:rPr>
    </w:lvl>
  </w:abstractNum>
  <w:abstractNum w:abstractNumId="1" w15:restartNumberingAfterBreak="0">
    <w:nsid w:val="21C251FA"/>
    <w:multiLevelType w:val="hybridMultilevel"/>
    <w:tmpl w:val="527CC57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32072"/>
    <w:multiLevelType w:val="hybridMultilevel"/>
    <w:tmpl w:val="DBDC15BA"/>
    <w:lvl w:ilvl="0" w:tplc="FE603916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w w:val="99"/>
        <w:sz w:val="20"/>
        <w:szCs w:val="20"/>
      </w:rPr>
    </w:lvl>
    <w:lvl w:ilvl="1" w:tplc="55D66F2E">
      <w:start w:val="1"/>
      <w:numFmt w:val="bullet"/>
      <w:lvlText w:val=""/>
      <w:lvlJc w:val="left"/>
      <w:pPr>
        <w:ind w:left="531" w:hanging="360"/>
      </w:pPr>
      <w:rPr>
        <w:rFonts w:ascii="Wingdings" w:eastAsia="Wingdings" w:hAnsi="Wingdings" w:hint="default"/>
        <w:w w:val="99"/>
        <w:sz w:val="20"/>
        <w:szCs w:val="20"/>
      </w:rPr>
    </w:lvl>
    <w:lvl w:ilvl="2" w:tplc="A6801862">
      <w:start w:val="1"/>
      <w:numFmt w:val="bullet"/>
      <w:lvlText w:val="•"/>
      <w:lvlJc w:val="left"/>
      <w:pPr>
        <w:ind w:left="1696" w:hanging="360"/>
      </w:pPr>
      <w:rPr>
        <w:rFonts w:hint="default"/>
      </w:rPr>
    </w:lvl>
    <w:lvl w:ilvl="3" w:tplc="D7542E8A">
      <w:start w:val="1"/>
      <w:numFmt w:val="bullet"/>
      <w:lvlText w:val="•"/>
      <w:lvlJc w:val="left"/>
      <w:pPr>
        <w:ind w:left="2862" w:hanging="360"/>
      </w:pPr>
      <w:rPr>
        <w:rFonts w:hint="default"/>
      </w:rPr>
    </w:lvl>
    <w:lvl w:ilvl="4" w:tplc="ECC4DB1A">
      <w:start w:val="1"/>
      <w:numFmt w:val="bullet"/>
      <w:lvlText w:val="•"/>
      <w:lvlJc w:val="left"/>
      <w:pPr>
        <w:ind w:left="4027" w:hanging="360"/>
      </w:pPr>
      <w:rPr>
        <w:rFonts w:hint="default"/>
      </w:rPr>
    </w:lvl>
    <w:lvl w:ilvl="5" w:tplc="252C822C">
      <w:start w:val="1"/>
      <w:numFmt w:val="bullet"/>
      <w:lvlText w:val="•"/>
      <w:lvlJc w:val="left"/>
      <w:pPr>
        <w:ind w:left="5192" w:hanging="360"/>
      </w:pPr>
      <w:rPr>
        <w:rFonts w:hint="default"/>
      </w:rPr>
    </w:lvl>
    <w:lvl w:ilvl="6" w:tplc="4BB6DF40">
      <w:start w:val="1"/>
      <w:numFmt w:val="bullet"/>
      <w:lvlText w:val="•"/>
      <w:lvlJc w:val="left"/>
      <w:pPr>
        <w:ind w:left="6358" w:hanging="360"/>
      </w:pPr>
      <w:rPr>
        <w:rFonts w:hint="default"/>
      </w:rPr>
    </w:lvl>
    <w:lvl w:ilvl="7" w:tplc="53AC5304">
      <w:start w:val="1"/>
      <w:numFmt w:val="bullet"/>
      <w:lvlText w:val="•"/>
      <w:lvlJc w:val="left"/>
      <w:pPr>
        <w:ind w:left="7523" w:hanging="360"/>
      </w:pPr>
      <w:rPr>
        <w:rFonts w:hint="default"/>
      </w:rPr>
    </w:lvl>
    <w:lvl w:ilvl="8" w:tplc="4FF86656">
      <w:start w:val="1"/>
      <w:numFmt w:val="bullet"/>
      <w:lvlText w:val="•"/>
      <w:lvlJc w:val="left"/>
      <w:pPr>
        <w:ind w:left="8689" w:hanging="360"/>
      </w:pPr>
      <w:rPr>
        <w:rFonts w:hint="default"/>
      </w:rPr>
    </w:lvl>
  </w:abstractNum>
  <w:abstractNum w:abstractNumId="3" w15:restartNumberingAfterBreak="0">
    <w:nsid w:val="2C266C53"/>
    <w:multiLevelType w:val="hybridMultilevel"/>
    <w:tmpl w:val="1A86DD40"/>
    <w:lvl w:ilvl="0" w:tplc="9F0E4FA4">
      <w:start w:val="1"/>
      <w:numFmt w:val="bullet"/>
      <w:lvlText w:val=""/>
      <w:lvlJc w:val="left"/>
      <w:pPr>
        <w:ind w:left="288" w:hanging="173"/>
      </w:pPr>
      <w:rPr>
        <w:rFonts w:ascii="Wingdings" w:eastAsia="Wingdings" w:hAnsi="Wingdings" w:hint="default"/>
        <w:sz w:val="18"/>
        <w:szCs w:val="18"/>
      </w:rPr>
    </w:lvl>
    <w:lvl w:ilvl="1" w:tplc="C0F2A542">
      <w:start w:val="1"/>
      <w:numFmt w:val="bullet"/>
      <w:lvlText w:val="•"/>
      <w:lvlJc w:val="left"/>
      <w:pPr>
        <w:ind w:left="802" w:hanging="173"/>
      </w:pPr>
      <w:rPr>
        <w:rFonts w:hint="default"/>
      </w:rPr>
    </w:lvl>
    <w:lvl w:ilvl="2" w:tplc="5DCCCBD8">
      <w:start w:val="1"/>
      <w:numFmt w:val="bullet"/>
      <w:lvlText w:val="•"/>
      <w:lvlJc w:val="left"/>
      <w:pPr>
        <w:ind w:left="1316" w:hanging="173"/>
      </w:pPr>
      <w:rPr>
        <w:rFonts w:hint="default"/>
      </w:rPr>
    </w:lvl>
    <w:lvl w:ilvl="3" w:tplc="93466DC2">
      <w:start w:val="1"/>
      <w:numFmt w:val="bullet"/>
      <w:lvlText w:val="•"/>
      <w:lvlJc w:val="left"/>
      <w:pPr>
        <w:ind w:left="1830" w:hanging="173"/>
      </w:pPr>
      <w:rPr>
        <w:rFonts w:hint="default"/>
      </w:rPr>
    </w:lvl>
    <w:lvl w:ilvl="4" w:tplc="35F202E2">
      <w:start w:val="1"/>
      <w:numFmt w:val="bullet"/>
      <w:lvlText w:val="•"/>
      <w:lvlJc w:val="left"/>
      <w:pPr>
        <w:ind w:left="2343" w:hanging="173"/>
      </w:pPr>
      <w:rPr>
        <w:rFonts w:hint="default"/>
      </w:rPr>
    </w:lvl>
    <w:lvl w:ilvl="5" w:tplc="0F3CDE0C">
      <w:start w:val="1"/>
      <w:numFmt w:val="bullet"/>
      <w:lvlText w:val="•"/>
      <w:lvlJc w:val="left"/>
      <w:pPr>
        <w:ind w:left="2857" w:hanging="173"/>
      </w:pPr>
      <w:rPr>
        <w:rFonts w:hint="default"/>
      </w:rPr>
    </w:lvl>
    <w:lvl w:ilvl="6" w:tplc="337C76EC">
      <w:start w:val="1"/>
      <w:numFmt w:val="bullet"/>
      <w:lvlText w:val="•"/>
      <w:lvlJc w:val="left"/>
      <w:pPr>
        <w:ind w:left="3371" w:hanging="173"/>
      </w:pPr>
      <w:rPr>
        <w:rFonts w:hint="default"/>
      </w:rPr>
    </w:lvl>
    <w:lvl w:ilvl="7" w:tplc="DC3436A4">
      <w:start w:val="1"/>
      <w:numFmt w:val="bullet"/>
      <w:lvlText w:val="•"/>
      <w:lvlJc w:val="left"/>
      <w:pPr>
        <w:ind w:left="3885" w:hanging="173"/>
      </w:pPr>
      <w:rPr>
        <w:rFonts w:hint="default"/>
      </w:rPr>
    </w:lvl>
    <w:lvl w:ilvl="8" w:tplc="C0449328">
      <w:start w:val="1"/>
      <w:numFmt w:val="bullet"/>
      <w:lvlText w:val="•"/>
      <w:lvlJc w:val="left"/>
      <w:pPr>
        <w:ind w:left="4399" w:hanging="173"/>
      </w:pPr>
      <w:rPr>
        <w:rFonts w:hint="default"/>
      </w:rPr>
    </w:lvl>
  </w:abstractNum>
  <w:abstractNum w:abstractNumId="4" w15:restartNumberingAfterBreak="0">
    <w:nsid w:val="316E7392"/>
    <w:multiLevelType w:val="hybridMultilevel"/>
    <w:tmpl w:val="0276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F1420"/>
    <w:multiLevelType w:val="hybridMultilevel"/>
    <w:tmpl w:val="7BCA9478"/>
    <w:lvl w:ilvl="0" w:tplc="6572229A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sz w:val="18"/>
        <w:szCs w:val="18"/>
      </w:rPr>
    </w:lvl>
    <w:lvl w:ilvl="1" w:tplc="F04C49DA">
      <w:start w:val="1"/>
      <w:numFmt w:val="bullet"/>
      <w:lvlText w:val="•"/>
      <w:lvlJc w:val="left"/>
      <w:pPr>
        <w:ind w:left="1526" w:hanging="360"/>
      </w:pPr>
      <w:rPr>
        <w:rFonts w:hint="default"/>
      </w:rPr>
    </w:lvl>
    <w:lvl w:ilvl="2" w:tplc="977631A8">
      <w:start w:val="1"/>
      <w:numFmt w:val="bullet"/>
      <w:lvlText w:val="•"/>
      <w:lvlJc w:val="left"/>
      <w:pPr>
        <w:ind w:left="2580" w:hanging="360"/>
      </w:pPr>
      <w:rPr>
        <w:rFonts w:hint="default"/>
      </w:rPr>
    </w:lvl>
    <w:lvl w:ilvl="3" w:tplc="5F7453F8">
      <w:start w:val="1"/>
      <w:numFmt w:val="bullet"/>
      <w:lvlText w:val="•"/>
      <w:lvlJc w:val="left"/>
      <w:pPr>
        <w:ind w:left="3635" w:hanging="360"/>
      </w:pPr>
      <w:rPr>
        <w:rFonts w:hint="default"/>
      </w:rPr>
    </w:lvl>
    <w:lvl w:ilvl="4" w:tplc="D29C3458">
      <w:start w:val="1"/>
      <w:numFmt w:val="bullet"/>
      <w:lvlText w:val="•"/>
      <w:lvlJc w:val="left"/>
      <w:pPr>
        <w:ind w:left="4690" w:hanging="360"/>
      </w:pPr>
      <w:rPr>
        <w:rFonts w:hint="default"/>
      </w:rPr>
    </w:lvl>
    <w:lvl w:ilvl="5" w:tplc="6C989864">
      <w:start w:val="1"/>
      <w:numFmt w:val="bullet"/>
      <w:lvlText w:val="•"/>
      <w:lvlJc w:val="left"/>
      <w:pPr>
        <w:ind w:left="5745" w:hanging="360"/>
      </w:pPr>
      <w:rPr>
        <w:rFonts w:hint="default"/>
      </w:rPr>
    </w:lvl>
    <w:lvl w:ilvl="6" w:tplc="A7DE5CE4">
      <w:start w:val="1"/>
      <w:numFmt w:val="bullet"/>
      <w:lvlText w:val="•"/>
      <w:lvlJc w:val="left"/>
      <w:pPr>
        <w:ind w:left="6800" w:hanging="360"/>
      </w:pPr>
      <w:rPr>
        <w:rFonts w:hint="default"/>
      </w:rPr>
    </w:lvl>
    <w:lvl w:ilvl="7" w:tplc="EB3E646A">
      <w:start w:val="1"/>
      <w:numFmt w:val="bullet"/>
      <w:lvlText w:val="•"/>
      <w:lvlJc w:val="left"/>
      <w:pPr>
        <w:ind w:left="7855" w:hanging="360"/>
      </w:pPr>
      <w:rPr>
        <w:rFonts w:hint="default"/>
      </w:rPr>
    </w:lvl>
    <w:lvl w:ilvl="8" w:tplc="A734065C">
      <w:start w:val="1"/>
      <w:numFmt w:val="bullet"/>
      <w:lvlText w:val="•"/>
      <w:lvlJc w:val="left"/>
      <w:pPr>
        <w:ind w:left="8910" w:hanging="360"/>
      </w:pPr>
      <w:rPr>
        <w:rFonts w:hint="default"/>
      </w:rPr>
    </w:lvl>
  </w:abstractNum>
  <w:abstractNum w:abstractNumId="6" w15:restartNumberingAfterBreak="0">
    <w:nsid w:val="69B6345F"/>
    <w:multiLevelType w:val="hybridMultilevel"/>
    <w:tmpl w:val="C16CCE9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3D"/>
    <w:rsid w:val="00002473"/>
    <w:rsid w:val="0002336D"/>
    <w:rsid w:val="00023ADB"/>
    <w:rsid w:val="0004283E"/>
    <w:rsid w:val="000801E2"/>
    <w:rsid w:val="00083CE7"/>
    <w:rsid w:val="00086AA2"/>
    <w:rsid w:val="00087170"/>
    <w:rsid w:val="000927FF"/>
    <w:rsid w:val="00093DFF"/>
    <w:rsid w:val="000951E4"/>
    <w:rsid w:val="000C0B70"/>
    <w:rsid w:val="000C74E2"/>
    <w:rsid w:val="000D6E4E"/>
    <w:rsid w:val="00111AA8"/>
    <w:rsid w:val="001519B8"/>
    <w:rsid w:val="001778CC"/>
    <w:rsid w:val="0018284A"/>
    <w:rsid w:val="0018402A"/>
    <w:rsid w:val="00193C15"/>
    <w:rsid w:val="00193ED9"/>
    <w:rsid w:val="001B4618"/>
    <w:rsid w:val="001D152D"/>
    <w:rsid w:val="001D4F1D"/>
    <w:rsid w:val="001D7D09"/>
    <w:rsid w:val="001E7A16"/>
    <w:rsid w:val="00223F6C"/>
    <w:rsid w:val="00226241"/>
    <w:rsid w:val="002268F4"/>
    <w:rsid w:val="0023617E"/>
    <w:rsid w:val="002440A6"/>
    <w:rsid w:val="002461D5"/>
    <w:rsid w:val="00256BA4"/>
    <w:rsid w:val="002641D8"/>
    <w:rsid w:val="00275717"/>
    <w:rsid w:val="00285F3D"/>
    <w:rsid w:val="00287BCF"/>
    <w:rsid w:val="002A2FD9"/>
    <w:rsid w:val="0032071B"/>
    <w:rsid w:val="003461D8"/>
    <w:rsid w:val="0036510E"/>
    <w:rsid w:val="003953F1"/>
    <w:rsid w:val="003B55AD"/>
    <w:rsid w:val="003B754B"/>
    <w:rsid w:val="003D24F7"/>
    <w:rsid w:val="003E0FCC"/>
    <w:rsid w:val="003F6BE3"/>
    <w:rsid w:val="00410F36"/>
    <w:rsid w:val="00421836"/>
    <w:rsid w:val="00423316"/>
    <w:rsid w:val="004572B3"/>
    <w:rsid w:val="004639B2"/>
    <w:rsid w:val="00495D37"/>
    <w:rsid w:val="004A7AF7"/>
    <w:rsid w:val="004C69A9"/>
    <w:rsid w:val="004D0C74"/>
    <w:rsid w:val="004F3A5D"/>
    <w:rsid w:val="00524976"/>
    <w:rsid w:val="0053307F"/>
    <w:rsid w:val="005514C8"/>
    <w:rsid w:val="0056700C"/>
    <w:rsid w:val="005849F1"/>
    <w:rsid w:val="005B62D8"/>
    <w:rsid w:val="005D6486"/>
    <w:rsid w:val="005E4C1D"/>
    <w:rsid w:val="00603731"/>
    <w:rsid w:val="006234CC"/>
    <w:rsid w:val="00644B20"/>
    <w:rsid w:val="00652B23"/>
    <w:rsid w:val="00653644"/>
    <w:rsid w:val="00660BE3"/>
    <w:rsid w:val="00667950"/>
    <w:rsid w:val="00672A9E"/>
    <w:rsid w:val="006A6D79"/>
    <w:rsid w:val="006C3F29"/>
    <w:rsid w:val="006C4555"/>
    <w:rsid w:val="006C4E74"/>
    <w:rsid w:val="006E23F8"/>
    <w:rsid w:val="006E2857"/>
    <w:rsid w:val="007317B1"/>
    <w:rsid w:val="00793B84"/>
    <w:rsid w:val="007A233B"/>
    <w:rsid w:val="007C753D"/>
    <w:rsid w:val="007D35D6"/>
    <w:rsid w:val="007D5707"/>
    <w:rsid w:val="007D6A8D"/>
    <w:rsid w:val="007F0A99"/>
    <w:rsid w:val="00807B63"/>
    <w:rsid w:val="0084551E"/>
    <w:rsid w:val="00853BB3"/>
    <w:rsid w:val="00863C10"/>
    <w:rsid w:val="0087245D"/>
    <w:rsid w:val="00891784"/>
    <w:rsid w:val="00893B6F"/>
    <w:rsid w:val="008F594B"/>
    <w:rsid w:val="0094107F"/>
    <w:rsid w:val="00953F06"/>
    <w:rsid w:val="00960631"/>
    <w:rsid w:val="009B3B7A"/>
    <w:rsid w:val="009B65B2"/>
    <w:rsid w:val="009C7E93"/>
    <w:rsid w:val="009D79EE"/>
    <w:rsid w:val="00A03A85"/>
    <w:rsid w:val="00A40C62"/>
    <w:rsid w:val="00A50CD0"/>
    <w:rsid w:val="00A6134E"/>
    <w:rsid w:val="00A62C41"/>
    <w:rsid w:val="00A65467"/>
    <w:rsid w:val="00A857C6"/>
    <w:rsid w:val="00A8586F"/>
    <w:rsid w:val="00AA300E"/>
    <w:rsid w:val="00AD74DD"/>
    <w:rsid w:val="00AF758D"/>
    <w:rsid w:val="00B10385"/>
    <w:rsid w:val="00B12026"/>
    <w:rsid w:val="00B26606"/>
    <w:rsid w:val="00B3333C"/>
    <w:rsid w:val="00B402BE"/>
    <w:rsid w:val="00B421B4"/>
    <w:rsid w:val="00B66205"/>
    <w:rsid w:val="00B96BC6"/>
    <w:rsid w:val="00BB304F"/>
    <w:rsid w:val="00C11815"/>
    <w:rsid w:val="00C233CA"/>
    <w:rsid w:val="00C341E4"/>
    <w:rsid w:val="00C446A7"/>
    <w:rsid w:val="00CA731B"/>
    <w:rsid w:val="00CC115B"/>
    <w:rsid w:val="00CE52B6"/>
    <w:rsid w:val="00CF1FB8"/>
    <w:rsid w:val="00D00FC0"/>
    <w:rsid w:val="00D020BF"/>
    <w:rsid w:val="00D46868"/>
    <w:rsid w:val="00D736E0"/>
    <w:rsid w:val="00D90D8B"/>
    <w:rsid w:val="00D947A5"/>
    <w:rsid w:val="00DA30D5"/>
    <w:rsid w:val="00DB7A07"/>
    <w:rsid w:val="00DD2DE9"/>
    <w:rsid w:val="00DE5525"/>
    <w:rsid w:val="00DE6448"/>
    <w:rsid w:val="00E408E7"/>
    <w:rsid w:val="00E51F13"/>
    <w:rsid w:val="00E768C2"/>
    <w:rsid w:val="00E8425E"/>
    <w:rsid w:val="00F007ED"/>
    <w:rsid w:val="00F4628C"/>
    <w:rsid w:val="00F5760B"/>
    <w:rsid w:val="00F67720"/>
    <w:rsid w:val="00F72048"/>
    <w:rsid w:val="00F741BD"/>
    <w:rsid w:val="00F93358"/>
    <w:rsid w:val="00F97E2F"/>
    <w:rsid w:val="00FA5638"/>
    <w:rsid w:val="00FC0700"/>
    <w:rsid w:val="00FD5B3C"/>
    <w:rsid w:val="00FE430B"/>
    <w:rsid w:val="00FF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23223C-190E-40F6-ADB4-B3A0436B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rFonts w:ascii="Arial" w:eastAsia="Arial" w:hAnsi="Arial"/>
      <w:b/>
      <w:bCs/>
    </w:rPr>
  </w:style>
  <w:style w:type="paragraph" w:styleId="Heading2">
    <w:name w:val="heading 2"/>
    <w:basedOn w:val="Normal"/>
    <w:link w:val="Heading2Char"/>
    <w:uiPriority w:val="1"/>
    <w:qFormat/>
    <w:pPr>
      <w:ind w:left="111"/>
      <w:outlineLvl w:val="1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234CC"/>
    <w:pPr>
      <w:spacing w:before="21"/>
      <w:ind w:left="471" w:hanging="360"/>
    </w:pPr>
    <w:rPr>
      <w:rFonts w:asciiTheme="majorHAnsi" w:eastAsia="Arial" w:hAnsiTheme="majorHAnsi"/>
      <w:sz w:val="20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DE6448"/>
    <w:pPr>
      <w:widowControl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E644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E6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7C753D"/>
    <w:rPr>
      <w:rFonts w:ascii="Arial" w:eastAsia="Arial" w:hAnsi="Arial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234CC"/>
    <w:rPr>
      <w:rFonts w:asciiTheme="majorHAnsi" w:eastAsia="Arial" w:hAnsiTheme="majorHAnsi"/>
      <w:sz w:val="20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D35D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E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E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guyen_H_Vinh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80EA7-8159-46DC-81CD-6072E1D17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4</Pages>
  <Words>2081</Words>
  <Characters>11863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Vinh H Nguyen, Msc, MBA</vt:lpstr>
    </vt:vector>
  </TitlesOfParts>
  <Company>American International Group</Company>
  <LinksUpToDate>false</LinksUpToDate>
  <CharactersWithSpaces>13917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Vinh H Nguyen, Msc, MBA</dc:title>
  <dc:creator>American International Group</dc:creator>
  <cp:lastModifiedBy>Nguyen, Hoangvinh</cp:lastModifiedBy>
  <cp:revision>67</cp:revision>
  <cp:lastPrinted>2019-07-30T19:52:00Z</cp:lastPrinted>
  <dcterms:created xsi:type="dcterms:W3CDTF">2017-11-09T00:50:00Z</dcterms:created>
  <dcterms:modified xsi:type="dcterms:W3CDTF">2019-07-30T20:27:00Z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2015-06-17T00:00:00Z</vt:filetime>
  </property>
  <property fmtid="{D5CDD505-2E9C-101B-9397-08002B2CF9AE}" pid="3" name="LastSaved">
    <vt:filetime>2017-11-08T00:00:00Z</vt:filetime>
  </property>
</Properties>
</file>