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p"/>
    <w:bookmarkStart w:id="1" w:name="_GoBack"/>
    <w:bookmarkEnd w:id="0"/>
    <w:bookmarkEnd w:id="1"/>
    <w:p w14:paraId="1BA70876" w14:textId="77777777" w:rsidR="003147A0" w:rsidRDefault="001A46B9">
      <w:pPr>
        <w:pStyle w:val="TOC1"/>
        <w:tabs>
          <w:tab w:val="right" w:pos="5311"/>
        </w:tabs>
        <w:rPr>
          <w:rFonts w:asciiTheme="minorHAnsi" w:eastAsiaTheme="minorEastAsia" w:hAnsiTheme="minorHAnsi" w:cstheme="minorBidi"/>
          <w:b w:val="0"/>
          <w:bCs w:val="0"/>
          <w:noProof/>
          <w:sz w:val="22"/>
          <w:szCs w:val="22"/>
        </w:rPr>
      </w:pPr>
      <w:r>
        <w:rPr>
          <w:b w:val="0"/>
          <w:bCs w:val="0"/>
        </w:rPr>
        <w:fldChar w:fldCharType="begin"/>
      </w:r>
      <w:r>
        <w:rPr>
          <w:b w:val="0"/>
          <w:bCs w:val="0"/>
        </w:rPr>
        <w:instrText xml:space="preserve"> TOC \o "1-4" \h \z \u </w:instrText>
      </w:r>
      <w:r>
        <w:rPr>
          <w:b w:val="0"/>
          <w:bCs w:val="0"/>
        </w:rPr>
        <w:fldChar w:fldCharType="separate"/>
      </w:r>
      <w:hyperlink w:anchor="_Toc16493833" w:history="1">
        <w:r w:rsidR="003147A0" w:rsidRPr="00015B46">
          <w:rPr>
            <w:rStyle w:val="Hyperlink"/>
            <w:noProof/>
          </w:rPr>
          <w:t>AUDIT</w:t>
        </w:r>
        <w:r w:rsidR="003147A0">
          <w:rPr>
            <w:noProof/>
            <w:webHidden/>
          </w:rPr>
          <w:tab/>
        </w:r>
        <w:r w:rsidR="003147A0">
          <w:rPr>
            <w:noProof/>
            <w:webHidden/>
          </w:rPr>
          <w:fldChar w:fldCharType="begin"/>
        </w:r>
        <w:r w:rsidR="003147A0">
          <w:rPr>
            <w:noProof/>
            <w:webHidden/>
          </w:rPr>
          <w:instrText xml:space="preserve"> PAGEREF _Toc16493833 \h </w:instrText>
        </w:r>
        <w:r w:rsidR="003147A0">
          <w:rPr>
            <w:noProof/>
            <w:webHidden/>
          </w:rPr>
        </w:r>
        <w:r w:rsidR="003147A0">
          <w:rPr>
            <w:noProof/>
            <w:webHidden/>
          </w:rPr>
          <w:fldChar w:fldCharType="separate"/>
        </w:r>
        <w:r w:rsidR="003147A0">
          <w:rPr>
            <w:noProof/>
            <w:webHidden/>
          </w:rPr>
          <w:t>2</w:t>
        </w:r>
        <w:r w:rsidR="003147A0">
          <w:rPr>
            <w:noProof/>
            <w:webHidden/>
          </w:rPr>
          <w:fldChar w:fldCharType="end"/>
        </w:r>
      </w:hyperlink>
    </w:p>
    <w:p w14:paraId="71FC5C8C" w14:textId="77777777" w:rsidR="003147A0" w:rsidRDefault="003147A0">
      <w:pPr>
        <w:pStyle w:val="TOC2"/>
        <w:rPr>
          <w:rFonts w:asciiTheme="minorHAnsi" w:eastAsiaTheme="minorEastAsia" w:hAnsiTheme="minorHAnsi" w:cstheme="minorBidi"/>
          <w:i w:val="0"/>
          <w:iCs w:val="0"/>
          <w:sz w:val="22"/>
          <w:szCs w:val="22"/>
        </w:rPr>
      </w:pPr>
      <w:hyperlink w:anchor="_Toc16493834" w:history="1">
        <w:r w:rsidRPr="00015B46">
          <w:rPr>
            <w:rStyle w:val="Hyperlink"/>
          </w:rPr>
          <w:t>Vocabulary</w:t>
        </w:r>
        <w:r>
          <w:rPr>
            <w:webHidden/>
          </w:rPr>
          <w:tab/>
        </w:r>
        <w:r>
          <w:rPr>
            <w:webHidden/>
          </w:rPr>
          <w:fldChar w:fldCharType="begin"/>
        </w:r>
        <w:r>
          <w:rPr>
            <w:webHidden/>
          </w:rPr>
          <w:instrText xml:space="preserve"> PAGEREF _Toc16493834 \h </w:instrText>
        </w:r>
        <w:r>
          <w:rPr>
            <w:webHidden/>
          </w:rPr>
        </w:r>
        <w:r>
          <w:rPr>
            <w:webHidden/>
          </w:rPr>
          <w:fldChar w:fldCharType="separate"/>
        </w:r>
        <w:r>
          <w:rPr>
            <w:webHidden/>
          </w:rPr>
          <w:t>2</w:t>
        </w:r>
        <w:r>
          <w:rPr>
            <w:webHidden/>
          </w:rPr>
          <w:fldChar w:fldCharType="end"/>
        </w:r>
      </w:hyperlink>
    </w:p>
    <w:p w14:paraId="79776436" w14:textId="77777777" w:rsidR="003147A0" w:rsidRDefault="003147A0">
      <w:pPr>
        <w:pStyle w:val="TOC2"/>
        <w:rPr>
          <w:rFonts w:asciiTheme="minorHAnsi" w:eastAsiaTheme="minorEastAsia" w:hAnsiTheme="minorHAnsi" w:cstheme="minorBidi"/>
          <w:i w:val="0"/>
          <w:iCs w:val="0"/>
          <w:sz w:val="22"/>
          <w:szCs w:val="22"/>
        </w:rPr>
      </w:pPr>
      <w:hyperlink w:anchor="_Toc16493835" w:history="1">
        <w:r w:rsidRPr="00015B46">
          <w:rPr>
            <w:rStyle w:val="Hyperlink"/>
          </w:rPr>
          <w:t>Inshoring SOX functions</w:t>
        </w:r>
        <w:r>
          <w:rPr>
            <w:webHidden/>
          </w:rPr>
          <w:tab/>
        </w:r>
        <w:r>
          <w:rPr>
            <w:webHidden/>
          </w:rPr>
          <w:fldChar w:fldCharType="begin"/>
        </w:r>
        <w:r>
          <w:rPr>
            <w:webHidden/>
          </w:rPr>
          <w:instrText xml:space="preserve"> PAGEREF _Toc16493835 \h </w:instrText>
        </w:r>
        <w:r>
          <w:rPr>
            <w:webHidden/>
          </w:rPr>
        </w:r>
        <w:r>
          <w:rPr>
            <w:webHidden/>
          </w:rPr>
          <w:fldChar w:fldCharType="separate"/>
        </w:r>
        <w:r>
          <w:rPr>
            <w:webHidden/>
          </w:rPr>
          <w:t>2</w:t>
        </w:r>
        <w:r>
          <w:rPr>
            <w:webHidden/>
          </w:rPr>
          <w:fldChar w:fldCharType="end"/>
        </w:r>
      </w:hyperlink>
    </w:p>
    <w:p w14:paraId="744C6779" w14:textId="77777777" w:rsidR="003147A0" w:rsidRDefault="003147A0">
      <w:pPr>
        <w:pStyle w:val="TOC2"/>
        <w:rPr>
          <w:rFonts w:asciiTheme="minorHAnsi" w:eastAsiaTheme="minorEastAsia" w:hAnsiTheme="minorHAnsi" w:cstheme="minorBidi"/>
          <w:i w:val="0"/>
          <w:iCs w:val="0"/>
          <w:sz w:val="22"/>
          <w:szCs w:val="22"/>
        </w:rPr>
      </w:pPr>
      <w:hyperlink w:anchor="_Toc16493836" w:history="1">
        <w:r w:rsidRPr="00015B46">
          <w:rPr>
            <w:rStyle w:val="Hyperlink"/>
          </w:rPr>
          <w:t>RPA</w:t>
        </w:r>
        <w:r>
          <w:rPr>
            <w:webHidden/>
          </w:rPr>
          <w:tab/>
        </w:r>
        <w:r>
          <w:rPr>
            <w:webHidden/>
          </w:rPr>
          <w:fldChar w:fldCharType="begin"/>
        </w:r>
        <w:r>
          <w:rPr>
            <w:webHidden/>
          </w:rPr>
          <w:instrText xml:space="preserve"> PAGEREF _Toc16493836 \h </w:instrText>
        </w:r>
        <w:r>
          <w:rPr>
            <w:webHidden/>
          </w:rPr>
        </w:r>
        <w:r>
          <w:rPr>
            <w:webHidden/>
          </w:rPr>
          <w:fldChar w:fldCharType="separate"/>
        </w:r>
        <w:r>
          <w:rPr>
            <w:webHidden/>
          </w:rPr>
          <w:t>2</w:t>
        </w:r>
        <w:r>
          <w:rPr>
            <w:webHidden/>
          </w:rPr>
          <w:fldChar w:fldCharType="end"/>
        </w:r>
      </w:hyperlink>
    </w:p>
    <w:p w14:paraId="322A708A" w14:textId="77777777" w:rsidR="003147A0" w:rsidRDefault="003147A0">
      <w:pPr>
        <w:pStyle w:val="TOC1"/>
        <w:tabs>
          <w:tab w:val="right" w:pos="5311"/>
        </w:tabs>
        <w:rPr>
          <w:rFonts w:asciiTheme="minorHAnsi" w:eastAsiaTheme="minorEastAsia" w:hAnsiTheme="minorHAnsi" w:cstheme="minorBidi"/>
          <w:b w:val="0"/>
          <w:bCs w:val="0"/>
          <w:noProof/>
          <w:sz w:val="22"/>
          <w:szCs w:val="22"/>
        </w:rPr>
      </w:pPr>
      <w:hyperlink w:anchor="_Toc16493837" w:history="1">
        <w:r w:rsidRPr="00015B46">
          <w:rPr>
            <w:rStyle w:val="Hyperlink"/>
            <w:noProof/>
          </w:rPr>
          <w:t>SKILLS</w:t>
        </w:r>
        <w:r>
          <w:rPr>
            <w:noProof/>
            <w:webHidden/>
          </w:rPr>
          <w:tab/>
        </w:r>
        <w:r>
          <w:rPr>
            <w:noProof/>
            <w:webHidden/>
          </w:rPr>
          <w:fldChar w:fldCharType="begin"/>
        </w:r>
        <w:r>
          <w:rPr>
            <w:noProof/>
            <w:webHidden/>
          </w:rPr>
          <w:instrText xml:space="preserve"> PAGEREF _Toc16493837 \h </w:instrText>
        </w:r>
        <w:r>
          <w:rPr>
            <w:noProof/>
            <w:webHidden/>
          </w:rPr>
        </w:r>
        <w:r>
          <w:rPr>
            <w:noProof/>
            <w:webHidden/>
          </w:rPr>
          <w:fldChar w:fldCharType="separate"/>
        </w:r>
        <w:r>
          <w:rPr>
            <w:noProof/>
            <w:webHidden/>
          </w:rPr>
          <w:t>2</w:t>
        </w:r>
        <w:r>
          <w:rPr>
            <w:noProof/>
            <w:webHidden/>
          </w:rPr>
          <w:fldChar w:fldCharType="end"/>
        </w:r>
      </w:hyperlink>
    </w:p>
    <w:p w14:paraId="212C210C" w14:textId="77777777" w:rsidR="003147A0" w:rsidRDefault="003147A0">
      <w:pPr>
        <w:pStyle w:val="TOC2"/>
        <w:rPr>
          <w:rFonts w:asciiTheme="minorHAnsi" w:eastAsiaTheme="minorEastAsia" w:hAnsiTheme="minorHAnsi" w:cstheme="minorBidi"/>
          <w:i w:val="0"/>
          <w:iCs w:val="0"/>
          <w:sz w:val="22"/>
          <w:szCs w:val="22"/>
        </w:rPr>
      </w:pPr>
      <w:hyperlink w:anchor="_Toc16493838" w:history="1">
        <w:r w:rsidRPr="00015B46">
          <w:rPr>
            <w:rStyle w:val="Hyperlink"/>
          </w:rPr>
          <w:t>AWS</w:t>
        </w:r>
        <w:r>
          <w:rPr>
            <w:webHidden/>
          </w:rPr>
          <w:tab/>
        </w:r>
        <w:r>
          <w:rPr>
            <w:webHidden/>
          </w:rPr>
          <w:fldChar w:fldCharType="begin"/>
        </w:r>
        <w:r>
          <w:rPr>
            <w:webHidden/>
          </w:rPr>
          <w:instrText xml:space="preserve"> PAGEREF _Toc16493838 \h </w:instrText>
        </w:r>
        <w:r>
          <w:rPr>
            <w:webHidden/>
          </w:rPr>
        </w:r>
        <w:r>
          <w:rPr>
            <w:webHidden/>
          </w:rPr>
          <w:fldChar w:fldCharType="separate"/>
        </w:r>
        <w:r>
          <w:rPr>
            <w:webHidden/>
          </w:rPr>
          <w:t>2</w:t>
        </w:r>
        <w:r>
          <w:rPr>
            <w:webHidden/>
          </w:rPr>
          <w:fldChar w:fldCharType="end"/>
        </w:r>
      </w:hyperlink>
    </w:p>
    <w:p w14:paraId="34FC84B4" w14:textId="77777777" w:rsidR="003147A0" w:rsidRDefault="003147A0">
      <w:pPr>
        <w:pStyle w:val="TOC2"/>
        <w:rPr>
          <w:rFonts w:asciiTheme="minorHAnsi" w:eastAsiaTheme="minorEastAsia" w:hAnsiTheme="minorHAnsi" w:cstheme="minorBidi"/>
          <w:i w:val="0"/>
          <w:iCs w:val="0"/>
          <w:sz w:val="22"/>
          <w:szCs w:val="22"/>
        </w:rPr>
      </w:pPr>
      <w:hyperlink w:anchor="_Toc16493839" w:history="1">
        <w:r w:rsidRPr="00015B46">
          <w:rPr>
            <w:rStyle w:val="Hyperlink"/>
          </w:rPr>
          <w:t>HADOOPP</w:t>
        </w:r>
        <w:r>
          <w:rPr>
            <w:webHidden/>
          </w:rPr>
          <w:tab/>
        </w:r>
        <w:r>
          <w:rPr>
            <w:webHidden/>
          </w:rPr>
          <w:fldChar w:fldCharType="begin"/>
        </w:r>
        <w:r>
          <w:rPr>
            <w:webHidden/>
          </w:rPr>
          <w:instrText xml:space="preserve"> PAGEREF _Toc16493839 \h </w:instrText>
        </w:r>
        <w:r>
          <w:rPr>
            <w:webHidden/>
          </w:rPr>
        </w:r>
        <w:r>
          <w:rPr>
            <w:webHidden/>
          </w:rPr>
          <w:fldChar w:fldCharType="separate"/>
        </w:r>
        <w:r>
          <w:rPr>
            <w:webHidden/>
          </w:rPr>
          <w:t>2</w:t>
        </w:r>
        <w:r>
          <w:rPr>
            <w:webHidden/>
          </w:rPr>
          <w:fldChar w:fldCharType="end"/>
        </w:r>
      </w:hyperlink>
    </w:p>
    <w:p w14:paraId="567BC1D5" w14:textId="77777777" w:rsidR="003147A0" w:rsidRDefault="003147A0">
      <w:pPr>
        <w:pStyle w:val="TOC2"/>
        <w:rPr>
          <w:rFonts w:asciiTheme="minorHAnsi" w:eastAsiaTheme="minorEastAsia" w:hAnsiTheme="minorHAnsi" w:cstheme="minorBidi"/>
          <w:i w:val="0"/>
          <w:iCs w:val="0"/>
          <w:sz w:val="22"/>
          <w:szCs w:val="22"/>
        </w:rPr>
      </w:pPr>
      <w:hyperlink w:anchor="_Toc16493840" w:history="1">
        <w:r w:rsidRPr="00015B46">
          <w:rPr>
            <w:rStyle w:val="Hyperlink"/>
          </w:rPr>
          <w:t>MONGODB</w:t>
        </w:r>
        <w:r>
          <w:rPr>
            <w:webHidden/>
          </w:rPr>
          <w:tab/>
        </w:r>
        <w:r>
          <w:rPr>
            <w:webHidden/>
          </w:rPr>
          <w:fldChar w:fldCharType="begin"/>
        </w:r>
        <w:r>
          <w:rPr>
            <w:webHidden/>
          </w:rPr>
          <w:instrText xml:space="preserve"> PAGEREF _Toc16493840 \h </w:instrText>
        </w:r>
        <w:r>
          <w:rPr>
            <w:webHidden/>
          </w:rPr>
        </w:r>
        <w:r>
          <w:rPr>
            <w:webHidden/>
          </w:rPr>
          <w:fldChar w:fldCharType="separate"/>
        </w:r>
        <w:r>
          <w:rPr>
            <w:webHidden/>
          </w:rPr>
          <w:t>2</w:t>
        </w:r>
        <w:r>
          <w:rPr>
            <w:webHidden/>
          </w:rPr>
          <w:fldChar w:fldCharType="end"/>
        </w:r>
      </w:hyperlink>
    </w:p>
    <w:p w14:paraId="64C7FD6A" w14:textId="77777777" w:rsidR="003147A0" w:rsidRDefault="003147A0">
      <w:pPr>
        <w:pStyle w:val="TOC2"/>
        <w:rPr>
          <w:rFonts w:asciiTheme="minorHAnsi" w:eastAsiaTheme="minorEastAsia" w:hAnsiTheme="minorHAnsi" w:cstheme="minorBidi"/>
          <w:i w:val="0"/>
          <w:iCs w:val="0"/>
          <w:sz w:val="22"/>
          <w:szCs w:val="22"/>
        </w:rPr>
      </w:pPr>
      <w:hyperlink w:anchor="_Toc16493841" w:history="1">
        <w:r w:rsidRPr="00015B46">
          <w:rPr>
            <w:rStyle w:val="Hyperlink"/>
          </w:rPr>
          <w:t>SPARK</w:t>
        </w:r>
        <w:r>
          <w:rPr>
            <w:webHidden/>
          </w:rPr>
          <w:tab/>
        </w:r>
        <w:r>
          <w:rPr>
            <w:webHidden/>
          </w:rPr>
          <w:fldChar w:fldCharType="begin"/>
        </w:r>
        <w:r>
          <w:rPr>
            <w:webHidden/>
          </w:rPr>
          <w:instrText xml:space="preserve"> PAGEREF _Toc16493841 \h </w:instrText>
        </w:r>
        <w:r>
          <w:rPr>
            <w:webHidden/>
          </w:rPr>
        </w:r>
        <w:r>
          <w:rPr>
            <w:webHidden/>
          </w:rPr>
          <w:fldChar w:fldCharType="separate"/>
        </w:r>
        <w:r>
          <w:rPr>
            <w:webHidden/>
          </w:rPr>
          <w:t>2</w:t>
        </w:r>
        <w:r>
          <w:rPr>
            <w:webHidden/>
          </w:rPr>
          <w:fldChar w:fldCharType="end"/>
        </w:r>
      </w:hyperlink>
    </w:p>
    <w:p w14:paraId="6751C111"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42" w:history="1">
        <w:r w:rsidRPr="00015B46">
          <w:rPr>
            <w:rStyle w:val="Hyperlink"/>
            <w:noProof/>
          </w:rPr>
          <w:t>Core</w:t>
        </w:r>
        <w:r>
          <w:rPr>
            <w:noProof/>
            <w:webHidden/>
          </w:rPr>
          <w:tab/>
        </w:r>
        <w:r>
          <w:rPr>
            <w:noProof/>
            <w:webHidden/>
          </w:rPr>
          <w:fldChar w:fldCharType="begin"/>
        </w:r>
        <w:r>
          <w:rPr>
            <w:noProof/>
            <w:webHidden/>
          </w:rPr>
          <w:instrText xml:space="preserve"> PAGEREF _Toc16493842 \h </w:instrText>
        </w:r>
        <w:r>
          <w:rPr>
            <w:noProof/>
            <w:webHidden/>
          </w:rPr>
        </w:r>
        <w:r>
          <w:rPr>
            <w:noProof/>
            <w:webHidden/>
          </w:rPr>
          <w:fldChar w:fldCharType="separate"/>
        </w:r>
        <w:r>
          <w:rPr>
            <w:noProof/>
            <w:webHidden/>
          </w:rPr>
          <w:t>2</w:t>
        </w:r>
        <w:r>
          <w:rPr>
            <w:noProof/>
            <w:webHidden/>
          </w:rPr>
          <w:fldChar w:fldCharType="end"/>
        </w:r>
      </w:hyperlink>
    </w:p>
    <w:p w14:paraId="4668A927"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43" w:history="1">
        <w:r w:rsidRPr="00015B46">
          <w:rPr>
            <w:rStyle w:val="Hyperlink"/>
            <w:noProof/>
          </w:rPr>
          <w:t>SQL</w:t>
        </w:r>
        <w:r>
          <w:rPr>
            <w:noProof/>
            <w:webHidden/>
          </w:rPr>
          <w:tab/>
        </w:r>
        <w:r>
          <w:rPr>
            <w:noProof/>
            <w:webHidden/>
          </w:rPr>
          <w:fldChar w:fldCharType="begin"/>
        </w:r>
        <w:r>
          <w:rPr>
            <w:noProof/>
            <w:webHidden/>
          </w:rPr>
          <w:instrText xml:space="preserve"> PAGEREF _Toc16493843 \h </w:instrText>
        </w:r>
        <w:r>
          <w:rPr>
            <w:noProof/>
            <w:webHidden/>
          </w:rPr>
        </w:r>
        <w:r>
          <w:rPr>
            <w:noProof/>
            <w:webHidden/>
          </w:rPr>
          <w:fldChar w:fldCharType="separate"/>
        </w:r>
        <w:r>
          <w:rPr>
            <w:noProof/>
            <w:webHidden/>
          </w:rPr>
          <w:t>2</w:t>
        </w:r>
        <w:r>
          <w:rPr>
            <w:noProof/>
            <w:webHidden/>
          </w:rPr>
          <w:fldChar w:fldCharType="end"/>
        </w:r>
      </w:hyperlink>
    </w:p>
    <w:p w14:paraId="382E204D"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44" w:history="1">
        <w:r w:rsidRPr="00015B46">
          <w:rPr>
            <w:rStyle w:val="Hyperlink"/>
            <w:noProof/>
          </w:rPr>
          <w:t>Stream</w:t>
        </w:r>
        <w:r>
          <w:rPr>
            <w:noProof/>
            <w:webHidden/>
          </w:rPr>
          <w:tab/>
        </w:r>
        <w:r>
          <w:rPr>
            <w:noProof/>
            <w:webHidden/>
          </w:rPr>
          <w:fldChar w:fldCharType="begin"/>
        </w:r>
        <w:r>
          <w:rPr>
            <w:noProof/>
            <w:webHidden/>
          </w:rPr>
          <w:instrText xml:space="preserve"> PAGEREF _Toc16493844 \h </w:instrText>
        </w:r>
        <w:r>
          <w:rPr>
            <w:noProof/>
            <w:webHidden/>
          </w:rPr>
        </w:r>
        <w:r>
          <w:rPr>
            <w:noProof/>
            <w:webHidden/>
          </w:rPr>
          <w:fldChar w:fldCharType="separate"/>
        </w:r>
        <w:r>
          <w:rPr>
            <w:noProof/>
            <w:webHidden/>
          </w:rPr>
          <w:t>2</w:t>
        </w:r>
        <w:r>
          <w:rPr>
            <w:noProof/>
            <w:webHidden/>
          </w:rPr>
          <w:fldChar w:fldCharType="end"/>
        </w:r>
      </w:hyperlink>
    </w:p>
    <w:p w14:paraId="5C99E95C" w14:textId="77777777" w:rsidR="003147A0" w:rsidRDefault="003147A0">
      <w:pPr>
        <w:pStyle w:val="TOC2"/>
        <w:rPr>
          <w:rFonts w:asciiTheme="minorHAnsi" w:eastAsiaTheme="minorEastAsia" w:hAnsiTheme="minorHAnsi" w:cstheme="minorBidi"/>
          <w:i w:val="0"/>
          <w:iCs w:val="0"/>
          <w:sz w:val="22"/>
          <w:szCs w:val="22"/>
        </w:rPr>
      </w:pPr>
      <w:hyperlink w:anchor="_Toc16493845" w:history="1">
        <w:r w:rsidRPr="00015B46">
          <w:rPr>
            <w:rStyle w:val="Hyperlink"/>
          </w:rPr>
          <w:t>STREAM</w:t>
        </w:r>
        <w:r>
          <w:rPr>
            <w:webHidden/>
          </w:rPr>
          <w:tab/>
        </w:r>
        <w:r>
          <w:rPr>
            <w:webHidden/>
          </w:rPr>
          <w:fldChar w:fldCharType="begin"/>
        </w:r>
        <w:r>
          <w:rPr>
            <w:webHidden/>
          </w:rPr>
          <w:instrText xml:space="preserve"> PAGEREF _Toc16493845 \h </w:instrText>
        </w:r>
        <w:r>
          <w:rPr>
            <w:webHidden/>
          </w:rPr>
        </w:r>
        <w:r>
          <w:rPr>
            <w:webHidden/>
          </w:rPr>
          <w:fldChar w:fldCharType="separate"/>
        </w:r>
        <w:r>
          <w:rPr>
            <w:webHidden/>
          </w:rPr>
          <w:t>2</w:t>
        </w:r>
        <w:r>
          <w:rPr>
            <w:webHidden/>
          </w:rPr>
          <w:fldChar w:fldCharType="end"/>
        </w:r>
      </w:hyperlink>
    </w:p>
    <w:p w14:paraId="179A61E4"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46" w:history="1">
        <w:r w:rsidRPr="00015B46">
          <w:rPr>
            <w:rStyle w:val="Hyperlink"/>
            <w:noProof/>
          </w:rPr>
          <w:t>APACHE KAFKA</w:t>
        </w:r>
        <w:r>
          <w:rPr>
            <w:noProof/>
            <w:webHidden/>
          </w:rPr>
          <w:tab/>
        </w:r>
        <w:r>
          <w:rPr>
            <w:noProof/>
            <w:webHidden/>
          </w:rPr>
          <w:fldChar w:fldCharType="begin"/>
        </w:r>
        <w:r>
          <w:rPr>
            <w:noProof/>
            <w:webHidden/>
          </w:rPr>
          <w:instrText xml:space="preserve"> PAGEREF _Toc16493846 \h </w:instrText>
        </w:r>
        <w:r>
          <w:rPr>
            <w:noProof/>
            <w:webHidden/>
          </w:rPr>
        </w:r>
        <w:r>
          <w:rPr>
            <w:noProof/>
            <w:webHidden/>
          </w:rPr>
          <w:fldChar w:fldCharType="separate"/>
        </w:r>
        <w:r>
          <w:rPr>
            <w:noProof/>
            <w:webHidden/>
          </w:rPr>
          <w:t>2</w:t>
        </w:r>
        <w:r>
          <w:rPr>
            <w:noProof/>
            <w:webHidden/>
          </w:rPr>
          <w:fldChar w:fldCharType="end"/>
        </w:r>
      </w:hyperlink>
    </w:p>
    <w:p w14:paraId="18AA17C9" w14:textId="77777777" w:rsidR="003147A0" w:rsidRDefault="003147A0">
      <w:pPr>
        <w:pStyle w:val="TOC2"/>
        <w:rPr>
          <w:rFonts w:asciiTheme="minorHAnsi" w:eastAsiaTheme="minorEastAsia" w:hAnsiTheme="minorHAnsi" w:cstheme="minorBidi"/>
          <w:i w:val="0"/>
          <w:iCs w:val="0"/>
          <w:sz w:val="22"/>
          <w:szCs w:val="22"/>
        </w:rPr>
      </w:pPr>
      <w:hyperlink w:anchor="_Toc16493847" w:history="1">
        <w:r w:rsidRPr="00015B46">
          <w:rPr>
            <w:rStyle w:val="Hyperlink"/>
          </w:rPr>
          <w:t>DJANGO</w:t>
        </w:r>
        <w:r>
          <w:rPr>
            <w:webHidden/>
          </w:rPr>
          <w:tab/>
        </w:r>
        <w:r>
          <w:rPr>
            <w:webHidden/>
          </w:rPr>
          <w:fldChar w:fldCharType="begin"/>
        </w:r>
        <w:r>
          <w:rPr>
            <w:webHidden/>
          </w:rPr>
          <w:instrText xml:space="preserve"> PAGEREF _Toc16493847 \h </w:instrText>
        </w:r>
        <w:r>
          <w:rPr>
            <w:webHidden/>
          </w:rPr>
        </w:r>
        <w:r>
          <w:rPr>
            <w:webHidden/>
          </w:rPr>
          <w:fldChar w:fldCharType="separate"/>
        </w:r>
        <w:r>
          <w:rPr>
            <w:webHidden/>
          </w:rPr>
          <w:t>3</w:t>
        </w:r>
        <w:r>
          <w:rPr>
            <w:webHidden/>
          </w:rPr>
          <w:fldChar w:fldCharType="end"/>
        </w:r>
      </w:hyperlink>
    </w:p>
    <w:p w14:paraId="505F3716" w14:textId="77777777" w:rsidR="003147A0" w:rsidRDefault="003147A0">
      <w:pPr>
        <w:pStyle w:val="TOC2"/>
        <w:rPr>
          <w:rFonts w:asciiTheme="minorHAnsi" w:eastAsiaTheme="minorEastAsia" w:hAnsiTheme="minorHAnsi" w:cstheme="minorBidi"/>
          <w:i w:val="0"/>
          <w:iCs w:val="0"/>
          <w:sz w:val="22"/>
          <w:szCs w:val="22"/>
        </w:rPr>
      </w:pPr>
      <w:hyperlink w:anchor="_Toc16493848" w:history="1">
        <w:r w:rsidRPr="00015B46">
          <w:rPr>
            <w:rStyle w:val="Hyperlink"/>
          </w:rPr>
          <w:t>SQL</w:t>
        </w:r>
        <w:r>
          <w:rPr>
            <w:webHidden/>
          </w:rPr>
          <w:tab/>
        </w:r>
        <w:r>
          <w:rPr>
            <w:webHidden/>
          </w:rPr>
          <w:fldChar w:fldCharType="begin"/>
        </w:r>
        <w:r>
          <w:rPr>
            <w:webHidden/>
          </w:rPr>
          <w:instrText xml:space="preserve"> PAGEREF _Toc16493848 \h </w:instrText>
        </w:r>
        <w:r>
          <w:rPr>
            <w:webHidden/>
          </w:rPr>
        </w:r>
        <w:r>
          <w:rPr>
            <w:webHidden/>
          </w:rPr>
          <w:fldChar w:fldCharType="separate"/>
        </w:r>
        <w:r>
          <w:rPr>
            <w:webHidden/>
          </w:rPr>
          <w:t>3</w:t>
        </w:r>
        <w:r>
          <w:rPr>
            <w:webHidden/>
          </w:rPr>
          <w:fldChar w:fldCharType="end"/>
        </w:r>
      </w:hyperlink>
    </w:p>
    <w:p w14:paraId="6FD12241"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49" w:history="1">
        <w:r w:rsidRPr="00015B46">
          <w:rPr>
            <w:rStyle w:val="Hyperlink"/>
            <w:noProof/>
          </w:rPr>
          <w:t>Oracle PL/SQL (Procedural Language for SQL)</w:t>
        </w:r>
        <w:r>
          <w:rPr>
            <w:noProof/>
            <w:webHidden/>
          </w:rPr>
          <w:tab/>
        </w:r>
        <w:r>
          <w:rPr>
            <w:noProof/>
            <w:webHidden/>
          </w:rPr>
          <w:fldChar w:fldCharType="begin"/>
        </w:r>
        <w:r>
          <w:rPr>
            <w:noProof/>
            <w:webHidden/>
          </w:rPr>
          <w:instrText xml:space="preserve"> PAGEREF _Toc16493849 \h </w:instrText>
        </w:r>
        <w:r>
          <w:rPr>
            <w:noProof/>
            <w:webHidden/>
          </w:rPr>
        </w:r>
        <w:r>
          <w:rPr>
            <w:noProof/>
            <w:webHidden/>
          </w:rPr>
          <w:fldChar w:fldCharType="separate"/>
        </w:r>
        <w:r>
          <w:rPr>
            <w:noProof/>
            <w:webHidden/>
          </w:rPr>
          <w:t>3</w:t>
        </w:r>
        <w:r>
          <w:rPr>
            <w:noProof/>
            <w:webHidden/>
          </w:rPr>
          <w:fldChar w:fldCharType="end"/>
        </w:r>
      </w:hyperlink>
    </w:p>
    <w:p w14:paraId="451BFA98" w14:textId="77777777" w:rsidR="003147A0" w:rsidRDefault="003147A0">
      <w:pPr>
        <w:pStyle w:val="TOC2"/>
        <w:rPr>
          <w:rFonts w:asciiTheme="minorHAnsi" w:eastAsiaTheme="minorEastAsia" w:hAnsiTheme="minorHAnsi" w:cstheme="minorBidi"/>
          <w:i w:val="0"/>
          <w:iCs w:val="0"/>
          <w:sz w:val="22"/>
          <w:szCs w:val="22"/>
        </w:rPr>
      </w:pPr>
      <w:hyperlink w:anchor="_Toc16493850" w:history="1">
        <w:r w:rsidRPr="00015B46">
          <w:rPr>
            <w:rStyle w:val="Hyperlink"/>
          </w:rPr>
          <w:t>Microservices</w:t>
        </w:r>
        <w:r>
          <w:rPr>
            <w:webHidden/>
          </w:rPr>
          <w:tab/>
        </w:r>
        <w:r>
          <w:rPr>
            <w:webHidden/>
          </w:rPr>
          <w:fldChar w:fldCharType="begin"/>
        </w:r>
        <w:r>
          <w:rPr>
            <w:webHidden/>
          </w:rPr>
          <w:instrText xml:space="preserve"> PAGEREF _Toc16493850 \h </w:instrText>
        </w:r>
        <w:r>
          <w:rPr>
            <w:webHidden/>
          </w:rPr>
        </w:r>
        <w:r>
          <w:rPr>
            <w:webHidden/>
          </w:rPr>
          <w:fldChar w:fldCharType="separate"/>
        </w:r>
        <w:r>
          <w:rPr>
            <w:webHidden/>
          </w:rPr>
          <w:t>4</w:t>
        </w:r>
        <w:r>
          <w:rPr>
            <w:webHidden/>
          </w:rPr>
          <w:fldChar w:fldCharType="end"/>
        </w:r>
      </w:hyperlink>
    </w:p>
    <w:p w14:paraId="5D69711C"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51" w:history="1">
        <w:r w:rsidRPr="00015B46">
          <w:rPr>
            <w:rStyle w:val="Hyperlink"/>
            <w:noProof/>
          </w:rPr>
          <w:t>API</w:t>
        </w:r>
        <w:r>
          <w:rPr>
            <w:noProof/>
            <w:webHidden/>
          </w:rPr>
          <w:tab/>
        </w:r>
        <w:r>
          <w:rPr>
            <w:noProof/>
            <w:webHidden/>
          </w:rPr>
          <w:fldChar w:fldCharType="begin"/>
        </w:r>
        <w:r>
          <w:rPr>
            <w:noProof/>
            <w:webHidden/>
          </w:rPr>
          <w:instrText xml:space="preserve"> PAGEREF _Toc16493851 \h </w:instrText>
        </w:r>
        <w:r>
          <w:rPr>
            <w:noProof/>
            <w:webHidden/>
          </w:rPr>
        </w:r>
        <w:r>
          <w:rPr>
            <w:noProof/>
            <w:webHidden/>
          </w:rPr>
          <w:fldChar w:fldCharType="separate"/>
        </w:r>
        <w:r>
          <w:rPr>
            <w:noProof/>
            <w:webHidden/>
          </w:rPr>
          <w:t>5</w:t>
        </w:r>
        <w:r>
          <w:rPr>
            <w:noProof/>
            <w:webHidden/>
          </w:rPr>
          <w:fldChar w:fldCharType="end"/>
        </w:r>
      </w:hyperlink>
    </w:p>
    <w:p w14:paraId="31251B7C"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52" w:history="1">
        <w:r w:rsidRPr="00015B46">
          <w:rPr>
            <w:rStyle w:val="Hyperlink"/>
            <w:noProof/>
          </w:rPr>
          <w:t>12 FACTORS</w:t>
        </w:r>
        <w:r>
          <w:rPr>
            <w:noProof/>
            <w:webHidden/>
          </w:rPr>
          <w:tab/>
        </w:r>
        <w:r>
          <w:rPr>
            <w:noProof/>
            <w:webHidden/>
          </w:rPr>
          <w:fldChar w:fldCharType="begin"/>
        </w:r>
        <w:r>
          <w:rPr>
            <w:noProof/>
            <w:webHidden/>
          </w:rPr>
          <w:instrText xml:space="preserve"> PAGEREF _Toc16493852 \h </w:instrText>
        </w:r>
        <w:r>
          <w:rPr>
            <w:noProof/>
            <w:webHidden/>
          </w:rPr>
        </w:r>
        <w:r>
          <w:rPr>
            <w:noProof/>
            <w:webHidden/>
          </w:rPr>
          <w:fldChar w:fldCharType="separate"/>
        </w:r>
        <w:r>
          <w:rPr>
            <w:noProof/>
            <w:webHidden/>
          </w:rPr>
          <w:t>5</w:t>
        </w:r>
        <w:r>
          <w:rPr>
            <w:noProof/>
            <w:webHidden/>
          </w:rPr>
          <w:fldChar w:fldCharType="end"/>
        </w:r>
      </w:hyperlink>
    </w:p>
    <w:p w14:paraId="779C357E"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53" w:history="1">
        <w:r w:rsidRPr="00015B46">
          <w:rPr>
            <w:rStyle w:val="Hyperlink"/>
            <w:noProof/>
          </w:rPr>
          <w:t>REST</w:t>
        </w:r>
        <w:r>
          <w:rPr>
            <w:noProof/>
            <w:webHidden/>
          </w:rPr>
          <w:tab/>
        </w:r>
        <w:r>
          <w:rPr>
            <w:noProof/>
            <w:webHidden/>
          </w:rPr>
          <w:fldChar w:fldCharType="begin"/>
        </w:r>
        <w:r>
          <w:rPr>
            <w:noProof/>
            <w:webHidden/>
          </w:rPr>
          <w:instrText xml:space="preserve"> PAGEREF _Toc16493853 \h </w:instrText>
        </w:r>
        <w:r>
          <w:rPr>
            <w:noProof/>
            <w:webHidden/>
          </w:rPr>
        </w:r>
        <w:r>
          <w:rPr>
            <w:noProof/>
            <w:webHidden/>
          </w:rPr>
          <w:fldChar w:fldCharType="separate"/>
        </w:r>
        <w:r>
          <w:rPr>
            <w:noProof/>
            <w:webHidden/>
          </w:rPr>
          <w:t>5</w:t>
        </w:r>
        <w:r>
          <w:rPr>
            <w:noProof/>
            <w:webHidden/>
          </w:rPr>
          <w:fldChar w:fldCharType="end"/>
        </w:r>
      </w:hyperlink>
    </w:p>
    <w:p w14:paraId="3EBD0D9F"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54" w:history="1">
        <w:r w:rsidRPr="00015B46">
          <w:rPr>
            <w:rStyle w:val="Hyperlink"/>
            <w:noProof/>
          </w:rPr>
          <w:t>DOCKER</w:t>
        </w:r>
        <w:r>
          <w:rPr>
            <w:noProof/>
            <w:webHidden/>
          </w:rPr>
          <w:tab/>
        </w:r>
        <w:r>
          <w:rPr>
            <w:noProof/>
            <w:webHidden/>
          </w:rPr>
          <w:fldChar w:fldCharType="begin"/>
        </w:r>
        <w:r>
          <w:rPr>
            <w:noProof/>
            <w:webHidden/>
          </w:rPr>
          <w:instrText xml:space="preserve"> PAGEREF _Toc16493854 \h </w:instrText>
        </w:r>
        <w:r>
          <w:rPr>
            <w:noProof/>
            <w:webHidden/>
          </w:rPr>
        </w:r>
        <w:r>
          <w:rPr>
            <w:noProof/>
            <w:webHidden/>
          </w:rPr>
          <w:fldChar w:fldCharType="separate"/>
        </w:r>
        <w:r>
          <w:rPr>
            <w:noProof/>
            <w:webHidden/>
          </w:rPr>
          <w:t>5</w:t>
        </w:r>
        <w:r>
          <w:rPr>
            <w:noProof/>
            <w:webHidden/>
          </w:rPr>
          <w:fldChar w:fldCharType="end"/>
        </w:r>
      </w:hyperlink>
    </w:p>
    <w:p w14:paraId="75C0677F"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55" w:history="1">
        <w:r w:rsidRPr="00015B46">
          <w:rPr>
            <w:rStyle w:val="Hyperlink"/>
            <w:noProof/>
          </w:rPr>
          <w:t>KUBERNETES</w:t>
        </w:r>
        <w:r>
          <w:rPr>
            <w:noProof/>
            <w:webHidden/>
          </w:rPr>
          <w:tab/>
        </w:r>
        <w:r>
          <w:rPr>
            <w:noProof/>
            <w:webHidden/>
          </w:rPr>
          <w:fldChar w:fldCharType="begin"/>
        </w:r>
        <w:r>
          <w:rPr>
            <w:noProof/>
            <w:webHidden/>
          </w:rPr>
          <w:instrText xml:space="preserve"> PAGEREF _Toc16493855 \h </w:instrText>
        </w:r>
        <w:r>
          <w:rPr>
            <w:noProof/>
            <w:webHidden/>
          </w:rPr>
        </w:r>
        <w:r>
          <w:rPr>
            <w:noProof/>
            <w:webHidden/>
          </w:rPr>
          <w:fldChar w:fldCharType="separate"/>
        </w:r>
        <w:r>
          <w:rPr>
            <w:noProof/>
            <w:webHidden/>
          </w:rPr>
          <w:t>5</w:t>
        </w:r>
        <w:r>
          <w:rPr>
            <w:noProof/>
            <w:webHidden/>
          </w:rPr>
          <w:fldChar w:fldCharType="end"/>
        </w:r>
      </w:hyperlink>
    </w:p>
    <w:p w14:paraId="714F7210" w14:textId="77777777" w:rsidR="003147A0" w:rsidRDefault="003147A0">
      <w:pPr>
        <w:pStyle w:val="TOC2"/>
        <w:rPr>
          <w:rFonts w:asciiTheme="minorHAnsi" w:eastAsiaTheme="minorEastAsia" w:hAnsiTheme="minorHAnsi" w:cstheme="minorBidi"/>
          <w:i w:val="0"/>
          <w:iCs w:val="0"/>
          <w:sz w:val="22"/>
          <w:szCs w:val="22"/>
        </w:rPr>
      </w:pPr>
      <w:hyperlink w:anchor="_Toc16493856" w:history="1">
        <w:r w:rsidRPr="00015B46">
          <w:rPr>
            <w:rStyle w:val="Hyperlink"/>
            <w:lang w:val="fr-FR"/>
          </w:rPr>
          <w:t>PYTHON</w:t>
        </w:r>
        <w:r>
          <w:rPr>
            <w:webHidden/>
          </w:rPr>
          <w:tab/>
        </w:r>
        <w:r>
          <w:rPr>
            <w:webHidden/>
          </w:rPr>
          <w:fldChar w:fldCharType="begin"/>
        </w:r>
        <w:r>
          <w:rPr>
            <w:webHidden/>
          </w:rPr>
          <w:instrText xml:space="preserve"> PAGEREF _Toc16493856 \h </w:instrText>
        </w:r>
        <w:r>
          <w:rPr>
            <w:webHidden/>
          </w:rPr>
        </w:r>
        <w:r>
          <w:rPr>
            <w:webHidden/>
          </w:rPr>
          <w:fldChar w:fldCharType="separate"/>
        </w:r>
        <w:r>
          <w:rPr>
            <w:webHidden/>
          </w:rPr>
          <w:t>6</w:t>
        </w:r>
        <w:r>
          <w:rPr>
            <w:webHidden/>
          </w:rPr>
          <w:fldChar w:fldCharType="end"/>
        </w:r>
      </w:hyperlink>
    </w:p>
    <w:p w14:paraId="0FD7C4A1"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57" w:history="1">
        <w:r w:rsidRPr="00015B46">
          <w:rPr>
            <w:rStyle w:val="Hyperlink"/>
            <w:noProof/>
            <w:lang w:val="fr-FR"/>
          </w:rPr>
          <w:t>LUIGI</w:t>
        </w:r>
        <w:r>
          <w:rPr>
            <w:noProof/>
            <w:webHidden/>
          </w:rPr>
          <w:tab/>
        </w:r>
        <w:r>
          <w:rPr>
            <w:noProof/>
            <w:webHidden/>
          </w:rPr>
          <w:fldChar w:fldCharType="begin"/>
        </w:r>
        <w:r>
          <w:rPr>
            <w:noProof/>
            <w:webHidden/>
          </w:rPr>
          <w:instrText xml:space="preserve"> PAGEREF _Toc16493857 \h </w:instrText>
        </w:r>
        <w:r>
          <w:rPr>
            <w:noProof/>
            <w:webHidden/>
          </w:rPr>
        </w:r>
        <w:r>
          <w:rPr>
            <w:noProof/>
            <w:webHidden/>
          </w:rPr>
          <w:fldChar w:fldCharType="separate"/>
        </w:r>
        <w:r>
          <w:rPr>
            <w:noProof/>
            <w:webHidden/>
          </w:rPr>
          <w:t>6</w:t>
        </w:r>
        <w:r>
          <w:rPr>
            <w:noProof/>
            <w:webHidden/>
          </w:rPr>
          <w:fldChar w:fldCharType="end"/>
        </w:r>
      </w:hyperlink>
    </w:p>
    <w:p w14:paraId="639F0EDB"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58" w:history="1">
        <w:r w:rsidRPr="00015B46">
          <w:rPr>
            <w:rStyle w:val="Hyperlink"/>
            <w:noProof/>
            <w:lang w:val="fr-FR"/>
          </w:rPr>
          <w:t>DASK</w:t>
        </w:r>
        <w:r>
          <w:rPr>
            <w:noProof/>
            <w:webHidden/>
          </w:rPr>
          <w:tab/>
        </w:r>
        <w:r>
          <w:rPr>
            <w:noProof/>
            <w:webHidden/>
          </w:rPr>
          <w:fldChar w:fldCharType="begin"/>
        </w:r>
        <w:r>
          <w:rPr>
            <w:noProof/>
            <w:webHidden/>
          </w:rPr>
          <w:instrText xml:space="preserve"> PAGEREF _Toc16493858 \h </w:instrText>
        </w:r>
        <w:r>
          <w:rPr>
            <w:noProof/>
            <w:webHidden/>
          </w:rPr>
        </w:r>
        <w:r>
          <w:rPr>
            <w:noProof/>
            <w:webHidden/>
          </w:rPr>
          <w:fldChar w:fldCharType="separate"/>
        </w:r>
        <w:r>
          <w:rPr>
            <w:noProof/>
            <w:webHidden/>
          </w:rPr>
          <w:t>6</w:t>
        </w:r>
        <w:r>
          <w:rPr>
            <w:noProof/>
            <w:webHidden/>
          </w:rPr>
          <w:fldChar w:fldCharType="end"/>
        </w:r>
      </w:hyperlink>
    </w:p>
    <w:p w14:paraId="6809D481"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59" w:history="1">
        <w:r w:rsidRPr="00015B46">
          <w:rPr>
            <w:rStyle w:val="Hyperlink"/>
            <w:noProof/>
            <w:lang w:val="fr-FR"/>
          </w:rPr>
          <w:t>PANDAS</w:t>
        </w:r>
        <w:r>
          <w:rPr>
            <w:noProof/>
            <w:webHidden/>
          </w:rPr>
          <w:tab/>
        </w:r>
        <w:r>
          <w:rPr>
            <w:noProof/>
            <w:webHidden/>
          </w:rPr>
          <w:fldChar w:fldCharType="begin"/>
        </w:r>
        <w:r>
          <w:rPr>
            <w:noProof/>
            <w:webHidden/>
          </w:rPr>
          <w:instrText xml:space="preserve"> PAGEREF _Toc16493859 \h </w:instrText>
        </w:r>
        <w:r>
          <w:rPr>
            <w:noProof/>
            <w:webHidden/>
          </w:rPr>
        </w:r>
        <w:r>
          <w:rPr>
            <w:noProof/>
            <w:webHidden/>
          </w:rPr>
          <w:fldChar w:fldCharType="separate"/>
        </w:r>
        <w:r>
          <w:rPr>
            <w:noProof/>
            <w:webHidden/>
          </w:rPr>
          <w:t>6</w:t>
        </w:r>
        <w:r>
          <w:rPr>
            <w:noProof/>
            <w:webHidden/>
          </w:rPr>
          <w:fldChar w:fldCharType="end"/>
        </w:r>
      </w:hyperlink>
    </w:p>
    <w:p w14:paraId="5C2A36BF"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60" w:history="1">
        <w:r w:rsidRPr="00015B46">
          <w:rPr>
            <w:rStyle w:val="Hyperlink"/>
            <w:noProof/>
            <w:lang w:val="fr-FR"/>
          </w:rPr>
          <w:t>SQL ALCHEMY</w:t>
        </w:r>
        <w:r>
          <w:rPr>
            <w:noProof/>
            <w:webHidden/>
          </w:rPr>
          <w:tab/>
        </w:r>
        <w:r>
          <w:rPr>
            <w:noProof/>
            <w:webHidden/>
          </w:rPr>
          <w:fldChar w:fldCharType="begin"/>
        </w:r>
        <w:r>
          <w:rPr>
            <w:noProof/>
            <w:webHidden/>
          </w:rPr>
          <w:instrText xml:space="preserve"> PAGEREF _Toc16493860 \h </w:instrText>
        </w:r>
        <w:r>
          <w:rPr>
            <w:noProof/>
            <w:webHidden/>
          </w:rPr>
        </w:r>
        <w:r>
          <w:rPr>
            <w:noProof/>
            <w:webHidden/>
          </w:rPr>
          <w:fldChar w:fldCharType="separate"/>
        </w:r>
        <w:r>
          <w:rPr>
            <w:noProof/>
            <w:webHidden/>
          </w:rPr>
          <w:t>6</w:t>
        </w:r>
        <w:r>
          <w:rPr>
            <w:noProof/>
            <w:webHidden/>
          </w:rPr>
          <w:fldChar w:fldCharType="end"/>
        </w:r>
      </w:hyperlink>
    </w:p>
    <w:p w14:paraId="5A832E14" w14:textId="77777777" w:rsidR="003147A0" w:rsidRDefault="003147A0">
      <w:pPr>
        <w:pStyle w:val="TOC2"/>
        <w:rPr>
          <w:rFonts w:asciiTheme="minorHAnsi" w:eastAsiaTheme="minorEastAsia" w:hAnsiTheme="minorHAnsi" w:cstheme="minorBidi"/>
          <w:i w:val="0"/>
          <w:iCs w:val="0"/>
          <w:sz w:val="22"/>
          <w:szCs w:val="22"/>
        </w:rPr>
      </w:pPr>
      <w:hyperlink w:anchor="_Toc16493861" w:history="1">
        <w:r w:rsidRPr="00015B46">
          <w:rPr>
            <w:rStyle w:val="Hyperlink"/>
            <w:lang w:val="fr-FR"/>
          </w:rPr>
          <w:t>R</w:t>
        </w:r>
        <w:r>
          <w:rPr>
            <w:webHidden/>
          </w:rPr>
          <w:tab/>
        </w:r>
        <w:r>
          <w:rPr>
            <w:webHidden/>
          </w:rPr>
          <w:fldChar w:fldCharType="begin"/>
        </w:r>
        <w:r>
          <w:rPr>
            <w:webHidden/>
          </w:rPr>
          <w:instrText xml:space="preserve"> PAGEREF _Toc16493861 \h </w:instrText>
        </w:r>
        <w:r>
          <w:rPr>
            <w:webHidden/>
          </w:rPr>
        </w:r>
        <w:r>
          <w:rPr>
            <w:webHidden/>
          </w:rPr>
          <w:fldChar w:fldCharType="separate"/>
        </w:r>
        <w:r>
          <w:rPr>
            <w:webHidden/>
          </w:rPr>
          <w:t>6</w:t>
        </w:r>
        <w:r>
          <w:rPr>
            <w:webHidden/>
          </w:rPr>
          <w:fldChar w:fldCharType="end"/>
        </w:r>
      </w:hyperlink>
    </w:p>
    <w:p w14:paraId="758B964B" w14:textId="77777777" w:rsidR="003147A0" w:rsidRDefault="003147A0">
      <w:pPr>
        <w:pStyle w:val="TOC2"/>
        <w:rPr>
          <w:rFonts w:asciiTheme="minorHAnsi" w:eastAsiaTheme="minorEastAsia" w:hAnsiTheme="minorHAnsi" w:cstheme="minorBidi"/>
          <w:i w:val="0"/>
          <w:iCs w:val="0"/>
          <w:sz w:val="22"/>
          <w:szCs w:val="22"/>
        </w:rPr>
      </w:pPr>
      <w:hyperlink w:anchor="_Toc16493862" w:history="1">
        <w:r w:rsidRPr="00015B46">
          <w:rPr>
            <w:rStyle w:val="Hyperlink"/>
            <w:lang w:val="fr-FR"/>
          </w:rPr>
          <w:t>JAVASCRIPT</w:t>
        </w:r>
        <w:r>
          <w:rPr>
            <w:webHidden/>
          </w:rPr>
          <w:tab/>
        </w:r>
        <w:r>
          <w:rPr>
            <w:webHidden/>
          </w:rPr>
          <w:fldChar w:fldCharType="begin"/>
        </w:r>
        <w:r>
          <w:rPr>
            <w:webHidden/>
          </w:rPr>
          <w:instrText xml:space="preserve"> PAGEREF _Toc16493862 \h </w:instrText>
        </w:r>
        <w:r>
          <w:rPr>
            <w:webHidden/>
          </w:rPr>
        </w:r>
        <w:r>
          <w:rPr>
            <w:webHidden/>
          </w:rPr>
          <w:fldChar w:fldCharType="separate"/>
        </w:r>
        <w:r>
          <w:rPr>
            <w:webHidden/>
          </w:rPr>
          <w:t>6</w:t>
        </w:r>
        <w:r>
          <w:rPr>
            <w:webHidden/>
          </w:rPr>
          <w:fldChar w:fldCharType="end"/>
        </w:r>
      </w:hyperlink>
    </w:p>
    <w:p w14:paraId="0711C412" w14:textId="77777777" w:rsidR="003147A0" w:rsidRDefault="003147A0">
      <w:pPr>
        <w:pStyle w:val="TOC2"/>
        <w:rPr>
          <w:rFonts w:asciiTheme="minorHAnsi" w:eastAsiaTheme="minorEastAsia" w:hAnsiTheme="minorHAnsi" w:cstheme="minorBidi"/>
          <w:i w:val="0"/>
          <w:iCs w:val="0"/>
          <w:sz w:val="22"/>
          <w:szCs w:val="22"/>
        </w:rPr>
      </w:pPr>
      <w:hyperlink w:anchor="_Toc16493863" w:history="1">
        <w:r w:rsidRPr="00015B46">
          <w:rPr>
            <w:rStyle w:val="Hyperlink"/>
          </w:rPr>
          <w:t>SCIKIT-LEARN</w:t>
        </w:r>
        <w:r>
          <w:rPr>
            <w:webHidden/>
          </w:rPr>
          <w:tab/>
        </w:r>
        <w:r>
          <w:rPr>
            <w:webHidden/>
          </w:rPr>
          <w:fldChar w:fldCharType="begin"/>
        </w:r>
        <w:r>
          <w:rPr>
            <w:webHidden/>
          </w:rPr>
          <w:instrText xml:space="preserve"> PAGEREF _Toc16493863 \h </w:instrText>
        </w:r>
        <w:r>
          <w:rPr>
            <w:webHidden/>
          </w:rPr>
        </w:r>
        <w:r>
          <w:rPr>
            <w:webHidden/>
          </w:rPr>
          <w:fldChar w:fldCharType="separate"/>
        </w:r>
        <w:r>
          <w:rPr>
            <w:webHidden/>
          </w:rPr>
          <w:t>6</w:t>
        </w:r>
        <w:r>
          <w:rPr>
            <w:webHidden/>
          </w:rPr>
          <w:fldChar w:fldCharType="end"/>
        </w:r>
      </w:hyperlink>
    </w:p>
    <w:p w14:paraId="4F9B8DBA" w14:textId="77777777" w:rsidR="003147A0" w:rsidRDefault="003147A0">
      <w:pPr>
        <w:pStyle w:val="TOC2"/>
        <w:rPr>
          <w:rFonts w:asciiTheme="minorHAnsi" w:eastAsiaTheme="minorEastAsia" w:hAnsiTheme="minorHAnsi" w:cstheme="minorBidi"/>
          <w:i w:val="0"/>
          <w:iCs w:val="0"/>
          <w:sz w:val="22"/>
          <w:szCs w:val="22"/>
        </w:rPr>
      </w:pPr>
      <w:hyperlink w:anchor="_Toc16493864" w:history="1">
        <w:r w:rsidRPr="00015B46">
          <w:rPr>
            <w:rStyle w:val="Hyperlink"/>
          </w:rPr>
          <w:t>TENSORFLOW</w:t>
        </w:r>
        <w:r>
          <w:rPr>
            <w:webHidden/>
          </w:rPr>
          <w:tab/>
        </w:r>
        <w:r>
          <w:rPr>
            <w:webHidden/>
          </w:rPr>
          <w:fldChar w:fldCharType="begin"/>
        </w:r>
        <w:r>
          <w:rPr>
            <w:webHidden/>
          </w:rPr>
          <w:instrText xml:space="preserve"> PAGEREF _Toc16493864 \h </w:instrText>
        </w:r>
        <w:r>
          <w:rPr>
            <w:webHidden/>
          </w:rPr>
        </w:r>
        <w:r>
          <w:rPr>
            <w:webHidden/>
          </w:rPr>
          <w:fldChar w:fldCharType="separate"/>
        </w:r>
        <w:r>
          <w:rPr>
            <w:webHidden/>
          </w:rPr>
          <w:t>6</w:t>
        </w:r>
        <w:r>
          <w:rPr>
            <w:webHidden/>
          </w:rPr>
          <w:fldChar w:fldCharType="end"/>
        </w:r>
      </w:hyperlink>
    </w:p>
    <w:p w14:paraId="1D98F256" w14:textId="77777777" w:rsidR="003147A0" w:rsidRDefault="003147A0">
      <w:pPr>
        <w:pStyle w:val="TOC2"/>
        <w:rPr>
          <w:rFonts w:asciiTheme="minorHAnsi" w:eastAsiaTheme="minorEastAsia" w:hAnsiTheme="minorHAnsi" w:cstheme="minorBidi"/>
          <w:i w:val="0"/>
          <w:iCs w:val="0"/>
          <w:sz w:val="22"/>
          <w:szCs w:val="22"/>
        </w:rPr>
      </w:pPr>
      <w:hyperlink w:anchor="_Toc16493865" w:history="1">
        <w:r w:rsidRPr="00015B46">
          <w:rPr>
            <w:rStyle w:val="Hyperlink"/>
          </w:rPr>
          <w:t>PYTORCH</w:t>
        </w:r>
        <w:r>
          <w:rPr>
            <w:webHidden/>
          </w:rPr>
          <w:tab/>
        </w:r>
        <w:r>
          <w:rPr>
            <w:webHidden/>
          </w:rPr>
          <w:fldChar w:fldCharType="begin"/>
        </w:r>
        <w:r>
          <w:rPr>
            <w:webHidden/>
          </w:rPr>
          <w:instrText xml:space="preserve"> PAGEREF _Toc16493865 \h </w:instrText>
        </w:r>
        <w:r>
          <w:rPr>
            <w:webHidden/>
          </w:rPr>
        </w:r>
        <w:r>
          <w:rPr>
            <w:webHidden/>
          </w:rPr>
          <w:fldChar w:fldCharType="separate"/>
        </w:r>
        <w:r>
          <w:rPr>
            <w:webHidden/>
          </w:rPr>
          <w:t>6</w:t>
        </w:r>
        <w:r>
          <w:rPr>
            <w:webHidden/>
          </w:rPr>
          <w:fldChar w:fldCharType="end"/>
        </w:r>
      </w:hyperlink>
    </w:p>
    <w:p w14:paraId="0F9597F3" w14:textId="77777777" w:rsidR="003147A0" w:rsidRDefault="003147A0">
      <w:pPr>
        <w:pStyle w:val="TOC2"/>
        <w:rPr>
          <w:rFonts w:asciiTheme="minorHAnsi" w:eastAsiaTheme="minorEastAsia" w:hAnsiTheme="minorHAnsi" w:cstheme="minorBidi"/>
          <w:i w:val="0"/>
          <w:iCs w:val="0"/>
          <w:sz w:val="22"/>
          <w:szCs w:val="22"/>
        </w:rPr>
      </w:pPr>
      <w:hyperlink w:anchor="_Toc16493866" w:history="1">
        <w:r w:rsidRPr="00015B46">
          <w:rPr>
            <w:rStyle w:val="Hyperlink"/>
          </w:rPr>
          <w:t>MACHINE LEARNING</w:t>
        </w:r>
        <w:r>
          <w:rPr>
            <w:webHidden/>
          </w:rPr>
          <w:tab/>
        </w:r>
        <w:r>
          <w:rPr>
            <w:webHidden/>
          </w:rPr>
          <w:fldChar w:fldCharType="begin"/>
        </w:r>
        <w:r>
          <w:rPr>
            <w:webHidden/>
          </w:rPr>
          <w:instrText xml:space="preserve"> PAGEREF _Toc16493866 \h </w:instrText>
        </w:r>
        <w:r>
          <w:rPr>
            <w:webHidden/>
          </w:rPr>
        </w:r>
        <w:r>
          <w:rPr>
            <w:webHidden/>
          </w:rPr>
          <w:fldChar w:fldCharType="separate"/>
        </w:r>
        <w:r>
          <w:rPr>
            <w:webHidden/>
          </w:rPr>
          <w:t>6</w:t>
        </w:r>
        <w:r>
          <w:rPr>
            <w:webHidden/>
          </w:rPr>
          <w:fldChar w:fldCharType="end"/>
        </w:r>
      </w:hyperlink>
    </w:p>
    <w:p w14:paraId="78F2FC6C"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67" w:history="1">
        <w:r w:rsidRPr="00015B46">
          <w:rPr>
            <w:rStyle w:val="Hyperlink"/>
            <w:noProof/>
          </w:rPr>
          <w:t>Regression</w:t>
        </w:r>
        <w:r>
          <w:rPr>
            <w:noProof/>
            <w:webHidden/>
          </w:rPr>
          <w:tab/>
        </w:r>
        <w:r>
          <w:rPr>
            <w:noProof/>
            <w:webHidden/>
          </w:rPr>
          <w:fldChar w:fldCharType="begin"/>
        </w:r>
        <w:r>
          <w:rPr>
            <w:noProof/>
            <w:webHidden/>
          </w:rPr>
          <w:instrText xml:space="preserve"> PAGEREF _Toc16493867 \h </w:instrText>
        </w:r>
        <w:r>
          <w:rPr>
            <w:noProof/>
            <w:webHidden/>
          </w:rPr>
        </w:r>
        <w:r>
          <w:rPr>
            <w:noProof/>
            <w:webHidden/>
          </w:rPr>
          <w:fldChar w:fldCharType="separate"/>
        </w:r>
        <w:r>
          <w:rPr>
            <w:noProof/>
            <w:webHidden/>
          </w:rPr>
          <w:t>6</w:t>
        </w:r>
        <w:r>
          <w:rPr>
            <w:noProof/>
            <w:webHidden/>
          </w:rPr>
          <w:fldChar w:fldCharType="end"/>
        </w:r>
      </w:hyperlink>
    </w:p>
    <w:p w14:paraId="1CCAAF73"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68" w:history="1">
        <w:r w:rsidRPr="00015B46">
          <w:rPr>
            <w:rStyle w:val="Hyperlink"/>
            <w:noProof/>
          </w:rPr>
          <w:t>Boost</w:t>
        </w:r>
        <w:r>
          <w:rPr>
            <w:noProof/>
            <w:webHidden/>
          </w:rPr>
          <w:tab/>
        </w:r>
        <w:r>
          <w:rPr>
            <w:noProof/>
            <w:webHidden/>
          </w:rPr>
          <w:fldChar w:fldCharType="begin"/>
        </w:r>
        <w:r>
          <w:rPr>
            <w:noProof/>
            <w:webHidden/>
          </w:rPr>
          <w:instrText xml:space="preserve"> PAGEREF _Toc16493868 \h </w:instrText>
        </w:r>
        <w:r>
          <w:rPr>
            <w:noProof/>
            <w:webHidden/>
          </w:rPr>
        </w:r>
        <w:r>
          <w:rPr>
            <w:noProof/>
            <w:webHidden/>
          </w:rPr>
          <w:fldChar w:fldCharType="separate"/>
        </w:r>
        <w:r>
          <w:rPr>
            <w:noProof/>
            <w:webHidden/>
          </w:rPr>
          <w:t>6</w:t>
        </w:r>
        <w:r>
          <w:rPr>
            <w:noProof/>
            <w:webHidden/>
          </w:rPr>
          <w:fldChar w:fldCharType="end"/>
        </w:r>
      </w:hyperlink>
    </w:p>
    <w:p w14:paraId="26B99E21" w14:textId="77777777" w:rsidR="003147A0" w:rsidRDefault="003147A0">
      <w:pPr>
        <w:pStyle w:val="TOC4"/>
        <w:tabs>
          <w:tab w:val="right" w:pos="5311"/>
        </w:tabs>
        <w:rPr>
          <w:rFonts w:asciiTheme="minorHAnsi" w:eastAsiaTheme="minorEastAsia" w:hAnsiTheme="minorHAnsi" w:cstheme="minorBidi"/>
          <w:noProof/>
          <w:sz w:val="22"/>
          <w:szCs w:val="22"/>
        </w:rPr>
      </w:pPr>
      <w:hyperlink w:anchor="_Toc16493869" w:history="1">
        <w:r w:rsidRPr="00015B46">
          <w:rPr>
            <w:rStyle w:val="Hyperlink"/>
            <w:noProof/>
          </w:rPr>
          <w:t>Deep Learning</w:t>
        </w:r>
        <w:r>
          <w:rPr>
            <w:noProof/>
            <w:webHidden/>
          </w:rPr>
          <w:tab/>
        </w:r>
        <w:r>
          <w:rPr>
            <w:noProof/>
            <w:webHidden/>
          </w:rPr>
          <w:fldChar w:fldCharType="begin"/>
        </w:r>
        <w:r>
          <w:rPr>
            <w:noProof/>
            <w:webHidden/>
          </w:rPr>
          <w:instrText xml:space="preserve"> PAGEREF _Toc16493869 \h </w:instrText>
        </w:r>
        <w:r>
          <w:rPr>
            <w:noProof/>
            <w:webHidden/>
          </w:rPr>
        </w:r>
        <w:r>
          <w:rPr>
            <w:noProof/>
            <w:webHidden/>
          </w:rPr>
          <w:fldChar w:fldCharType="separate"/>
        </w:r>
        <w:r>
          <w:rPr>
            <w:noProof/>
            <w:webHidden/>
          </w:rPr>
          <w:t>6</w:t>
        </w:r>
        <w:r>
          <w:rPr>
            <w:noProof/>
            <w:webHidden/>
          </w:rPr>
          <w:fldChar w:fldCharType="end"/>
        </w:r>
      </w:hyperlink>
    </w:p>
    <w:p w14:paraId="39F4192D" w14:textId="77777777" w:rsidR="003147A0" w:rsidRDefault="003147A0">
      <w:pPr>
        <w:pStyle w:val="TOC2"/>
        <w:rPr>
          <w:rFonts w:asciiTheme="minorHAnsi" w:eastAsiaTheme="minorEastAsia" w:hAnsiTheme="minorHAnsi" w:cstheme="minorBidi"/>
          <w:i w:val="0"/>
          <w:iCs w:val="0"/>
          <w:sz w:val="22"/>
          <w:szCs w:val="22"/>
        </w:rPr>
      </w:pPr>
      <w:hyperlink w:anchor="_Toc16493870" w:history="1">
        <w:r w:rsidRPr="00015B46">
          <w:rPr>
            <w:rStyle w:val="Hyperlink"/>
          </w:rPr>
          <w:t>POWER BI</w:t>
        </w:r>
        <w:r>
          <w:rPr>
            <w:webHidden/>
          </w:rPr>
          <w:tab/>
        </w:r>
        <w:r>
          <w:rPr>
            <w:webHidden/>
          </w:rPr>
          <w:fldChar w:fldCharType="begin"/>
        </w:r>
        <w:r>
          <w:rPr>
            <w:webHidden/>
          </w:rPr>
          <w:instrText xml:space="preserve"> PAGEREF _Toc16493870 \h </w:instrText>
        </w:r>
        <w:r>
          <w:rPr>
            <w:webHidden/>
          </w:rPr>
        </w:r>
        <w:r>
          <w:rPr>
            <w:webHidden/>
          </w:rPr>
          <w:fldChar w:fldCharType="separate"/>
        </w:r>
        <w:r>
          <w:rPr>
            <w:webHidden/>
          </w:rPr>
          <w:t>6</w:t>
        </w:r>
        <w:r>
          <w:rPr>
            <w:webHidden/>
          </w:rPr>
          <w:fldChar w:fldCharType="end"/>
        </w:r>
      </w:hyperlink>
    </w:p>
    <w:p w14:paraId="6476AE3C" w14:textId="77777777" w:rsidR="003147A0" w:rsidRDefault="003147A0">
      <w:pPr>
        <w:pStyle w:val="TOC2"/>
        <w:rPr>
          <w:rFonts w:asciiTheme="minorHAnsi" w:eastAsiaTheme="minorEastAsia" w:hAnsiTheme="minorHAnsi" w:cstheme="minorBidi"/>
          <w:i w:val="0"/>
          <w:iCs w:val="0"/>
          <w:sz w:val="22"/>
          <w:szCs w:val="22"/>
        </w:rPr>
      </w:pPr>
      <w:hyperlink w:anchor="_Toc16493871" w:history="1">
        <w:r w:rsidRPr="00015B46">
          <w:rPr>
            <w:rStyle w:val="Hyperlink"/>
            <w:lang w:val="fr-FR"/>
          </w:rPr>
          <w:t>ORACLE</w:t>
        </w:r>
        <w:r>
          <w:rPr>
            <w:webHidden/>
          </w:rPr>
          <w:tab/>
        </w:r>
        <w:r>
          <w:rPr>
            <w:webHidden/>
          </w:rPr>
          <w:fldChar w:fldCharType="begin"/>
        </w:r>
        <w:r>
          <w:rPr>
            <w:webHidden/>
          </w:rPr>
          <w:instrText xml:space="preserve"> PAGEREF _Toc16493871 \h </w:instrText>
        </w:r>
        <w:r>
          <w:rPr>
            <w:webHidden/>
          </w:rPr>
        </w:r>
        <w:r>
          <w:rPr>
            <w:webHidden/>
          </w:rPr>
          <w:fldChar w:fldCharType="separate"/>
        </w:r>
        <w:r>
          <w:rPr>
            <w:webHidden/>
          </w:rPr>
          <w:t>6</w:t>
        </w:r>
        <w:r>
          <w:rPr>
            <w:webHidden/>
          </w:rPr>
          <w:fldChar w:fldCharType="end"/>
        </w:r>
      </w:hyperlink>
    </w:p>
    <w:p w14:paraId="38071A4D" w14:textId="77777777" w:rsidR="003147A0" w:rsidRDefault="003147A0">
      <w:pPr>
        <w:pStyle w:val="TOC2"/>
        <w:rPr>
          <w:rFonts w:asciiTheme="minorHAnsi" w:eastAsiaTheme="minorEastAsia" w:hAnsiTheme="minorHAnsi" w:cstheme="minorBidi"/>
          <w:i w:val="0"/>
          <w:iCs w:val="0"/>
          <w:sz w:val="22"/>
          <w:szCs w:val="22"/>
        </w:rPr>
      </w:pPr>
      <w:hyperlink w:anchor="_Toc16493872" w:history="1">
        <w:r w:rsidRPr="00015B46">
          <w:rPr>
            <w:rStyle w:val="Hyperlink"/>
            <w:lang w:val="fr-FR"/>
          </w:rPr>
          <w:t>SQL SERVER</w:t>
        </w:r>
        <w:r>
          <w:rPr>
            <w:webHidden/>
          </w:rPr>
          <w:tab/>
        </w:r>
        <w:r>
          <w:rPr>
            <w:webHidden/>
          </w:rPr>
          <w:fldChar w:fldCharType="begin"/>
        </w:r>
        <w:r>
          <w:rPr>
            <w:webHidden/>
          </w:rPr>
          <w:instrText xml:space="preserve"> PAGEREF _Toc16493872 \h </w:instrText>
        </w:r>
        <w:r>
          <w:rPr>
            <w:webHidden/>
          </w:rPr>
        </w:r>
        <w:r>
          <w:rPr>
            <w:webHidden/>
          </w:rPr>
          <w:fldChar w:fldCharType="separate"/>
        </w:r>
        <w:r>
          <w:rPr>
            <w:webHidden/>
          </w:rPr>
          <w:t>6</w:t>
        </w:r>
        <w:r>
          <w:rPr>
            <w:webHidden/>
          </w:rPr>
          <w:fldChar w:fldCharType="end"/>
        </w:r>
      </w:hyperlink>
    </w:p>
    <w:p w14:paraId="0388C209" w14:textId="77777777" w:rsidR="003147A0" w:rsidRDefault="003147A0">
      <w:pPr>
        <w:pStyle w:val="TOC1"/>
        <w:tabs>
          <w:tab w:val="right" w:pos="5311"/>
        </w:tabs>
        <w:rPr>
          <w:rFonts w:asciiTheme="minorHAnsi" w:eastAsiaTheme="minorEastAsia" w:hAnsiTheme="minorHAnsi" w:cstheme="minorBidi"/>
          <w:b w:val="0"/>
          <w:bCs w:val="0"/>
          <w:noProof/>
          <w:sz w:val="22"/>
          <w:szCs w:val="22"/>
        </w:rPr>
      </w:pPr>
      <w:hyperlink w:anchor="_Toc16493873" w:history="1">
        <w:r w:rsidRPr="00015B46">
          <w:rPr>
            <w:rStyle w:val="Hyperlink"/>
            <w:noProof/>
            <w:lang w:val="fr-FR"/>
          </w:rPr>
          <w:t>EXHIBIT</w:t>
        </w:r>
        <w:r>
          <w:rPr>
            <w:noProof/>
            <w:webHidden/>
          </w:rPr>
          <w:tab/>
        </w:r>
        <w:r>
          <w:rPr>
            <w:noProof/>
            <w:webHidden/>
          </w:rPr>
          <w:fldChar w:fldCharType="begin"/>
        </w:r>
        <w:r>
          <w:rPr>
            <w:noProof/>
            <w:webHidden/>
          </w:rPr>
          <w:instrText xml:space="preserve"> PAGEREF _Toc16493873 \h </w:instrText>
        </w:r>
        <w:r>
          <w:rPr>
            <w:noProof/>
            <w:webHidden/>
          </w:rPr>
        </w:r>
        <w:r>
          <w:rPr>
            <w:noProof/>
            <w:webHidden/>
          </w:rPr>
          <w:fldChar w:fldCharType="separate"/>
        </w:r>
        <w:r>
          <w:rPr>
            <w:noProof/>
            <w:webHidden/>
          </w:rPr>
          <w:t>7</w:t>
        </w:r>
        <w:r>
          <w:rPr>
            <w:noProof/>
            <w:webHidden/>
          </w:rPr>
          <w:fldChar w:fldCharType="end"/>
        </w:r>
      </w:hyperlink>
    </w:p>
    <w:p w14:paraId="30888061" w14:textId="77777777" w:rsidR="003147A0" w:rsidRDefault="003147A0">
      <w:pPr>
        <w:pStyle w:val="TOC2"/>
        <w:rPr>
          <w:rFonts w:asciiTheme="minorHAnsi" w:eastAsiaTheme="minorEastAsia" w:hAnsiTheme="minorHAnsi" w:cstheme="minorBidi"/>
          <w:i w:val="0"/>
          <w:iCs w:val="0"/>
          <w:sz w:val="22"/>
          <w:szCs w:val="22"/>
        </w:rPr>
      </w:pPr>
      <w:hyperlink w:anchor="_Toc16493874" w:history="1">
        <w:r w:rsidRPr="00015B46">
          <w:rPr>
            <w:rStyle w:val="Hyperlink"/>
            <w:lang w:val="fr-FR"/>
          </w:rPr>
          <w:t>Audit Lifecycle</w:t>
        </w:r>
        <w:r>
          <w:rPr>
            <w:webHidden/>
          </w:rPr>
          <w:tab/>
        </w:r>
        <w:r>
          <w:rPr>
            <w:webHidden/>
          </w:rPr>
          <w:fldChar w:fldCharType="begin"/>
        </w:r>
        <w:r>
          <w:rPr>
            <w:webHidden/>
          </w:rPr>
          <w:instrText xml:space="preserve"> PAGEREF _Toc16493874 \h </w:instrText>
        </w:r>
        <w:r>
          <w:rPr>
            <w:webHidden/>
          </w:rPr>
        </w:r>
        <w:r>
          <w:rPr>
            <w:webHidden/>
          </w:rPr>
          <w:fldChar w:fldCharType="separate"/>
        </w:r>
        <w:r>
          <w:rPr>
            <w:webHidden/>
          </w:rPr>
          <w:t>7</w:t>
        </w:r>
        <w:r>
          <w:rPr>
            <w:webHidden/>
          </w:rPr>
          <w:fldChar w:fldCharType="end"/>
        </w:r>
      </w:hyperlink>
    </w:p>
    <w:p w14:paraId="7FB1CA0C" w14:textId="77777777" w:rsidR="003147A0" w:rsidRDefault="003147A0">
      <w:pPr>
        <w:pStyle w:val="TOC2"/>
        <w:rPr>
          <w:rFonts w:asciiTheme="minorHAnsi" w:eastAsiaTheme="minorEastAsia" w:hAnsiTheme="minorHAnsi" w:cstheme="minorBidi"/>
          <w:i w:val="0"/>
          <w:iCs w:val="0"/>
          <w:sz w:val="22"/>
          <w:szCs w:val="22"/>
        </w:rPr>
      </w:pPr>
      <w:hyperlink w:anchor="_Toc16493875" w:history="1">
        <w:r w:rsidRPr="00015B46">
          <w:rPr>
            <w:rStyle w:val="Hyperlink"/>
          </w:rPr>
          <w:t>AGILE AUDIT</w:t>
        </w:r>
        <w:r>
          <w:rPr>
            <w:webHidden/>
          </w:rPr>
          <w:tab/>
        </w:r>
        <w:r>
          <w:rPr>
            <w:webHidden/>
          </w:rPr>
          <w:fldChar w:fldCharType="begin"/>
        </w:r>
        <w:r>
          <w:rPr>
            <w:webHidden/>
          </w:rPr>
          <w:instrText xml:space="preserve"> PAGEREF _Toc16493875 \h </w:instrText>
        </w:r>
        <w:r>
          <w:rPr>
            <w:webHidden/>
          </w:rPr>
        </w:r>
        <w:r>
          <w:rPr>
            <w:webHidden/>
          </w:rPr>
          <w:fldChar w:fldCharType="separate"/>
        </w:r>
        <w:r>
          <w:rPr>
            <w:webHidden/>
          </w:rPr>
          <w:t>7</w:t>
        </w:r>
        <w:r>
          <w:rPr>
            <w:webHidden/>
          </w:rPr>
          <w:fldChar w:fldCharType="end"/>
        </w:r>
      </w:hyperlink>
    </w:p>
    <w:p w14:paraId="62A13321" w14:textId="77777777" w:rsidR="003147A0" w:rsidRDefault="003147A0">
      <w:pPr>
        <w:pStyle w:val="TOC2"/>
        <w:rPr>
          <w:rFonts w:asciiTheme="minorHAnsi" w:eastAsiaTheme="minorEastAsia" w:hAnsiTheme="minorHAnsi" w:cstheme="minorBidi"/>
          <w:i w:val="0"/>
          <w:iCs w:val="0"/>
          <w:sz w:val="22"/>
          <w:szCs w:val="22"/>
        </w:rPr>
      </w:pPr>
      <w:hyperlink w:anchor="_Toc16493876" w:history="1">
        <w:r w:rsidRPr="00015B46">
          <w:rPr>
            <w:rStyle w:val="Hyperlink"/>
          </w:rPr>
          <w:t>APPLICATION DEVELOPMENT AGILE</w:t>
        </w:r>
        <w:r>
          <w:rPr>
            <w:webHidden/>
          </w:rPr>
          <w:tab/>
        </w:r>
        <w:r>
          <w:rPr>
            <w:webHidden/>
          </w:rPr>
          <w:fldChar w:fldCharType="begin"/>
        </w:r>
        <w:r>
          <w:rPr>
            <w:webHidden/>
          </w:rPr>
          <w:instrText xml:space="preserve"> PAGEREF _Toc16493876 \h </w:instrText>
        </w:r>
        <w:r>
          <w:rPr>
            <w:webHidden/>
          </w:rPr>
        </w:r>
        <w:r>
          <w:rPr>
            <w:webHidden/>
          </w:rPr>
          <w:fldChar w:fldCharType="separate"/>
        </w:r>
        <w:r>
          <w:rPr>
            <w:webHidden/>
          </w:rPr>
          <w:t>9</w:t>
        </w:r>
        <w:r>
          <w:rPr>
            <w:webHidden/>
          </w:rPr>
          <w:fldChar w:fldCharType="end"/>
        </w:r>
      </w:hyperlink>
    </w:p>
    <w:p w14:paraId="5D337418" w14:textId="77777777" w:rsidR="003147A0" w:rsidRDefault="003147A0">
      <w:pPr>
        <w:pStyle w:val="TOC2"/>
        <w:rPr>
          <w:rFonts w:asciiTheme="minorHAnsi" w:eastAsiaTheme="minorEastAsia" w:hAnsiTheme="minorHAnsi" w:cstheme="minorBidi"/>
          <w:i w:val="0"/>
          <w:iCs w:val="0"/>
          <w:sz w:val="22"/>
          <w:szCs w:val="22"/>
        </w:rPr>
      </w:pPr>
      <w:hyperlink w:anchor="_Toc16493877" w:history="1">
        <w:r w:rsidRPr="00015B46">
          <w:rPr>
            <w:rStyle w:val="Hyperlink"/>
          </w:rPr>
          <w:t>NOVA Target State</w:t>
        </w:r>
        <w:r>
          <w:rPr>
            <w:webHidden/>
          </w:rPr>
          <w:tab/>
        </w:r>
        <w:r>
          <w:rPr>
            <w:webHidden/>
          </w:rPr>
          <w:fldChar w:fldCharType="begin"/>
        </w:r>
        <w:r>
          <w:rPr>
            <w:webHidden/>
          </w:rPr>
          <w:instrText xml:space="preserve"> PAGEREF _Toc16493877 \h </w:instrText>
        </w:r>
        <w:r>
          <w:rPr>
            <w:webHidden/>
          </w:rPr>
        </w:r>
        <w:r>
          <w:rPr>
            <w:webHidden/>
          </w:rPr>
          <w:fldChar w:fldCharType="separate"/>
        </w:r>
        <w:r>
          <w:rPr>
            <w:webHidden/>
          </w:rPr>
          <w:t>10</w:t>
        </w:r>
        <w:r>
          <w:rPr>
            <w:webHidden/>
          </w:rPr>
          <w:fldChar w:fldCharType="end"/>
        </w:r>
      </w:hyperlink>
    </w:p>
    <w:p w14:paraId="19F9A745" w14:textId="77777777" w:rsidR="003147A0" w:rsidRDefault="003147A0">
      <w:pPr>
        <w:pStyle w:val="TOC2"/>
        <w:rPr>
          <w:rFonts w:asciiTheme="minorHAnsi" w:eastAsiaTheme="minorEastAsia" w:hAnsiTheme="minorHAnsi" w:cstheme="minorBidi"/>
          <w:i w:val="0"/>
          <w:iCs w:val="0"/>
          <w:sz w:val="22"/>
          <w:szCs w:val="22"/>
        </w:rPr>
      </w:pPr>
      <w:hyperlink w:anchor="_Toc16493878" w:history="1">
        <w:r w:rsidRPr="00015B46">
          <w:rPr>
            <w:rStyle w:val="Hyperlink"/>
          </w:rPr>
          <w:t>IDR Data Governance</w:t>
        </w:r>
        <w:r>
          <w:rPr>
            <w:webHidden/>
          </w:rPr>
          <w:tab/>
        </w:r>
        <w:r>
          <w:rPr>
            <w:webHidden/>
          </w:rPr>
          <w:fldChar w:fldCharType="begin"/>
        </w:r>
        <w:r>
          <w:rPr>
            <w:webHidden/>
          </w:rPr>
          <w:instrText xml:space="preserve"> PAGEREF _Toc16493878 \h </w:instrText>
        </w:r>
        <w:r>
          <w:rPr>
            <w:webHidden/>
          </w:rPr>
        </w:r>
        <w:r>
          <w:rPr>
            <w:webHidden/>
          </w:rPr>
          <w:fldChar w:fldCharType="separate"/>
        </w:r>
        <w:r>
          <w:rPr>
            <w:webHidden/>
          </w:rPr>
          <w:t>11</w:t>
        </w:r>
        <w:r>
          <w:rPr>
            <w:webHidden/>
          </w:rPr>
          <w:fldChar w:fldCharType="end"/>
        </w:r>
      </w:hyperlink>
    </w:p>
    <w:p w14:paraId="1992C0C9" w14:textId="77777777" w:rsidR="003147A0" w:rsidRDefault="003147A0">
      <w:pPr>
        <w:pStyle w:val="TOC2"/>
        <w:rPr>
          <w:rFonts w:asciiTheme="minorHAnsi" w:eastAsiaTheme="minorEastAsia" w:hAnsiTheme="minorHAnsi" w:cstheme="minorBidi"/>
          <w:i w:val="0"/>
          <w:iCs w:val="0"/>
          <w:sz w:val="22"/>
          <w:szCs w:val="22"/>
        </w:rPr>
      </w:pPr>
      <w:hyperlink w:anchor="_Toc16493879" w:history="1">
        <w:r w:rsidRPr="00015B46">
          <w:rPr>
            <w:rStyle w:val="Hyperlink"/>
          </w:rPr>
          <w:t>IDR Data Quality Lifecycle</w:t>
        </w:r>
        <w:r>
          <w:rPr>
            <w:webHidden/>
          </w:rPr>
          <w:tab/>
        </w:r>
        <w:r>
          <w:rPr>
            <w:webHidden/>
          </w:rPr>
          <w:fldChar w:fldCharType="begin"/>
        </w:r>
        <w:r>
          <w:rPr>
            <w:webHidden/>
          </w:rPr>
          <w:instrText xml:space="preserve"> PAGEREF _Toc16493879 \h </w:instrText>
        </w:r>
        <w:r>
          <w:rPr>
            <w:webHidden/>
          </w:rPr>
        </w:r>
        <w:r>
          <w:rPr>
            <w:webHidden/>
          </w:rPr>
          <w:fldChar w:fldCharType="separate"/>
        </w:r>
        <w:r>
          <w:rPr>
            <w:webHidden/>
          </w:rPr>
          <w:t>11</w:t>
        </w:r>
        <w:r>
          <w:rPr>
            <w:webHidden/>
          </w:rPr>
          <w:fldChar w:fldCharType="end"/>
        </w:r>
      </w:hyperlink>
    </w:p>
    <w:p w14:paraId="2DFA93C5" w14:textId="77777777" w:rsidR="003147A0" w:rsidRDefault="003147A0">
      <w:pPr>
        <w:pStyle w:val="TOC2"/>
        <w:rPr>
          <w:rFonts w:asciiTheme="minorHAnsi" w:eastAsiaTheme="minorEastAsia" w:hAnsiTheme="minorHAnsi" w:cstheme="minorBidi"/>
          <w:i w:val="0"/>
          <w:iCs w:val="0"/>
          <w:sz w:val="22"/>
          <w:szCs w:val="22"/>
        </w:rPr>
      </w:pPr>
      <w:hyperlink w:anchor="_Toc16493880" w:history="1">
        <w:r w:rsidRPr="00015B46">
          <w:rPr>
            <w:rStyle w:val="Hyperlink"/>
          </w:rPr>
          <w:t>IDR State Architecture</w:t>
        </w:r>
        <w:r>
          <w:rPr>
            <w:webHidden/>
          </w:rPr>
          <w:tab/>
        </w:r>
        <w:r>
          <w:rPr>
            <w:webHidden/>
          </w:rPr>
          <w:fldChar w:fldCharType="begin"/>
        </w:r>
        <w:r>
          <w:rPr>
            <w:webHidden/>
          </w:rPr>
          <w:instrText xml:space="preserve"> PAGEREF _Toc16493880 \h </w:instrText>
        </w:r>
        <w:r>
          <w:rPr>
            <w:webHidden/>
          </w:rPr>
        </w:r>
        <w:r>
          <w:rPr>
            <w:webHidden/>
          </w:rPr>
          <w:fldChar w:fldCharType="separate"/>
        </w:r>
        <w:r>
          <w:rPr>
            <w:webHidden/>
          </w:rPr>
          <w:t>13</w:t>
        </w:r>
        <w:r>
          <w:rPr>
            <w:webHidden/>
          </w:rPr>
          <w:fldChar w:fldCharType="end"/>
        </w:r>
      </w:hyperlink>
    </w:p>
    <w:p w14:paraId="1E2486FB" w14:textId="6A980AC6" w:rsidR="00E004D9" w:rsidRDefault="001A46B9" w:rsidP="00E004D9">
      <w:pPr>
        <w:pStyle w:val="TOC2"/>
        <w:sectPr w:rsidR="00E004D9" w:rsidSect="0010680E">
          <w:footerReference w:type="default" r:id="rId8"/>
          <w:pgSz w:w="12240" w:h="15840"/>
          <w:pgMar w:top="720" w:right="590" w:bottom="450" w:left="720" w:header="576" w:footer="172" w:gutter="0"/>
          <w:cols w:num="2" w:space="288"/>
          <w:docGrid w:linePitch="360"/>
        </w:sectPr>
      </w:pPr>
      <w:r>
        <w:rPr>
          <w:b/>
          <w:bCs/>
        </w:rPr>
        <w:fldChar w:fldCharType="end"/>
      </w:r>
    </w:p>
    <w:p w14:paraId="6A71142A" w14:textId="1688C23A" w:rsidR="00ED649E" w:rsidRDefault="00C34C83" w:rsidP="0089276B">
      <w:pPr>
        <w:pStyle w:val="Heading1"/>
      </w:pPr>
      <w:bookmarkStart w:id="2" w:name="_Toc16493833"/>
      <w:r>
        <w:lastRenderedPageBreak/>
        <w:t>A</w:t>
      </w:r>
      <w:r w:rsidR="002A4B67">
        <w:t>UDIT</w:t>
      </w:r>
      <w:bookmarkEnd w:id="2"/>
    </w:p>
    <w:p w14:paraId="178FE5AB" w14:textId="4F5FDFC0" w:rsidR="002A4B67" w:rsidRDefault="002A4B67" w:rsidP="002A4B67">
      <w:pPr>
        <w:pStyle w:val="Heading2"/>
      </w:pPr>
      <w:bookmarkStart w:id="3" w:name="_Toc16493834"/>
      <w:r>
        <w:t>Vocabulary</w:t>
      </w:r>
      <w:bookmarkEnd w:id="3"/>
    </w:p>
    <w:p w14:paraId="2C17B5C6" w14:textId="2ACBF9E6" w:rsidR="002A4B67" w:rsidRDefault="00BC5740" w:rsidP="00BC5740">
      <w:r>
        <w:sym w:font="Wingdings" w:char="F077"/>
      </w:r>
      <w:r w:rsidRPr="00BC5740">
        <w:rPr>
          <w:b/>
          <w:bCs/>
        </w:rPr>
        <w:t>ELC</w:t>
      </w:r>
      <w:r w:rsidRPr="00BC5740">
        <w:t xml:space="preserve"> (Entity Level Control)</w:t>
      </w:r>
      <w:r>
        <w:t xml:space="preserve"> </w:t>
      </w:r>
      <w:r>
        <w:sym w:font="Wingdings" w:char="F077"/>
      </w:r>
      <w:r w:rsidRPr="00BC5740">
        <w:rPr>
          <w:b/>
          <w:bCs/>
        </w:rPr>
        <w:t>OSP</w:t>
      </w:r>
      <w:r w:rsidRPr="00BC5740">
        <w:t xml:space="preserve"> (Outside Service Providers) Oversight </w:t>
      </w:r>
      <w:r>
        <w:sym w:font="Wingdings" w:char="F077"/>
      </w:r>
      <w:r w:rsidR="002A4B67" w:rsidRPr="00BC5740">
        <w:rPr>
          <w:b/>
          <w:bCs/>
        </w:rPr>
        <w:t>LU</w:t>
      </w:r>
      <w:r w:rsidR="002A4B67" w:rsidRPr="002A4B67">
        <w:t xml:space="preserve">= Least (privileged) User Access </w:t>
      </w:r>
      <w:r>
        <w:sym w:font="Wingdings" w:char="F077"/>
      </w:r>
      <w:r w:rsidR="002A4B67" w:rsidRPr="00BC5740">
        <w:rPr>
          <w:b/>
          <w:bCs/>
        </w:rPr>
        <w:t>NTE</w:t>
      </w:r>
      <w:r w:rsidR="002A4B67" w:rsidRPr="002A4B67">
        <w:t>= nature, timing and extent</w:t>
      </w:r>
      <w:r w:rsidR="002A4B67">
        <w:t xml:space="preserve"> </w:t>
      </w:r>
      <w:r>
        <w:sym w:font="Wingdings" w:char="F077"/>
      </w:r>
      <w:r w:rsidR="002A4B67" w:rsidRPr="00BC5740">
        <w:rPr>
          <w:b/>
          <w:bCs/>
        </w:rPr>
        <w:t>SSAE16 SOC1, SOC2</w:t>
      </w:r>
      <w:r>
        <w:rPr>
          <w:b/>
          <w:bCs/>
        </w:rPr>
        <w:t xml:space="preserve"> </w:t>
      </w:r>
      <w:r>
        <w:sym w:font="Wingdings" w:char="F077"/>
      </w:r>
      <w:r w:rsidRPr="00BC5740">
        <w:rPr>
          <w:b/>
          <w:bCs/>
        </w:rPr>
        <w:t>Audit Writing 5C’s</w:t>
      </w:r>
      <w:r>
        <w:t xml:space="preserve">: </w:t>
      </w:r>
      <w:r w:rsidRPr="00BC5740">
        <w:rPr>
          <w:u w:val="single"/>
        </w:rPr>
        <w:t>Criteria</w:t>
      </w:r>
      <w:r>
        <w:t xml:space="preserve"> (what should be), </w:t>
      </w:r>
      <w:r w:rsidRPr="00BC5740">
        <w:rPr>
          <w:u w:val="single"/>
        </w:rPr>
        <w:t>Condition</w:t>
      </w:r>
      <w:r>
        <w:t xml:space="preserve"> (the current state), </w:t>
      </w:r>
      <w:r w:rsidRPr="00BC5740">
        <w:rPr>
          <w:u w:val="single"/>
        </w:rPr>
        <w:t>Cause</w:t>
      </w:r>
      <w:r>
        <w:t xml:space="preserve"> (the reason for the difference), </w:t>
      </w:r>
      <w:r w:rsidRPr="00BC5740">
        <w:rPr>
          <w:u w:val="single"/>
        </w:rPr>
        <w:t>Consequence</w:t>
      </w:r>
      <w:r>
        <w:t xml:space="preserve"> (effect), </w:t>
      </w:r>
      <w:r w:rsidRPr="00BC5740">
        <w:rPr>
          <w:u w:val="single"/>
        </w:rPr>
        <w:t>Corrective</w:t>
      </w:r>
      <w:r>
        <w:t xml:space="preserve"> action plans/recommendations.</w:t>
      </w:r>
    </w:p>
    <w:p w14:paraId="71F5D719" w14:textId="77777777" w:rsidR="00716A10" w:rsidRPr="002A4B67" w:rsidRDefault="00716A10" w:rsidP="002A4B67"/>
    <w:p w14:paraId="44AC4BBF" w14:textId="61133BD8" w:rsidR="00C34C83" w:rsidRDefault="00C34C83" w:rsidP="00C34C83">
      <w:pPr>
        <w:pStyle w:val="Heading2"/>
      </w:pPr>
      <w:bookmarkStart w:id="4" w:name="_Toc16493835"/>
      <w:r>
        <w:t>Inshoring SOX functions</w:t>
      </w:r>
      <w:bookmarkEnd w:id="4"/>
    </w:p>
    <w:p w14:paraId="39EBA79C" w14:textId="5B5A958A" w:rsidR="00C34C83" w:rsidRDefault="007F3478" w:rsidP="00C34C83">
      <w:r>
        <w:rPr>
          <w:noProof/>
        </w:rPr>
        <w:drawing>
          <wp:inline distT="0" distB="0" distL="0" distR="0" wp14:anchorId="3D27C0F3" wp14:editId="3F5EA710">
            <wp:extent cx="3378835" cy="1578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584574.tmp"/>
                    <pic:cNvPicPr/>
                  </pic:nvPicPr>
                  <pic:blipFill>
                    <a:blip r:embed="rId9">
                      <a:extLst>
                        <a:ext uri="{28A0092B-C50C-407E-A947-70E740481C1C}">
                          <a14:useLocalDpi xmlns:a14="http://schemas.microsoft.com/office/drawing/2010/main" val="0"/>
                        </a:ext>
                      </a:extLst>
                    </a:blip>
                    <a:stretch>
                      <a:fillRect/>
                    </a:stretch>
                  </pic:blipFill>
                  <pic:spPr>
                    <a:xfrm>
                      <a:off x="0" y="0"/>
                      <a:ext cx="3378835" cy="1578610"/>
                    </a:xfrm>
                    <a:prstGeom prst="rect">
                      <a:avLst/>
                    </a:prstGeom>
                  </pic:spPr>
                </pic:pic>
              </a:graphicData>
            </a:graphic>
          </wp:inline>
        </w:drawing>
      </w:r>
    </w:p>
    <w:p w14:paraId="784642B1" w14:textId="6A5335EE" w:rsidR="00C34C83" w:rsidRDefault="007F3478" w:rsidP="00C34C83">
      <w:r>
        <w:rPr>
          <w:noProof/>
        </w:rPr>
        <w:drawing>
          <wp:inline distT="0" distB="0" distL="0" distR="0" wp14:anchorId="1548CFDE" wp14:editId="263C6AB2">
            <wp:extent cx="3378835" cy="2559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58BDD2.tmp"/>
                    <pic:cNvPicPr/>
                  </pic:nvPicPr>
                  <pic:blipFill>
                    <a:blip r:embed="rId10">
                      <a:extLst>
                        <a:ext uri="{28A0092B-C50C-407E-A947-70E740481C1C}">
                          <a14:useLocalDpi xmlns:a14="http://schemas.microsoft.com/office/drawing/2010/main" val="0"/>
                        </a:ext>
                      </a:extLst>
                    </a:blip>
                    <a:stretch>
                      <a:fillRect/>
                    </a:stretch>
                  </pic:blipFill>
                  <pic:spPr>
                    <a:xfrm>
                      <a:off x="0" y="0"/>
                      <a:ext cx="3378835" cy="2559685"/>
                    </a:xfrm>
                    <a:prstGeom prst="rect">
                      <a:avLst/>
                    </a:prstGeom>
                  </pic:spPr>
                </pic:pic>
              </a:graphicData>
            </a:graphic>
          </wp:inline>
        </w:drawing>
      </w:r>
    </w:p>
    <w:p w14:paraId="6D4A09FC" w14:textId="0A48031A" w:rsidR="007F3478" w:rsidRDefault="007F3478" w:rsidP="00C34C83">
      <w:r>
        <w:rPr>
          <w:noProof/>
        </w:rPr>
        <w:drawing>
          <wp:inline distT="0" distB="0" distL="0" distR="0" wp14:anchorId="07ABB29F" wp14:editId="5210FEFB">
            <wp:extent cx="2821021" cy="210847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58311F.tmp"/>
                    <pic:cNvPicPr/>
                  </pic:nvPicPr>
                  <pic:blipFill>
                    <a:blip r:embed="rId11">
                      <a:extLst>
                        <a:ext uri="{28A0092B-C50C-407E-A947-70E740481C1C}">
                          <a14:useLocalDpi xmlns:a14="http://schemas.microsoft.com/office/drawing/2010/main" val="0"/>
                        </a:ext>
                      </a:extLst>
                    </a:blip>
                    <a:stretch>
                      <a:fillRect/>
                    </a:stretch>
                  </pic:blipFill>
                  <pic:spPr>
                    <a:xfrm>
                      <a:off x="0" y="0"/>
                      <a:ext cx="2823420" cy="2110269"/>
                    </a:xfrm>
                    <a:prstGeom prst="rect">
                      <a:avLst/>
                    </a:prstGeom>
                  </pic:spPr>
                </pic:pic>
              </a:graphicData>
            </a:graphic>
          </wp:inline>
        </w:drawing>
      </w:r>
    </w:p>
    <w:p w14:paraId="6FFE8006" w14:textId="08366FA8" w:rsidR="00C34C83" w:rsidRDefault="00C34C83" w:rsidP="00C34C83">
      <w:pPr>
        <w:pStyle w:val="Heading2"/>
      </w:pPr>
      <w:bookmarkStart w:id="5" w:name="_Toc16493836"/>
      <w:r>
        <w:t>RPA</w:t>
      </w:r>
      <w:bookmarkEnd w:id="5"/>
    </w:p>
    <w:p w14:paraId="2B663C0D" w14:textId="28F7D346" w:rsidR="00C34C83" w:rsidRDefault="00036F4D" w:rsidP="00C34C83">
      <w:r>
        <w:sym w:font="Wingdings" w:char="F077"/>
      </w:r>
      <w:r w:rsidR="0086465C">
        <w:t xml:space="preserve">Initiated from </w:t>
      </w:r>
      <w:r w:rsidR="0086465C" w:rsidRPr="0086465C">
        <w:t xml:space="preserve">Accounts Payable </w:t>
      </w:r>
      <w:r w:rsidR="0086465C">
        <w:t>(</w:t>
      </w:r>
      <w:r w:rsidR="0086465C" w:rsidRPr="0086465C">
        <w:t>NJ</w:t>
      </w:r>
      <w:r w:rsidR="0086465C">
        <w:t>), DBA &lt;</w:t>
      </w:r>
      <w:r w:rsidR="0086465C" w:rsidRPr="0086465C">
        <w:t>Tax, FIS</w:t>
      </w:r>
      <w:r>
        <w:t xml:space="preserve"> Billing</w:t>
      </w:r>
      <w:r w:rsidR="0086465C" w:rsidRPr="0086465C">
        <w:t>, FP&amp;A</w:t>
      </w:r>
      <w:r>
        <w:t xml:space="preserve"> Planning&amp;Analysis</w:t>
      </w:r>
      <w:r w:rsidR="0086465C">
        <w:t>,</w:t>
      </w:r>
      <w:r w:rsidR="0086465C" w:rsidRPr="0086465C">
        <w:t xml:space="preserve"> Comptrollers</w:t>
      </w:r>
      <w:r w:rsidR="0086465C">
        <w:t>&gt;</w:t>
      </w:r>
      <w:r>
        <w:t xml:space="preserve"> </w:t>
      </w:r>
      <w:r>
        <w:sym w:font="Wingdings" w:char="F077"/>
      </w:r>
      <w:r>
        <w:t xml:space="preserve">Consultant: GENPACT </w:t>
      </w:r>
      <w:r>
        <w:sym w:font="Wingdings" w:char="F077"/>
      </w:r>
      <w:r>
        <w:t>Process</w:t>
      </w:r>
      <w:r w:rsidR="00A152B3">
        <w:t xml:space="preserve"> 1</w:t>
      </w:r>
      <w:r>
        <w:t xml:space="preserve">: Batch creation + Monies moving </w:t>
      </w:r>
      <w:r w:rsidR="00A152B3">
        <w:sym w:font="Wingdings" w:char="F077"/>
      </w:r>
      <w:r w:rsidR="00A152B3">
        <w:t xml:space="preserve">Process 2: VOID/STOP Payment (Reversal) </w:t>
      </w:r>
      <w:r>
        <w:sym w:font="Wingdings" w:char="F077"/>
      </w:r>
      <w:r>
        <w:t>Systems AWD (Automated Work Distributor Imaging &amp; Workflow)</w:t>
      </w:r>
      <w:r w:rsidR="00EE527D">
        <w:t>, OASYS PrC (Fixed annuity Admin)</w:t>
      </w:r>
      <w:r w:rsidR="008B7084">
        <w:t xml:space="preserve"> </w:t>
      </w:r>
      <w:r w:rsidR="008B7084">
        <w:sym w:font="Wingdings" w:char="F077"/>
      </w:r>
      <w:r w:rsidR="00010219">
        <w:t xml:space="preserve"> RPA: OPENSPAN PEGASYSTEMS</w:t>
      </w:r>
    </w:p>
    <w:p w14:paraId="4C1BDBD6" w14:textId="4F91ECC1" w:rsidR="00C34C83" w:rsidRDefault="00C34C83" w:rsidP="00C34C83">
      <w:pPr>
        <w:pStyle w:val="Heading1"/>
      </w:pPr>
      <w:bookmarkStart w:id="6" w:name="_Toc16493837"/>
      <w:r>
        <w:t>SKILLS</w:t>
      </w:r>
      <w:bookmarkEnd w:id="6"/>
    </w:p>
    <w:p w14:paraId="535378AA" w14:textId="77777777" w:rsidR="005817B5" w:rsidRDefault="005817B5" w:rsidP="005817B5">
      <w:pPr>
        <w:pStyle w:val="Heading2"/>
      </w:pPr>
      <w:bookmarkStart w:id="7" w:name="_Toc16493838"/>
      <w:r>
        <w:t>AWS</w:t>
      </w:r>
      <w:bookmarkEnd w:id="7"/>
    </w:p>
    <w:p w14:paraId="0CDE0A95" w14:textId="62F5AC6B" w:rsidR="005817B5" w:rsidRDefault="005817B5" w:rsidP="005817B5">
      <w:r>
        <w:t>•</w:t>
      </w:r>
      <w:r w:rsidRPr="005817B5">
        <w:rPr>
          <w:b/>
          <w:bCs/>
        </w:rPr>
        <w:t>Elastic Compute Cloud (EC2)</w:t>
      </w:r>
      <w:r>
        <w:t>, a service for provisioning computing resources on</w:t>
      </w:r>
    </w:p>
    <w:p w14:paraId="5E6E5C8B" w14:textId="5D673CCA" w:rsidR="005817B5" w:rsidRDefault="005817B5" w:rsidP="005817B5">
      <w:r>
        <w:t>demand •</w:t>
      </w:r>
      <w:r w:rsidRPr="005817B5">
        <w:rPr>
          <w:b/>
          <w:bCs/>
        </w:rPr>
        <w:t>Simple Storage Service (S3)</w:t>
      </w:r>
      <w:r>
        <w:t>, online storage for opaque data •</w:t>
      </w:r>
      <w:r w:rsidRPr="005817B5">
        <w:rPr>
          <w:b/>
          <w:bCs/>
        </w:rPr>
        <w:t>Elastic Block Store (EBS)</w:t>
      </w:r>
      <w:r>
        <w:t>, persistent disk-like storage for EC2 instances, in 2008 •</w:t>
      </w:r>
      <w:r w:rsidRPr="005817B5">
        <w:rPr>
          <w:b/>
          <w:bCs/>
        </w:rPr>
        <w:t>Elastic MapReduce (EMR)</w:t>
      </w:r>
      <w:r>
        <w:t>, a service providing Hadoop-like clusters for running MapReduce (and later Apache Hive and Apache Pig) jobs, in 2009 •</w:t>
      </w:r>
      <w:r w:rsidRPr="005817B5">
        <w:rPr>
          <w:b/>
          <w:bCs/>
        </w:rPr>
        <w:t>Relational Database Service (RDS)</w:t>
      </w:r>
      <w:r>
        <w:t>, a service for managing relational database server instances running in AWS, also in 2009</w:t>
      </w:r>
    </w:p>
    <w:p w14:paraId="3E2C8B1D" w14:textId="05B4194D" w:rsidR="005817B5" w:rsidRPr="005817B5" w:rsidRDefault="005817B5" w:rsidP="00AE3988">
      <w:r>
        <w:sym w:font="Wingdings" w:char="F077"/>
      </w:r>
      <w:r w:rsidRPr="005817B5">
        <w:rPr>
          <w:b/>
          <w:bCs/>
        </w:rPr>
        <w:t>Instance types</w:t>
      </w:r>
      <w:r>
        <w:t xml:space="preserve">: heavy compute capability, vast storage, economy, or simply general-purpose use </w:t>
      </w:r>
      <w:r w:rsidR="00AE3988">
        <w:sym w:font="Wingdings" w:char="F077"/>
      </w:r>
      <w:r w:rsidR="00AE3988" w:rsidRPr="00AE3988">
        <w:rPr>
          <w:b/>
          <w:bCs/>
        </w:rPr>
        <w:t>Availability zones</w:t>
      </w:r>
      <w:r w:rsidR="00AE3988">
        <w:t xml:space="preserve"> independent within a region, but faster interconnections </w:t>
      </w:r>
      <w:r w:rsidR="00AE3988">
        <w:sym w:font="Wingdings" w:char="F077"/>
      </w:r>
      <w:r w:rsidR="00AE3988" w:rsidRPr="00AE3988">
        <w:rPr>
          <w:b/>
          <w:bCs/>
        </w:rPr>
        <w:t>Temporary instance</w:t>
      </w:r>
      <w:r w:rsidR="00AE3988">
        <w:t xml:space="preserve"> can disappear after some time </w:t>
      </w:r>
      <w:r w:rsidR="00AE3988">
        <w:sym w:font="Wingdings" w:char="F077"/>
      </w:r>
      <w:r w:rsidR="00AE3988" w:rsidRPr="00AE3988">
        <w:rPr>
          <w:b/>
          <w:bCs/>
        </w:rPr>
        <w:t>Images</w:t>
      </w:r>
      <w:r w:rsidR="00AE3988">
        <w:t xml:space="preserve"> what instances are running: operating system type and version, the software packages that are available, and applications that are installed. These considerations are all bundled up into images </w:t>
      </w:r>
      <w:r w:rsidR="00AE3988">
        <w:sym w:font="Wingdings" w:char="F077"/>
      </w:r>
      <w:r w:rsidR="00AE3988" w:rsidRPr="00AE3988">
        <w:rPr>
          <w:b/>
          <w:bCs/>
        </w:rPr>
        <w:t>CIDR</w:t>
      </w:r>
      <w:r w:rsidR="00AE3988" w:rsidRPr="00AE3988">
        <w:t xml:space="preserve"> (Classless Inter-Domain Routing) </w:t>
      </w:r>
      <w:hyperlink r:id="rId12" w:history="1">
        <w:r w:rsidR="00AE3988" w:rsidRPr="00AE3988">
          <w:rPr>
            <w:rStyle w:val="Hyperlink"/>
          </w:rPr>
          <w:t>notation</w:t>
        </w:r>
      </w:hyperlink>
    </w:p>
    <w:p w14:paraId="394ED631" w14:textId="214B3CF6" w:rsidR="00C34C83" w:rsidRDefault="00C34C83" w:rsidP="00C34C83">
      <w:pPr>
        <w:pStyle w:val="Heading2"/>
      </w:pPr>
      <w:bookmarkStart w:id="8" w:name="_Toc16493839"/>
      <w:r>
        <w:t>HADOOPP</w:t>
      </w:r>
      <w:bookmarkEnd w:id="8"/>
    </w:p>
    <w:p w14:paraId="123A2F83" w14:textId="5D3D67EA" w:rsidR="00C34C83" w:rsidRDefault="00C34C83" w:rsidP="00C34C83"/>
    <w:p w14:paraId="17C8661C" w14:textId="7E01FB70" w:rsidR="00C34C83" w:rsidRDefault="00C34C83" w:rsidP="00C34C83"/>
    <w:p w14:paraId="2D17EB87" w14:textId="2FCF07C3" w:rsidR="00C34C83" w:rsidRDefault="00C34C83" w:rsidP="00C34C83">
      <w:pPr>
        <w:pStyle w:val="Heading2"/>
      </w:pPr>
      <w:bookmarkStart w:id="9" w:name="_Toc16493840"/>
      <w:r>
        <w:t>MONGODB</w:t>
      </w:r>
      <w:bookmarkEnd w:id="9"/>
    </w:p>
    <w:p w14:paraId="34699417" w14:textId="5162FE70" w:rsidR="00C34C83" w:rsidRDefault="00C34C83" w:rsidP="00C34C83"/>
    <w:p w14:paraId="5DC7DE7C" w14:textId="57AF260B" w:rsidR="00C34C83" w:rsidRDefault="00C34C83" w:rsidP="00C34C83"/>
    <w:p w14:paraId="75535C85" w14:textId="11892F08" w:rsidR="00C34C83" w:rsidRDefault="00C34C83" w:rsidP="00C34C83">
      <w:pPr>
        <w:pStyle w:val="Heading2"/>
      </w:pPr>
      <w:bookmarkStart w:id="10" w:name="_Toc16493841"/>
      <w:r>
        <w:lastRenderedPageBreak/>
        <w:t>SPARK</w:t>
      </w:r>
      <w:bookmarkEnd w:id="10"/>
    </w:p>
    <w:p w14:paraId="56DDEE97" w14:textId="1B1708E6" w:rsidR="00C34C83" w:rsidRDefault="00C34C83" w:rsidP="00C34C83"/>
    <w:p w14:paraId="5DBD2490" w14:textId="24499B98" w:rsidR="00C34C83" w:rsidRDefault="00C34C83" w:rsidP="00C34C83">
      <w:pPr>
        <w:pStyle w:val="Heading4"/>
      </w:pPr>
      <w:bookmarkStart w:id="11" w:name="_Toc16493842"/>
      <w:r>
        <w:t>Core</w:t>
      </w:r>
      <w:bookmarkEnd w:id="11"/>
    </w:p>
    <w:p w14:paraId="36E2E81E" w14:textId="39EF8ED5" w:rsidR="00C34C83" w:rsidRDefault="00C34C83" w:rsidP="00C34C83"/>
    <w:p w14:paraId="3647433E" w14:textId="203C1957" w:rsidR="00C34C83" w:rsidRDefault="00C34C83" w:rsidP="00C34C83">
      <w:pPr>
        <w:pStyle w:val="Heading4"/>
      </w:pPr>
      <w:bookmarkStart w:id="12" w:name="_Toc16493843"/>
      <w:r>
        <w:t>SQL</w:t>
      </w:r>
      <w:bookmarkEnd w:id="12"/>
    </w:p>
    <w:p w14:paraId="3CA4E5CA" w14:textId="1D103F4A" w:rsidR="00C34C83" w:rsidRDefault="00C34C83" w:rsidP="00C34C83"/>
    <w:p w14:paraId="1358C99C" w14:textId="3F721AFE" w:rsidR="00C34C83" w:rsidRDefault="00C34C83" w:rsidP="00C34C83">
      <w:pPr>
        <w:pStyle w:val="Heading4"/>
      </w:pPr>
      <w:bookmarkStart w:id="13" w:name="_Toc16493844"/>
      <w:r>
        <w:t>Stream</w:t>
      </w:r>
      <w:bookmarkEnd w:id="13"/>
    </w:p>
    <w:p w14:paraId="5EC20AD1" w14:textId="77777777" w:rsidR="00C34C83" w:rsidRDefault="00C34C83" w:rsidP="00C34C83"/>
    <w:p w14:paraId="55207DF4" w14:textId="1BF8F800" w:rsidR="00C34C83" w:rsidRDefault="00C34C83" w:rsidP="00C34C83">
      <w:pPr>
        <w:pStyle w:val="Heading2"/>
      </w:pPr>
      <w:bookmarkStart w:id="14" w:name="_Toc16493845"/>
      <w:r>
        <w:t>STREAM</w:t>
      </w:r>
      <w:bookmarkEnd w:id="14"/>
    </w:p>
    <w:p w14:paraId="4E728F86" w14:textId="207BE680" w:rsidR="00C34C83" w:rsidRDefault="00C34C83" w:rsidP="00C34C83"/>
    <w:p w14:paraId="32919BF4" w14:textId="72403FA0" w:rsidR="004A7D09" w:rsidRDefault="004A7D09" w:rsidP="004A7D09">
      <w:pPr>
        <w:pStyle w:val="Heading4"/>
      </w:pPr>
      <w:bookmarkStart w:id="15" w:name="_Toc16493846"/>
      <w:r>
        <w:t>APACHE KAFKA</w:t>
      </w:r>
      <w:bookmarkEnd w:id="15"/>
    </w:p>
    <w:p w14:paraId="53CE4B97" w14:textId="1CBEBE8F" w:rsidR="00D65570" w:rsidRDefault="00D65570" w:rsidP="00C34C83">
      <w:r>
        <w:rPr>
          <w:noProof/>
        </w:rPr>
        <w:drawing>
          <wp:inline distT="0" distB="0" distL="0" distR="0" wp14:anchorId="5CA13BF4" wp14:editId="5F6C364D">
            <wp:extent cx="1995676" cy="1711569"/>
            <wp:effectExtent l="0" t="0" r="508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C26C0.tmp"/>
                    <pic:cNvPicPr/>
                  </pic:nvPicPr>
                  <pic:blipFill>
                    <a:blip r:embed="rId13">
                      <a:extLst>
                        <a:ext uri="{28A0092B-C50C-407E-A947-70E740481C1C}">
                          <a14:useLocalDpi xmlns:a14="http://schemas.microsoft.com/office/drawing/2010/main" val="0"/>
                        </a:ext>
                      </a:extLst>
                    </a:blip>
                    <a:stretch>
                      <a:fillRect/>
                    </a:stretch>
                  </pic:blipFill>
                  <pic:spPr>
                    <a:xfrm>
                      <a:off x="0" y="0"/>
                      <a:ext cx="1997933" cy="1713504"/>
                    </a:xfrm>
                    <a:prstGeom prst="rect">
                      <a:avLst/>
                    </a:prstGeom>
                  </pic:spPr>
                </pic:pic>
              </a:graphicData>
            </a:graphic>
          </wp:inline>
        </w:drawing>
      </w:r>
    </w:p>
    <w:p w14:paraId="0B08DCCB" w14:textId="702D910D" w:rsidR="00D65570" w:rsidRDefault="00D65570" w:rsidP="00C34C83">
      <w:r>
        <w:rPr>
          <w:noProof/>
        </w:rPr>
        <w:drawing>
          <wp:inline distT="0" distB="0" distL="0" distR="0" wp14:anchorId="1F22816E" wp14:editId="2CCF00B4">
            <wp:extent cx="3378835" cy="14935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CB28C.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8835" cy="1493520"/>
                    </a:xfrm>
                    <a:prstGeom prst="rect">
                      <a:avLst/>
                    </a:prstGeom>
                  </pic:spPr>
                </pic:pic>
              </a:graphicData>
            </a:graphic>
          </wp:inline>
        </w:drawing>
      </w:r>
    </w:p>
    <w:p w14:paraId="42E6DBD7" w14:textId="415D1D79" w:rsidR="00D65570" w:rsidRPr="00D65570" w:rsidRDefault="00D65570" w:rsidP="00D65570">
      <w:pPr>
        <w:jc w:val="left"/>
        <w:rPr>
          <w:rFonts w:ascii="Times New Roman" w:hAnsi="Times New Roman"/>
          <w:sz w:val="24"/>
        </w:rPr>
      </w:pPr>
      <w:r w:rsidRPr="00D65570">
        <w:rPr>
          <w:szCs w:val="16"/>
        </w:rPr>
        <w:t xml:space="preserve">Kafka stores key-value messages that come from arbitrarily many processes called </w:t>
      </w:r>
      <w:r w:rsidRPr="00D65570">
        <w:rPr>
          <w:i/>
          <w:iCs/>
          <w:szCs w:val="16"/>
        </w:rPr>
        <w:t>producers</w:t>
      </w:r>
      <w:r w:rsidRPr="00D65570">
        <w:rPr>
          <w:szCs w:val="16"/>
        </w:rPr>
        <w:t xml:space="preserve">. The data can be partitioned into different "partitions" within different "topics". Within a partition, messages are strictly ordered by their offsets (the position of a message within a partition), and indexed and stored together with a timestamp. Other processes called "consumers" can read messages from partitions. For stream processing, Kafka offers the Streams API that allows writing Java applications that consume data from Kafka and write results back to Kafka. Apache Kafka also works with external stream processing systems such as </w:t>
      </w:r>
      <w:hyperlink r:id="rId15" w:tooltip="Apache Apex" w:history="1">
        <w:r w:rsidRPr="00D65570">
          <w:rPr>
            <w:color w:val="0000FF"/>
            <w:szCs w:val="16"/>
            <w:u w:val="single"/>
          </w:rPr>
          <w:t>Apache Apex</w:t>
        </w:r>
      </w:hyperlink>
      <w:r w:rsidRPr="00D65570">
        <w:rPr>
          <w:szCs w:val="16"/>
        </w:rPr>
        <w:t xml:space="preserve">, </w:t>
      </w:r>
      <w:hyperlink r:id="rId16" w:tooltip="Apache Flink" w:history="1">
        <w:r w:rsidRPr="00D65570">
          <w:rPr>
            <w:color w:val="0000FF"/>
            <w:szCs w:val="16"/>
            <w:u w:val="single"/>
          </w:rPr>
          <w:t>Apache Flink</w:t>
        </w:r>
      </w:hyperlink>
      <w:r w:rsidRPr="00D65570">
        <w:rPr>
          <w:szCs w:val="16"/>
        </w:rPr>
        <w:t xml:space="preserve">, </w:t>
      </w:r>
      <w:hyperlink r:id="rId17" w:tooltip="Apache Spark" w:history="1">
        <w:r w:rsidRPr="00D65570">
          <w:rPr>
            <w:color w:val="0000FF"/>
            <w:szCs w:val="16"/>
            <w:u w:val="single"/>
          </w:rPr>
          <w:t>Apache Spark</w:t>
        </w:r>
      </w:hyperlink>
      <w:r w:rsidRPr="00D65570">
        <w:rPr>
          <w:szCs w:val="16"/>
        </w:rPr>
        <w:t xml:space="preserve">, and </w:t>
      </w:r>
      <w:hyperlink r:id="rId18" w:tooltip="Apache Storm" w:history="1">
        <w:r w:rsidRPr="00D65570">
          <w:rPr>
            <w:color w:val="0000FF"/>
            <w:szCs w:val="16"/>
            <w:u w:val="single"/>
          </w:rPr>
          <w:t>Apache Storm</w:t>
        </w:r>
      </w:hyperlink>
      <w:r w:rsidRPr="00D65570">
        <w:rPr>
          <w:szCs w:val="16"/>
        </w:rPr>
        <w:t xml:space="preserve">. Kafka runs on a cluster of one or more servers (called brokers), and the partitions of all topics are distributed across the cluster nodes. Additionally, partitions are replicated to multiple brokers. This architecture allows Kafka to deliver massive streams of messages in a fault-tolerant fashion and has allowed it to replace some of the conventional messaging systems like </w:t>
      </w:r>
      <w:hyperlink r:id="rId19" w:tooltip="Java Message Service" w:history="1">
        <w:r w:rsidRPr="00D65570">
          <w:rPr>
            <w:color w:val="0000FF"/>
            <w:szCs w:val="16"/>
            <w:u w:val="single"/>
          </w:rPr>
          <w:t>Java Message Service</w:t>
        </w:r>
      </w:hyperlink>
      <w:r w:rsidRPr="00D65570">
        <w:rPr>
          <w:szCs w:val="16"/>
        </w:rPr>
        <w:t xml:space="preserve"> (JMS), </w:t>
      </w:r>
      <w:hyperlink r:id="rId20" w:tooltip="Advanced Message Queuing Protocol" w:history="1">
        <w:r w:rsidRPr="00D65570">
          <w:rPr>
            <w:color w:val="0000FF"/>
            <w:szCs w:val="16"/>
            <w:u w:val="single"/>
          </w:rPr>
          <w:t>Advanced Message Queuing Protocol</w:t>
        </w:r>
      </w:hyperlink>
      <w:r w:rsidRPr="00D65570">
        <w:rPr>
          <w:szCs w:val="16"/>
        </w:rPr>
        <w:t xml:space="preserve"> (AMQP), etc. Since the 0.11.0.0 release, Kafka offers </w:t>
      </w:r>
      <w:r w:rsidRPr="00D65570">
        <w:rPr>
          <w:i/>
          <w:iCs/>
          <w:szCs w:val="16"/>
        </w:rPr>
        <w:t>transactional writes</w:t>
      </w:r>
      <w:r w:rsidRPr="00D65570">
        <w:rPr>
          <w:szCs w:val="16"/>
        </w:rPr>
        <w:t xml:space="preserve">, which provide exactly-once stream processing using the Streams API. Kafka supports two types of topics: </w:t>
      </w:r>
      <w:r>
        <w:rPr>
          <w:szCs w:val="16"/>
        </w:rPr>
        <w:sym w:font="Wingdings" w:char="F08C"/>
      </w:r>
      <w:r w:rsidRPr="00D65570">
        <w:rPr>
          <w:i/>
          <w:szCs w:val="16"/>
        </w:rPr>
        <w:t xml:space="preserve">Regular topics </w:t>
      </w:r>
      <w:r w:rsidRPr="00D65570">
        <w:rPr>
          <w:szCs w:val="16"/>
        </w:rPr>
        <w:t xml:space="preserve">can be configured with a retention time or a space bound. If there are records that are older than the specified retention time or if the space bound is exceeded for a partition, Kafka is allowed to delete old data to free storage space. By default, topics are configured with a retention time of 7 days, but it's also possible to store data indefinitely. </w:t>
      </w:r>
      <w:r>
        <w:rPr>
          <w:szCs w:val="16"/>
        </w:rPr>
        <w:sym w:font="Wingdings" w:char="F08D"/>
      </w:r>
      <w:r w:rsidRPr="00D65570">
        <w:rPr>
          <w:szCs w:val="16"/>
        </w:rPr>
        <w:t xml:space="preserve">For </w:t>
      </w:r>
      <w:r w:rsidRPr="00D65570">
        <w:rPr>
          <w:i/>
          <w:szCs w:val="16"/>
        </w:rPr>
        <w:t>compacted topics</w:t>
      </w:r>
      <w:r w:rsidRPr="00D65570">
        <w:rPr>
          <w:szCs w:val="16"/>
        </w:rPr>
        <w:t xml:space="preserve">, records don't expire based on time or space bounds. Instead, Kafka treats later messages as updates to older message with the same key and guarantees never to delete the latest message per key. Users can delete messages entirely by writing a so-called tombstone message with null-value for a specific key. </w:t>
      </w:r>
      <w:r>
        <w:rPr>
          <w:szCs w:val="16"/>
        </w:rPr>
        <w:t>F</w:t>
      </w:r>
      <w:r w:rsidRPr="00D65570">
        <w:rPr>
          <w:szCs w:val="16"/>
        </w:rPr>
        <w:t xml:space="preserve">our major APIs: </w:t>
      </w:r>
      <w:r>
        <w:rPr>
          <w:szCs w:val="16"/>
        </w:rPr>
        <w:sym w:font="Wingdings" w:char="F08C"/>
      </w:r>
      <w:r w:rsidR="0017127F">
        <w:rPr>
          <w:szCs w:val="16"/>
        </w:rPr>
        <w:t xml:space="preserve"> </w:t>
      </w:r>
      <w:r w:rsidRPr="00D65570">
        <w:rPr>
          <w:b/>
          <w:bCs/>
          <w:szCs w:val="16"/>
        </w:rPr>
        <w:t>Producer API</w:t>
      </w:r>
      <w:r w:rsidRPr="00D65570">
        <w:rPr>
          <w:szCs w:val="16"/>
        </w:rPr>
        <w:t xml:space="preserve"> Permits applicatio</w:t>
      </w:r>
      <w:r>
        <w:rPr>
          <w:szCs w:val="16"/>
        </w:rPr>
        <w:t xml:space="preserve">n to publish streams of records </w:t>
      </w:r>
      <w:r>
        <w:rPr>
          <w:szCs w:val="16"/>
        </w:rPr>
        <w:sym w:font="Wingdings" w:char="F08D"/>
      </w:r>
      <w:r w:rsidR="0017127F">
        <w:rPr>
          <w:szCs w:val="16"/>
        </w:rPr>
        <w:t xml:space="preserve"> </w:t>
      </w:r>
      <w:r w:rsidRPr="00D65570">
        <w:rPr>
          <w:b/>
          <w:bCs/>
          <w:szCs w:val="16"/>
        </w:rPr>
        <w:t>Consumer API</w:t>
      </w:r>
      <w:r w:rsidRPr="00D65570">
        <w:rPr>
          <w:szCs w:val="16"/>
        </w:rPr>
        <w:t xml:space="preserve">  Permits application to subscribe to topics a</w:t>
      </w:r>
      <w:r>
        <w:rPr>
          <w:szCs w:val="16"/>
        </w:rPr>
        <w:t xml:space="preserve">nd processes streams of records </w:t>
      </w:r>
      <w:r>
        <w:rPr>
          <w:szCs w:val="16"/>
        </w:rPr>
        <w:sym w:font="Wingdings" w:char="F08E"/>
      </w:r>
      <w:r w:rsidR="0017127F">
        <w:rPr>
          <w:szCs w:val="16"/>
        </w:rPr>
        <w:t xml:space="preserve"> </w:t>
      </w:r>
      <w:r w:rsidRPr="00D65570">
        <w:rPr>
          <w:b/>
          <w:bCs/>
          <w:szCs w:val="16"/>
        </w:rPr>
        <w:t>Connector API</w:t>
      </w:r>
      <w:r w:rsidRPr="00D65570">
        <w:rPr>
          <w:szCs w:val="16"/>
        </w:rPr>
        <w:t xml:space="preserve"> Executes the reusable producer and consumer APIs that can link the topi</w:t>
      </w:r>
      <w:r>
        <w:rPr>
          <w:szCs w:val="16"/>
        </w:rPr>
        <w:t xml:space="preserve">cs to the existing applications </w:t>
      </w:r>
      <w:r>
        <w:rPr>
          <w:szCs w:val="16"/>
        </w:rPr>
        <w:sym w:font="Wingdings" w:char="F08F"/>
      </w:r>
      <w:r w:rsidR="0017127F">
        <w:rPr>
          <w:szCs w:val="16"/>
        </w:rPr>
        <w:t xml:space="preserve"> </w:t>
      </w:r>
      <w:r w:rsidRPr="00D65570">
        <w:rPr>
          <w:b/>
          <w:bCs/>
          <w:szCs w:val="16"/>
        </w:rPr>
        <w:t>Streams API</w:t>
      </w:r>
      <w:r w:rsidRPr="00D65570">
        <w:rPr>
          <w:szCs w:val="16"/>
        </w:rPr>
        <w:t xml:space="preserve"> </w:t>
      </w:r>
      <w:r w:rsidR="0017127F">
        <w:rPr>
          <w:szCs w:val="16"/>
        </w:rPr>
        <w:t>C</w:t>
      </w:r>
      <w:r w:rsidRPr="00D65570">
        <w:rPr>
          <w:szCs w:val="16"/>
        </w:rPr>
        <w:t>onverts the input streams to output and produces the result.</w:t>
      </w:r>
      <w:r w:rsidR="0017127F">
        <w:rPr>
          <w:szCs w:val="16"/>
        </w:rPr>
        <w:t xml:space="preserve"> </w:t>
      </w:r>
      <w:r w:rsidRPr="00D65570">
        <w:rPr>
          <w:szCs w:val="16"/>
        </w:rPr>
        <w:t xml:space="preserve">The consumer and producer APIs build on top of the Kafka messaging protocol and offer a reference implementation for Kafka consumer and producer clients in Java. The underlying messaging protocol is a </w:t>
      </w:r>
      <w:hyperlink r:id="rId21" w:tooltip="Binary protocol" w:history="1">
        <w:r w:rsidRPr="00D65570">
          <w:rPr>
            <w:color w:val="0000FF"/>
            <w:szCs w:val="16"/>
            <w:u w:val="single"/>
          </w:rPr>
          <w:t>binary protocol</w:t>
        </w:r>
      </w:hyperlink>
      <w:r w:rsidRPr="00D65570">
        <w:rPr>
          <w:szCs w:val="16"/>
        </w:rPr>
        <w:t xml:space="preserve"> that developers can use to write their own consumer or producer clients in any programming language. This unlocks Kafka from the </w:t>
      </w:r>
      <w:hyperlink r:id="rId22" w:tooltip="Java Virtual Machine" w:history="1">
        <w:r w:rsidRPr="00D65570">
          <w:rPr>
            <w:color w:val="0000FF"/>
            <w:szCs w:val="16"/>
            <w:u w:val="single"/>
          </w:rPr>
          <w:t>Java Virtual Machine</w:t>
        </w:r>
      </w:hyperlink>
      <w:r w:rsidRPr="00D65570">
        <w:rPr>
          <w:szCs w:val="16"/>
        </w:rPr>
        <w:t xml:space="preserve"> (JVM) eco-system. A list of available non-Java clients is maintained in the Apache Kafka wiki.</w:t>
      </w:r>
      <w:r w:rsidRPr="00D65570">
        <w:rPr>
          <w:rFonts w:ascii="Times New Roman" w:hAnsi="Times New Roman"/>
          <w:sz w:val="24"/>
        </w:rPr>
        <w:t xml:space="preserve"> </w:t>
      </w:r>
    </w:p>
    <w:p w14:paraId="4C468807" w14:textId="02F45385" w:rsidR="00C34C83" w:rsidRDefault="00C34C83" w:rsidP="00C34C83">
      <w:pPr>
        <w:pStyle w:val="Heading2"/>
      </w:pPr>
      <w:bookmarkStart w:id="16" w:name="_Toc16493847"/>
      <w:r>
        <w:t>DJANGO</w:t>
      </w:r>
      <w:bookmarkEnd w:id="16"/>
    </w:p>
    <w:p w14:paraId="7234D049" w14:textId="09D73D49" w:rsidR="00C34C83" w:rsidRDefault="000D37C5" w:rsidP="00C34C83">
      <w:r>
        <w:rPr>
          <w:noProof/>
        </w:rPr>
        <w:drawing>
          <wp:inline distT="0" distB="0" distL="0" distR="0" wp14:anchorId="06A04DC7" wp14:editId="4E27076D">
            <wp:extent cx="3048000" cy="1853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8080DD.tmp"/>
                    <pic:cNvPicPr/>
                  </pic:nvPicPr>
                  <pic:blipFill>
                    <a:blip r:embed="rId23">
                      <a:extLst>
                        <a:ext uri="{28A0092B-C50C-407E-A947-70E740481C1C}">
                          <a14:useLocalDpi xmlns:a14="http://schemas.microsoft.com/office/drawing/2010/main" val="0"/>
                        </a:ext>
                      </a:extLst>
                    </a:blip>
                    <a:stretch>
                      <a:fillRect/>
                    </a:stretch>
                  </pic:blipFill>
                  <pic:spPr>
                    <a:xfrm>
                      <a:off x="0" y="0"/>
                      <a:ext cx="3052535" cy="1855845"/>
                    </a:xfrm>
                    <a:prstGeom prst="rect">
                      <a:avLst/>
                    </a:prstGeom>
                  </pic:spPr>
                </pic:pic>
              </a:graphicData>
            </a:graphic>
          </wp:inline>
        </w:drawing>
      </w:r>
    </w:p>
    <w:p w14:paraId="2156E25A" w14:textId="2586203A" w:rsidR="000D37C5" w:rsidRDefault="00DA68DD" w:rsidP="00C34C83">
      <w:r>
        <w:rPr>
          <w:noProof/>
        </w:rPr>
        <w:drawing>
          <wp:inline distT="0" distB="0" distL="0" distR="0" wp14:anchorId="258F266A" wp14:editId="728BFD2E">
            <wp:extent cx="2883877" cy="110293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80E5C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4715" cy="1107075"/>
                    </a:xfrm>
                    <a:prstGeom prst="rect">
                      <a:avLst/>
                    </a:prstGeom>
                  </pic:spPr>
                </pic:pic>
              </a:graphicData>
            </a:graphic>
          </wp:inline>
        </w:drawing>
      </w:r>
    </w:p>
    <w:p w14:paraId="21241CB7" w14:textId="027B441D" w:rsidR="000D37C5" w:rsidRDefault="000D37C5" w:rsidP="00C34C83">
      <w:r>
        <w:rPr>
          <w:noProof/>
        </w:rPr>
        <w:drawing>
          <wp:inline distT="0" distB="0" distL="0" distR="0" wp14:anchorId="4DF0D12C" wp14:editId="61A54336">
            <wp:extent cx="3016770" cy="11078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807EC6.tmp"/>
                    <pic:cNvPicPr/>
                  </pic:nvPicPr>
                  <pic:blipFill>
                    <a:blip r:embed="rId25">
                      <a:extLst>
                        <a:ext uri="{28A0092B-C50C-407E-A947-70E740481C1C}">
                          <a14:useLocalDpi xmlns:a14="http://schemas.microsoft.com/office/drawing/2010/main" val="0"/>
                        </a:ext>
                      </a:extLst>
                    </a:blip>
                    <a:stretch>
                      <a:fillRect/>
                    </a:stretch>
                  </pic:blipFill>
                  <pic:spPr>
                    <a:xfrm>
                      <a:off x="0" y="0"/>
                      <a:ext cx="3048694" cy="1119554"/>
                    </a:xfrm>
                    <a:prstGeom prst="rect">
                      <a:avLst/>
                    </a:prstGeom>
                  </pic:spPr>
                </pic:pic>
              </a:graphicData>
            </a:graphic>
          </wp:inline>
        </w:drawing>
      </w:r>
    </w:p>
    <w:p w14:paraId="56ECBAB1" w14:textId="0FA3FC2F" w:rsidR="00C34C83" w:rsidRDefault="00DA68DD" w:rsidP="00C34C83">
      <w:r>
        <w:rPr>
          <w:noProof/>
        </w:rPr>
        <w:drawing>
          <wp:inline distT="0" distB="0" distL="0" distR="0" wp14:anchorId="210E623B" wp14:editId="79AB022D">
            <wp:extent cx="2698967" cy="1518138"/>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80EA9C.tmp"/>
                    <pic:cNvPicPr/>
                  </pic:nvPicPr>
                  <pic:blipFill>
                    <a:blip r:embed="rId26">
                      <a:extLst>
                        <a:ext uri="{28A0092B-C50C-407E-A947-70E740481C1C}">
                          <a14:useLocalDpi xmlns:a14="http://schemas.microsoft.com/office/drawing/2010/main" val="0"/>
                        </a:ext>
                      </a:extLst>
                    </a:blip>
                    <a:stretch>
                      <a:fillRect/>
                    </a:stretch>
                  </pic:blipFill>
                  <pic:spPr>
                    <a:xfrm>
                      <a:off x="0" y="0"/>
                      <a:ext cx="2710114" cy="1524408"/>
                    </a:xfrm>
                    <a:prstGeom prst="rect">
                      <a:avLst/>
                    </a:prstGeom>
                  </pic:spPr>
                </pic:pic>
              </a:graphicData>
            </a:graphic>
          </wp:inline>
        </w:drawing>
      </w:r>
    </w:p>
    <w:p w14:paraId="094C5AEE" w14:textId="7D3943F2" w:rsidR="00DA68DD" w:rsidRDefault="00DA68DD" w:rsidP="00DA68DD">
      <w:r w:rsidRPr="00DA68DD">
        <w:rPr>
          <w:b/>
          <w:bCs/>
        </w:rPr>
        <w:t>Structural patterns</w:t>
      </w:r>
      <w:r>
        <w:t xml:space="preserve">: </w:t>
      </w:r>
      <w:r>
        <w:sym w:font="Wingdings" w:char="F077"/>
      </w:r>
      <w:r>
        <w:t xml:space="preserve">normalized models </w:t>
      </w:r>
      <w:r>
        <w:sym w:font="Wingdings" w:char="F077"/>
      </w:r>
      <w:r>
        <w:t xml:space="preserve">model mixins </w:t>
      </w:r>
      <w:r>
        <w:sym w:font="Wingdings" w:char="F077"/>
      </w:r>
      <w:r>
        <w:t xml:space="preserve">user profiles </w:t>
      </w:r>
      <w:r>
        <w:sym w:font="Wingdings" w:char="F077"/>
      </w:r>
      <w:r>
        <w:t>service objects</w:t>
      </w:r>
    </w:p>
    <w:p w14:paraId="5261DC62" w14:textId="7D0B2B2B" w:rsidR="00DA68DD" w:rsidRDefault="00DA68DD" w:rsidP="00DA68DD">
      <w:r w:rsidRPr="00DA68DD">
        <w:rPr>
          <w:b/>
          <w:bCs/>
        </w:rPr>
        <w:t>Retrieval patterns</w:t>
      </w:r>
      <w:r>
        <w:t xml:space="preserve">: </w:t>
      </w:r>
      <w:r>
        <w:sym w:font="Wingdings" w:char="F077"/>
      </w:r>
      <w:r>
        <w:t xml:space="preserve">property field  </w:t>
      </w:r>
      <w:r>
        <w:sym w:font="Wingdings" w:char="F077"/>
      </w:r>
      <w:r>
        <w:t xml:space="preserve">custom model managers </w:t>
      </w:r>
      <w:r w:rsidRPr="00DA68DD">
        <w:rPr>
          <w:b/>
          <w:bCs/>
        </w:rPr>
        <w:t>View patterns</w:t>
      </w:r>
      <w:r>
        <w:t xml:space="preserve">: </w:t>
      </w:r>
      <w:r>
        <w:sym w:font="Wingdings" w:char="F077"/>
      </w:r>
      <w:r>
        <w:t xml:space="preserve">acces controlled </w:t>
      </w:r>
      <w:r>
        <w:sym w:font="Wingdings" w:char="F077"/>
      </w:r>
      <w:r>
        <w:t xml:space="preserve">context enhancers </w:t>
      </w:r>
      <w:r>
        <w:sym w:font="Wingdings" w:char="F077"/>
      </w:r>
      <w:r>
        <w:t xml:space="preserve">services </w:t>
      </w:r>
      <w:r w:rsidRPr="00DA68DD">
        <w:rPr>
          <w:b/>
          <w:bCs/>
        </w:rPr>
        <w:t>Template patterns</w:t>
      </w:r>
      <w:r>
        <w:t xml:space="preserve">: </w:t>
      </w:r>
      <w:r>
        <w:sym w:font="Wingdings" w:char="F077"/>
      </w:r>
      <w:r>
        <w:t xml:space="preserve">inheritance </w:t>
      </w:r>
      <w:r>
        <w:sym w:font="Wingdings" w:char="F077"/>
      </w:r>
      <w:r>
        <w:t>active link</w:t>
      </w:r>
    </w:p>
    <w:p w14:paraId="1DD58979" w14:textId="1CDDEF64" w:rsidR="00C34C83" w:rsidRDefault="00C34C83" w:rsidP="00C34C83">
      <w:pPr>
        <w:pStyle w:val="Heading2"/>
      </w:pPr>
      <w:bookmarkStart w:id="17" w:name="_Toc16493848"/>
      <w:r>
        <w:t>SQL</w:t>
      </w:r>
      <w:bookmarkEnd w:id="17"/>
    </w:p>
    <w:p w14:paraId="1E82927D" w14:textId="7C221D15" w:rsidR="00C34C83" w:rsidRDefault="00360A98" w:rsidP="00360A98">
      <w:pPr>
        <w:pStyle w:val="Heading4"/>
      </w:pPr>
      <w:bookmarkStart w:id="18" w:name="_Toc16493849"/>
      <w:r>
        <w:t>Oracle PL/SQL (Procedural Language for SQL)</w:t>
      </w:r>
      <w:bookmarkEnd w:id="18"/>
    </w:p>
    <w:p w14:paraId="560B3672" w14:textId="77777777" w:rsidR="00360A98" w:rsidRPr="00360A98" w:rsidRDefault="00360A98" w:rsidP="00A51BB3">
      <w:pPr>
        <w:pStyle w:val="Heading5"/>
      </w:pPr>
      <w:r w:rsidRPr="00360A98">
        <w:t>PL/SQL anonymous block</w:t>
      </w:r>
    </w:p>
    <w:p w14:paraId="0734A4A2"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basic unit of a PL/SQL source program is the block, which groups together related declarations and statements. A PL/SQL block is defined by the keywords DECLARE, BEGIN, EXCEPTION, and END. These keywords divide the block into a declarative part, an executable part, and an exception-handling part. The declaration section is optional and may be used to define and initialize constants and variables. If a variable is not initialized then it defaults to </w:t>
      </w:r>
      <w:hyperlink r:id="rId27" w:tooltip="Null (SQL)" w:history="1">
        <w:r w:rsidRPr="00360A98">
          <w:rPr>
            <w:rFonts w:ascii="Times New Roman" w:hAnsi="Times New Roman"/>
            <w:color w:val="0000FF"/>
            <w:szCs w:val="16"/>
            <w:u w:val="single"/>
          </w:rPr>
          <w:t>NULL</w:t>
        </w:r>
      </w:hyperlink>
      <w:r w:rsidRPr="00360A98">
        <w:rPr>
          <w:rFonts w:ascii="Times New Roman" w:hAnsi="Times New Roman"/>
          <w:szCs w:val="16"/>
        </w:rPr>
        <w:t xml:space="preserve"> value. The optional exception-handling part is used to handle run time errors. Only the executable part is required. A block can have a label. </w:t>
      </w:r>
    </w:p>
    <w:p w14:paraId="0BA460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997700"/>
          <w:sz w:val="12"/>
          <w:szCs w:val="16"/>
        </w:rPr>
        <w:t>&lt;&lt;label&gt;&gt;</w:t>
      </w:r>
      <w:r w:rsidRPr="00A51BB3">
        <w:rPr>
          <w:rFonts w:ascii="Courier New" w:hAnsi="Courier New" w:cs="Courier New"/>
          <w:sz w:val="12"/>
          <w:szCs w:val="16"/>
        </w:rPr>
        <w:t xml:space="preserve">   </w:t>
      </w:r>
      <w:r w:rsidRPr="00A51BB3">
        <w:rPr>
          <w:rFonts w:ascii="Courier New" w:hAnsi="Courier New" w:cs="Courier New"/>
          <w:color w:val="888888"/>
          <w:sz w:val="12"/>
          <w:szCs w:val="16"/>
        </w:rPr>
        <w:t>-- this is optional</w:t>
      </w:r>
    </w:p>
    <w:p w14:paraId="3C2334A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DECLARE</w:t>
      </w:r>
    </w:p>
    <w:p w14:paraId="2DA7395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034F2116"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number1 NUMBER(</w:t>
      </w:r>
      <w:r w:rsidRPr="00A51BB3">
        <w:rPr>
          <w:rFonts w:ascii="Courier New" w:hAnsi="Courier New" w:cs="Courier New"/>
          <w:b/>
          <w:bCs/>
          <w:color w:val="6600EE"/>
          <w:sz w:val="12"/>
          <w:szCs w:val="16"/>
        </w:rPr>
        <w:t>2</w:t>
      </w:r>
      <w:r w:rsidRPr="00A51BB3">
        <w:rPr>
          <w:rFonts w:ascii="Courier New" w:hAnsi="Courier New" w:cs="Courier New"/>
          <w:sz w:val="12"/>
          <w:szCs w:val="16"/>
        </w:rPr>
        <w:t>);</w:t>
      </w:r>
    </w:p>
    <w:p w14:paraId="0DB50D1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number2 number1</w:t>
      </w:r>
      <w:r w:rsidRPr="00A51BB3">
        <w:rPr>
          <w:rFonts w:ascii="Courier New" w:hAnsi="Courier New" w:cs="Courier New"/>
          <w:color w:val="007020"/>
          <w:sz w:val="12"/>
          <w:szCs w:val="16"/>
        </w:rPr>
        <w:t>%TYPE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b/>
          <w:bCs/>
          <w:color w:val="6600EE"/>
          <w:sz w:val="12"/>
          <w:szCs w:val="16"/>
        </w:rPr>
        <w:t>17</w:t>
      </w:r>
      <w:r w:rsidRPr="00A51BB3">
        <w:rPr>
          <w:rFonts w:ascii="Courier New" w:hAnsi="Courier New" w:cs="Courier New"/>
          <w:sz w:val="12"/>
          <w:szCs w:val="16"/>
        </w:rPr>
        <w:t xml:space="preserve">;             </w:t>
      </w:r>
      <w:r w:rsidRPr="00A51BB3">
        <w:rPr>
          <w:rFonts w:ascii="Courier New" w:hAnsi="Courier New" w:cs="Courier New"/>
          <w:color w:val="888888"/>
          <w:sz w:val="12"/>
          <w:szCs w:val="16"/>
        </w:rPr>
        <w:t>-- value default</w:t>
      </w:r>
    </w:p>
    <w:p w14:paraId="75C47C8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text1   VARCHAR2(</w:t>
      </w:r>
      <w:r w:rsidRPr="00A51BB3">
        <w:rPr>
          <w:rFonts w:ascii="Courier New" w:hAnsi="Courier New" w:cs="Courier New"/>
          <w:b/>
          <w:bCs/>
          <w:color w:val="6600EE"/>
          <w:sz w:val="12"/>
          <w:szCs w:val="16"/>
        </w:rPr>
        <w:t>12</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'Hello world'</w:t>
      </w:r>
      <w:r w:rsidRPr="00A51BB3">
        <w:rPr>
          <w:rFonts w:ascii="Courier New" w:hAnsi="Courier New" w:cs="Courier New"/>
          <w:sz w:val="12"/>
          <w:szCs w:val="16"/>
        </w:rPr>
        <w:t>;</w:t>
      </w:r>
    </w:p>
    <w:p w14:paraId="0DEB49D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text2   </w:t>
      </w:r>
      <w:r w:rsidRPr="00A51BB3">
        <w:rPr>
          <w:rFonts w:ascii="Courier New" w:hAnsi="Courier New" w:cs="Courier New"/>
          <w:color w:val="007020"/>
          <w:sz w:val="12"/>
          <w:szCs w:val="16"/>
        </w:rPr>
        <w:t>DATE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SYSDATE;        </w:t>
      </w:r>
      <w:r w:rsidRPr="00A51BB3">
        <w:rPr>
          <w:rFonts w:ascii="Courier New" w:hAnsi="Courier New" w:cs="Courier New"/>
          <w:color w:val="888888"/>
          <w:sz w:val="12"/>
          <w:szCs w:val="16"/>
        </w:rPr>
        <w:t>-- current date and time</w:t>
      </w:r>
    </w:p>
    <w:p w14:paraId="167BEF6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BEGIN</w:t>
      </w:r>
    </w:p>
    <w:p w14:paraId="2B9C34C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mandatory, must contain at least one executable statement</w:t>
      </w:r>
    </w:p>
    <w:p w14:paraId="22A0D7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SELECT</w:t>
      </w:r>
      <w:r w:rsidRPr="00A51BB3">
        <w:rPr>
          <w:rFonts w:ascii="Courier New" w:hAnsi="Courier New" w:cs="Courier New"/>
          <w:sz w:val="12"/>
          <w:szCs w:val="16"/>
        </w:rPr>
        <w:t xml:space="preserve"> street_number</w:t>
      </w:r>
    </w:p>
    <w:p w14:paraId="0F72B8F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INTO</w:t>
      </w:r>
      <w:r w:rsidRPr="00A51BB3">
        <w:rPr>
          <w:rFonts w:ascii="Courier New" w:hAnsi="Courier New" w:cs="Courier New"/>
          <w:sz w:val="12"/>
          <w:szCs w:val="16"/>
        </w:rPr>
        <w:t xml:space="preserve"> number1</w:t>
      </w:r>
    </w:p>
    <w:p w14:paraId="3F2DCB3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FROM</w:t>
      </w:r>
      <w:r w:rsidRPr="00A51BB3">
        <w:rPr>
          <w:rFonts w:ascii="Courier New" w:hAnsi="Courier New" w:cs="Courier New"/>
          <w:sz w:val="12"/>
          <w:szCs w:val="16"/>
        </w:rPr>
        <w:t xml:space="preserve"> address</w:t>
      </w:r>
    </w:p>
    <w:p w14:paraId="5AD9083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WHERE</w:t>
      </w: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name</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w:t>
      </w:r>
      <w:r w:rsidRPr="00A51BB3">
        <w:rPr>
          <w:rFonts w:ascii="Courier New" w:hAnsi="Courier New" w:cs="Courier New"/>
          <w:sz w:val="12"/>
          <w:szCs w:val="16"/>
          <w:shd w:val="clear" w:color="auto" w:fill="FFF0F0"/>
        </w:rPr>
        <w:t>'INU'</w:t>
      </w:r>
      <w:r w:rsidRPr="00A51BB3">
        <w:rPr>
          <w:rFonts w:ascii="Courier New" w:hAnsi="Courier New" w:cs="Courier New"/>
          <w:sz w:val="12"/>
          <w:szCs w:val="16"/>
        </w:rPr>
        <w:t>;</w:t>
      </w:r>
    </w:p>
    <w:p w14:paraId="531E0C8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EXCEPTION</w:t>
      </w:r>
    </w:p>
    <w:p w14:paraId="42D2DD3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color w:val="888888"/>
          <w:sz w:val="12"/>
          <w:szCs w:val="16"/>
        </w:rPr>
        <w:t>-- this section is optional</w:t>
      </w:r>
    </w:p>
    <w:p w14:paraId="2E7CBEA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w:t>
      </w:r>
      <w:r w:rsidRPr="00A51BB3">
        <w:rPr>
          <w:rFonts w:ascii="Courier New" w:hAnsi="Courier New" w:cs="Courier New"/>
          <w:b/>
          <w:bCs/>
          <w:color w:val="008800"/>
          <w:sz w:val="12"/>
          <w:szCs w:val="16"/>
        </w:rPr>
        <w:t>WHEN</w:t>
      </w:r>
      <w:r w:rsidRPr="00A51BB3">
        <w:rPr>
          <w:rFonts w:ascii="Courier New" w:hAnsi="Courier New" w:cs="Courier New"/>
          <w:sz w:val="12"/>
          <w:szCs w:val="16"/>
        </w:rPr>
        <w:t xml:space="preserve"> OTHERS </w:t>
      </w:r>
      <w:r w:rsidRPr="00A51BB3">
        <w:rPr>
          <w:rFonts w:ascii="Courier New" w:hAnsi="Courier New" w:cs="Courier New"/>
          <w:b/>
          <w:bCs/>
          <w:color w:val="008800"/>
          <w:sz w:val="12"/>
          <w:szCs w:val="16"/>
        </w:rPr>
        <w:t>THEN</w:t>
      </w:r>
    </w:p>
    <w:p w14:paraId="02ABC1D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Code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TO_CHAR(sqlcode));</w:t>
      </w:r>
    </w:p>
    <w:p w14:paraId="1237805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sz w:val="12"/>
          <w:szCs w:val="16"/>
        </w:rPr>
        <w:t xml:space="preserve">     DBMS_OUTPUT</w:t>
      </w:r>
      <w:r w:rsidRPr="00A51BB3">
        <w:rPr>
          <w:rFonts w:ascii="Courier New" w:hAnsi="Courier New" w:cs="Courier New"/>
          <w:b/>
          <w:bCs/>
          <w:color w:val="6600EE"/>
          <w:sz w:val="12"/>
          <w:szCs w:val="16"/>
        </w:rPr>
        <w:t>.</w:t>
      </w:r>
      <w:r w:rsidRPr="00A51BB3">
        <w:rPr>
          <w:rFonts w:ascii="Courier New" w:hAnsi="Courier New" w:cs="Courier New"/>
          <w:sz w:val="12"/>
          <w:szCs w:val="16"/>
        </w:rPr>
        <w:t>PUT_LINE(</w:t>
      </w:r>
      <w:r w:rsidRPr="00A51BB3">
        <w:rPr>
          <w:rFonts w:ascii="Courier New" w:hAnsi="Courier New" w:cs="Courier New"/>
          <w:sz w:val="12"/>
          <w:szCs w:val="16"/>
          <w:shd w:val="clear" w:color="auto" w:fill="FFF0F0"/>
        </w:rPr>
        <w:t>'Error Message is '</w:t>
      </w:r>
      <w:r w:rsidRPr="00A51BB3">
        <w:rPr>
          <w:rFonts w:ascii="Courier New" w:hAnsi="Courier New" w:cs="Courier New"/>
          <w:sz w:val="12"/>
          <w:szCs w:val="16"/>
        </w:rPr>
        <w:t xml:space="preserve"> </w:t>
      </w:r>
      <w:r w:rsidRPr="00A51BB3">
        <w:rPr>
          <w:rFonts w:ascii="Courier New" w:hAnsi="Courier New" w:cs="Courier New"/>
          <w:color w:val="333333"/>
          <w:sz w:val="12"/>
          <w:szCs w:val="16"/>
        </w:rPr>
        <w:t>||</w:t>
      </w:r>
      <w:r w:rsidRPr="00A51BB3">
        <w:rPr>
          <w:rFonts w:ascii="Courier New" w:hAnsi="Courier New" w:cs="Courier New"/>
          <w:sz w:val="12"/>
          <w:szCs w:val="16"/>
        </w:rPr>
        <w:t xml:space="preserve"> sqlerrm);</w:t>
      </w:r>
    </w:p>
    <w:p w14:paraId="764438E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2"/>
          <w:szCs w:val="16"/>
        </w:rPr>
      </w:pPr>
      <w:r w:rsidRPr="00A51BB3">
        <w:rPr>
          <w:rFonts w:ascii="Courier New" w:hAnsi="Courier New" w:cs="Courier New"/>
          <w:b/>
          <w:bCs/>
          <w:color w:val="008800"/>
          <w:sz w:val="12"/>
          <w:szCs w:val="16"/>
        </w:rPr>
        <w:t>END</w:t>
      </w:r>
      <w:r w:rsidRPr="00A51BB3">
        <w:rPr>
          <w:rFonts w:ascii="Courier New" w:hAnsi="Courier New" w:cs="Courier New"/>
          <w:sz w:val="12"/>
          <w:szCs w:val="16"/>
        </w:rPr>
        <w:t>;</w:t>
      </w:r>
    </w:p>
    <w:p w14:paraId="4A0DBC8F"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symbol </w:t>
      </w:r>
      <w:r w:rsidRPr="00360A98">
        <w:rPr>
          <w:rFonts w:ascii="Courier New" w:hAnsi="Courier New" w:cs="Courier New"/>
          <w:szCs w:val="16"/>
        </w:rPr>
        <w:t>:=</w:t>
      </w:r>
      <w:r w:rsidRPr="00360A98">
        <w:rPr>
          <w:rFonts w:ascii="Times New Roman" w:hAnsi="Times New Roman"/>
          <w:szCs w:val="16"/>
        </w:rPr>
        <w:t xml:space="preserve"> functions as an </w:t>
      </w:r>
      <w:hyperlink r:id="rId28" w:tooltip="Assignment operator" w:history="1">
        <w:r w:rsidRPr="00360A98">
          <w:rPr>
            <w:rFonts w:ascii="Times New Roman" w:hAnsi="Times New Roman"/>
            <w:color w:val="0000FF"/>
            <w:szCs w:val="16"/>
            <w:u w:val="single"/>
          </w:rPr>
          <w:t>assignment operator</w:t>
        </w:r>
      </w:hyperlink>
      <w:r w:rsidRPr="00360A98">
        <w:rPr>
          <w:rFonts w:ascii="Times New Roman" w:hAnsi="Times New Roman"/>
          <w:szCs w:val="16"/>
        </w:rPr>
        <w:t xml:space="preserve"> to store a value in a variable. </w:t>
      </w:r>
    </w:p>
    <w:p w14:paraId="0C07961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Blocks can be nested – i.e., because a block is an executable statement, it can appear in another block wherever an executable statement is allowed. A block can be submitted to an interactive tool (such as SQL*Plus) or embedded within an Oracle Precompiler or </w:t>
      </w:r>
      <w:hyperlink r:id="rId29" w:tooltip="Oracle Call Interface" w:history="1">
        <w:r w:rsidRPr="00360A98">
          <w:rPr>
            <w:rFonts w:ascii="Times New Roman" w:hAnsi="Times New Roman"/>
            <w:color w:val="0000FF"/>
            <w:szCs w:val="16"/>
            <w:u w:val="single"/>
          </w:rPr>
          <w:t>OCI</w:t>
        </w:r>
      </w:hyperlink>
      <w:r w:rsidRPr="00360A98">
        <w:rPr>
          <w:rFonts w:ascii="Times New Roman" w:hAnsi="Times New Roman"/>
          <w:szCs w:val="16"/>
        </w:rPr>
        <w:t xml:space="preserve"> program. The interactive tool or program runs the block once. The block is not stored in the database, and for that reason, it is called an anonymous block (even if it has a label). </w:t>
      </w:r>
    </w:p>
    <w:p w14:paraId="1A169A0C" w14:textId="77777777" w:rsidR="00360A98" w:rsidRPr="00360A98" w:rsidRDefault="00360A98" w:rsidP="00A51BB3">
      <w:pPr>
        <w:pStyle w:val="Heading5"/>
      </w:pPr>
      <w:r w:rsidRPr="00360A98">
        <w:t>Function</w:t>
      </w:r>
    </w:p>
    <w:p w14:paraId="70208B15" w14:textId="363A106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function is generally used to compute and return a single value. This returned value may be a single scalar value (such as a number, date or character string) or a single collection (such as a nested table or array). User-defined functions supplement the built-in functions provided by Oracle Corporation. </w:t>
      </w:r>
    </w:p>
    <w:p w14:paraId="6063F865"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763D1F1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AS</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888888"/>
          <w:sz w:val="14"/>
          <w:szCs w:val="16"/>
        </w:rPr>
        <w:t>-- heading part</w:t>
      </w:r>
    </w:p>
    <w:p w14:paraId="21DEC4D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amount number;   </w:t>
      </w:r>
      <w:r w:rsidRPr="00A51BB3">
        <w:rPr>
          <w:rFonts w:ascii="Courier New" w:hAnsi="Courier New" w:cs="Courier New"/>
          <w:color w:val="888888"/>
          <w:sz w:val="14"/>
          <w:szCs w:val="16"/>
        </w:rPr>
        <w:t>-- declaration block</w:t>
      </w:r>
    </w:p>
    <w:p w14:paraId="7A32664F"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w:t>
      </w:r>
    </w:p>
    <w:p w14:paraId="7A8BEEB7" w14:textId="20A5827F"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6551D2C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0F10C0B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10BEEA54" w14:textId="527E5C15"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none</w:t>
      </w:r>
      <w:r w:rsidR="00A51BB3" w:rsidRPr="00A51BB3">
        <w:rPr>
          <w:rFonts w:ascii="Courier New" w:hAnsi="Courier New" w:cs="Courier New"/>
          <w:sz w:val="14"/>
          <w:szCs w:val="16"/>
        </w:rPr>
        <w:t>]</w:t>
      </w:r>
    </w:p>
    <w:p w14:paraId="07305FED"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return_value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63D4E1AC" w14:textId="6086C438"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78E27E2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Pipe-lined table functions return collections</w:t>
      </w:r>
      <w:hyperlink r:id="rId30" w:anchor="cite_note-4" w:history="1">
        <w:r w:rsidRPr="00360A98">
          <w:rPr>
            <w:rFonts w:ascii="Times New Roman" w:hAnsi="Times New Roman"/>
            <w:color w:val="0000FF"/>
            <w:szCs w:val="16"/>
            <w:u w:val="single"/>
            <w:vertAlign w:val="superscript"/>
          </w:rPr>
          <w:t>[4]</w:t>
        </w:r>
      </w:hyperlink>
      <w:r w:rsidRPr="00360A98">
        <w:rPr>
          <w:rFonts w:ascii="Times New Roman" w:hAnsi="Times New Roman"/>
          <w:szCs w:val="16"/>
        </w:rPr>
        <w:t xml:space="preserve"> and take the form: </w:t>
      </w:r>
    </w:p>
    <w:p w14:paraId="6D69799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OR</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REPLACE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FUNCTION</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sz w:val="14"/>
          <w:szCs w:val="16"/>
        </w:rPr>
        <w:t>function_name</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input</w:t>
      </w:r>
      <w:r w:rsidRPr="00A51BB3">
        <w:rPr>
          <w:rFonts w:ascii="Courier New" w:hAnsi="Courier New" w:cs="Courier New"/>
          <w:color w:val="333333"/>
          <w:sz w:val="14"/>
          <w:szCs w:val="16"/>
        </w:rPr>
        <w:t>/</w:t>
      </w:r>
      <w:r w:rsidRPr="00A51BB3">
        <w:rPr>
          <w:rFonts w:ascii="Courier New" w:hAnsi="Courier New" w:cs="Courier New"/>
          <w:sz w:val="14"/>
          <w:szCs w:val="16"/>
        </w:rPr>
        <w:t xml:space="preserve">output variable declarations)] </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return_type</w:t>
      </w:r>
    </w:p>
    <w:p w14:paraId="0269A5B1" w14:textId="77777777" w:rsidR="00A51BB3" w:rsidRPr="00A51BB3" w:rsidRDefault="00A51BB3" w:rsidP="003C1A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 w:hanging="180"/>
        <w:jc w:val="left"/>
        <w:rPr>
          <w:rFonts w:ascii="Courier New" w:hAnsi="Courier New" w:cs="Courier New"/>
          <w:sz w:val="14"/>
          <w:szCs w:val="16"/>
        </w:rPr>
      </w:pPr>
      <w:r w:rsidRPr="00A51BB3">
        <w:rPr>
          <w:rFonts w:ascii="Courier New" w:hAnsi="Courier New" w:cs="Courier New"/>
          <w:sz w:val="14"/>
          <w:szCs w:val="16"/>
        </w:rPr>
        <w:t xml:space="preserve">[AUTHID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CURRENT_USER</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DEFINER</w:t>
      </w:r>
      <w:r w:rsidRPr="00A51BB3">
        <w:rPr>
          <w:rFonts w:ascii="Courier New" w:hAnsi="Courier New" w:cs="Courier New"/>
          <w:color w:val="333333"/>
          <w:sz w:val="14"/>
          <w:szCs w:val="16"/>
        </w:rPr>
        <w:t>&gt;</w:t>
      </w:r>
      <w:r w:rsidRPr="00A51BB3">
        <w:rPr>
          <w:rFonts w:ascii="Courier New" w:hAnsi="Courier New" w:cs="Courier New"/>
          <w:sz w:val="14"/>
          <w:szCs w:val="16"/>
        </w:rPr>
        <w:t>]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AGGREGATE</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PIPELINED</w:t>
      </w:r>
      <w:r w:rsidRPr="00A51BB3">
        <w:rPr>
          <w:rFonts w:ascii="Courier New" w:hAnsi="Courier New" w:cs="Courier New"/>
          <w:color w:val="333333"/>
          <w:sz w:val="14"/>
          <w:szCs w:val="16"/>
        </w:rPr>
        <w:t>&gt;</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IS</w:t>
      </w:r>
      <w:r w:rsidRPr="00A51BB3">
        <w:rPr>
          <w:rFonts w:ascii="Courier New" w:hAnsi="Courier New" w:cs="Courier New"/>
          <w:color w:val="333333"/>
          <w:sz w:val="14"/>
          <w:szCs w:val="16"/>
        </w:rPr>
        <w:t>|</w:t>
      </w:r>
      <w:r w:rsidRPr="00A51BB3">
        <w:rPr>
          <w:rFonts w:ascii="Courier New" w:hAnsi="Courier New" w:cs="Courier New"/>
          <w:b/>
          <w:bCs/>
          <w:color w:val="008800"/>
          <w:sz w:val="14"/>
          <w:szCs w:val="16"/>
        </w:rPr>
        <w:t>USING</w:t>
      </w:r>
      <w:r w:rsidRPr="00A51BB3">
        <w:rPr>
          <w:rFonts w:ascii="Courier New" w:hAnsi="Courier New" w:cs="Courier New"/>
          <w:color w:val="333333"/>
          <w:sz w:val="14"/>
          <w:szCs w:val="16"/>
        </w:rPr>
        <w:t>&gt;</w:t>
      </w:r>
    </w:p>
    <w:p w14:paraId="2A062E13" w14:textId="5CF10709"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sz w:val="14"/>
          <w:szCs w:val="16"/>
        </w:rPr>
        <w:t xml:space="preserve">    </w:t>
      </w:r>
      <w:r w:rsidR="00A51BB3" w:rsidRPr="00A51BB3">
        <w:rPr>
          <w:rFonts w:ascii="Courier New" w:hAnsi="Courier New" w:cs="Courier New"/>
          <w:sz w:val="14"/>
          <w:szCs w:val="16"/>
        </w:rPr>
        <w:t>[declaration block]</w:t>
      </w:r>
    </w:p>
    <w:p w14:paraId="4A22604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p>
    <w:p w14:paraId="23D45850" w14:textId="3009C046"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color w:val="333333"/>
          <w:sz w:val="14"/>
          <w:szCs w:val="16"/>
        </w:rPr>
        <w:t xml:space="preserve">    </w:t>
      </w:r>
      <w:r w:rsidR="00A51BB3" w:rsidRPr="00A51BB3">
        <w:rPr>
          <w:rFonts w:ascii="Courier New" w:hAnsi="Courier New" w:cs="Courier New"/>
          <w:color w:val="333333"/>
          <w:sz w:val="14"/>
          <w:szCs w:val="16"/>
        </w:rPr>
        <w:t>&lt;</w:t>
      </w:r>
      <w:r w:rsidR="00A51BB3" w:rsidRPr="00A51BB3">
        <w:rPr>
          <w:rFonts w:ascii="Courier New" w:hAnsi="Courier New" w:cs="Courier New"/>
          <w:sz w:val="14"/>
          <w:szCs w:val="16"/>
        </w:rPr>
        <w:t>PL</w:t>
      </w:r>
      <w:r w:rsidR="00A51BB3" w:rsidRPr="00A51BB3">
        <w:rPr>
          <w:rFonts w:ascii="Courier New" w:hAnsi="Courier New" w:cs="Courier New"/>
          <w:color w:val="333333"/>
          <w:sz w:val="14"/>
          <w:szCs w:val="16"/>
        </w:rPr>
        <w:t>/</w:t>
      </w:r>
      <w:r w:rsidR="00A51BB3" w:rsidRPr="00A51BB3">
        <w:rPr>
          <w:rFonts w:ascii="Courier New" w:hAnsi="Courier New" w:cs="Courier New"/>
          <w:sz w:val="14"/>
          <w:szCs w:val="16"/>
        </w:rPr>
        <w:t xml:space="preserve">SQL block </w:t>
      </w:r>
      <w:r w:rsidR="00A51BB3" w:rsidRPr="00A51BB3">
        <w:rPr>
          <w:rFonts w:ascii="Courier New" w:hAnsi="Courier New" w:cs="Courier New"/>
          <w:b/>
          <w:bCs/>
          <w:color w:val="008800"/>
          <w:sz w:val="14"/>
          <w:szCs w:val="16"/>
        </w:rPr>
        <w:t>with</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return</w:t>
      </w:r>
      <w:r w:rsidR="00A51BB3" w:rsidRPr="00A51BB3">
        <w:rPr>
          <w:rFonts w:ascii="Courier New" w:hAnsi="Courier New" w:cs="Courier New"/>
          <w:sz w:val="14"/>
          <w:szCs w:val="16"/>
        </w:rPr>
        <w:t xml:space="preserve"> </w:t>
      </w:r>
      <w:r w:rsidR="00A51BB3" w:rsidRPr="00A51BB3">
        <w:rPr>
          <w:rFonts w:ascii="Courier New" w:hAnsi="Courier New" w:cs="Courier New"/>
          <w:b/>
          <w:bCs/>
          <w:color w:val="008800"/>
          <w:sz w:val="14"/>
          <w:szCs w:val="16"/>
        </w:rPr>
        <w:t>statement</w:t>
      </w:r>
      <w:r w:rsidR="00A51BB3" w:rsidRPr="00A51BB3">
        <w:rPr>
          <w:rFonts w:ascii="Courier New" w:hAnsi="Courier New" w:cs="Courier New"/>
          <w:color w:val="333333"/>
          <w:sz w:val="14"/>
          <w:szCs w:val="16"/>
        </w:rPr>
        <w:t>&gt;</w:t>
      </w:r>
    </w:p>
    <w:p w14:paraId="244CCAB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31094CD5"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CD5615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w:t>
      </w:r>
      <w:r w:rsidRPr="00A51BB3">
        <w:rPr>
          <w:rFonts w:ascii="Courier New" w:hAnsi="Courier New" w:cs="Courier New"/>
          <w:b/>
          <w:bCs/>
          <w:color w:val="008800"/>
          <w:sz w:val="14"/>
          <w:szCs w:val="16"/>
        </w:rPr>
        <w:t>Exception</w:t>
      </w:r>
    </w:p>
    <w:p w14:paraId="310532C2" w14:textId="141D0128" w:rsidR="00A51BB3" w:rsidRPr="00A51BB3" w:rsidRDefault="003C1AC6"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Pr>
          <w:rFonts w:ascii="Courier New" w:hAnsi="Courier New" w:cs="Courier New"/>
          <w:b/>
          <w:bCs/>
          <w:color w:val="008800"/>
          <w:sz w:val="14"/>
          <w:szCs w:val="16"/>
        </w:rPr>
        <w:t xml:space="preserve">    </w:t>
      </w:r>
      <w:r w:rsidR="00A51BB3" w:rsidRPr="00A51BB3">
        <w:rPr>
          <w:rFonts w:ascii="Courier New" w:hAnsi="Courier New" w:cs="Courier New"/>
          <w:b/>
          <w:bCs/>
          <w:color w:val="008800"/>
          <w:sz w:val="14"/>
          <w:szCs w:val="16"/>
        </w:rPr>
        <w:t>exception</w:t>
      </w:r>
      <w:r w:rsidR="00A51BB3" w:rsidRPr="00A51BB3">
        <w:rPr>
          <w:rFonts w:ascii="Courier New" w:hAnsi="Courier New" w:cs="Courier New"/>
          <w:sz w:val="14"/>
          <w:szCs w:val="16"/>
        </w:rPr>
        <w:t xml:space="preserve"> block]</w:t>
      </w:r>
    </w:p>
    <w:p w14:paraId="2F790DA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PIPE </w:t>
      </w:r>
      <w:r w:rsidRPr="00A51BB3">
        <w:rPr>
          <w:rFonts w:ascii="Courier New" w:hAnsi="Courier New" w:cs="Courier New"/>
          <w:b/>
          <w:bCs/>
          <w:color w:val="008800"/>
          <w:sz w:val="14"/>
          <w:szCs w:val="16"/>
        </w:rPr>
        <w:t>ROW</w:t>
      </w:r>
      <w:r w:rsidRPr="00A51BB3">
        <w:rPr>
          <w:rFonts w:ascii="Courier New" w:hAnsi="Courier New" w:cs="Courier New"/>
          <w:sz w:val="14"/>
          <w:szCs w:val="16"/>
        </w:rPr>
        <w:t xml:space="preserve"> </w:t>
      </w:r>
      <w:r w:rsidRPr="00A51BB3">
        <w:rPr>
          <w:rFonts w:ascii="Courier New" w:hAnsi="Courier New" w:cs="Courier New"/>
          <w:color w:val="333333"/>
          <w:sz w:val="14"/>
          <w:szCs w:val="16"/>
        </w:rPr>
        <w:t>&lt;</w:t>
      </w:r>
      <w:r w:rsidRPr="00A51BB3">
        <w:rPr>
          <w:rFonts w:ascii="Courier New" w:hAnsi="Courier New" w:cs="Courier New"/>
          <w:b/>
          <w:bCs/>
          <w:color w:val="008800"/>
          <w:sz w:val="14"/>
          <w:szCs w:val="16"/>
        </w:rPr>
        <w:t>return</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type</w:t>
      </w:r>
      <w:r w:rsidRPr="00A51BB3">
        <w:rPr>
          <w:rFonts w:ascii="Courier New" w:hAnsi="Courier New" w:cs="Courier New"/>
          <w:color w:val="333333"/>
          <w:sz w:val="14"/>
          <w:szCs w:val="16"/>
        </w:rPr>
        <w:t>&gt;</w:t>
      </w:r>
      <w:r w:rsidRPr="00A51BB3">
        <w:rPr>
          <w:rFonts w:ascii="Courier New" w:hAnsi="Courier New" w:cs="Courier New"/>
          <w:sz w:val="14"/>
          <w:szCs w:val="16"/>
        </w:rPr>
        <w:t>;</w:t>
      </w:r>
    </w:p>
    <w:p w14:paraId="520C8219"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RETURN</w:t>
      </w:r>
      <w:r w:rsidRPr="00A51BB3">
        <w:rPr>
          <w:rFonts w:ascii="Courier New" w:hAnsi="Courier New" w:cs="Courier New"/>
          <w:sz w:val="14"/>
          <w:szCs w:val="16"/>
        </w:rPr>
        <w:t>;</w:t>
      </w:r>
    </w:p>
    <w:p w14:paraId="44E7E4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w:t>
      </w:r>
    </w:p>
    <w:p w14:paraId="6CAE34E4"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function should only use the default IN type of parameter. The only out value from the function should be the value it returns. </w:t>
      </w:r>
    </w:p>
    <w:p w14:paraId="72300B48" w14:textId="77777777" w:rsidR="00360A98" w:rsidRPr="00360A98" w:rsidRDefault="00360A98" w:rsidP="00A51BB3">
      <w:pPr>
        <w:pStyle w:val="Heading5"/>
      </w:pPr>
      <w:r w:rsidRPr="00360A98">
        <w:t>Procedure</w:t>
      </w:r>
    </w:p>
    <w:p w14:paraId="382DBE1F" w14:textId="101C744C" w:rsidR="00360A98" w:rsidRPr="00360A98" w:rsidRDefault="003C1AC6" w:rsidP="00A51BB3">
      <w:pPr>
        <w:jc w:val="left"/>
        <w:rPr>
          <w:rFonts w:ascii="Times New Roman" w:hAnsi="Times New Roman"/>
          <w:szCs w:val="16"/>
        </w:rPr>
      </w:pPr>
      <w:r>
        <w:rPr>
          <w:rFonts w:ascii="Times New Roman" w:hAnsi="Times New Roman"/>
          <w:szCs w:val="16"/>
        </w:rPr>
        <w:t>Like functions, p</w:t>
      </w:r>
      <w:r w:rsidR="00360A98" w:rsidRPr="00360A98">
        <w:rPr>
          <w:rFonts w:ascii="Times New Roman" w:hAnsi="Times New Roman"/>
          <w:szCs w:val="16"/>
        </w:rPr>
        <w:t xml:space="preserve">rocedures are named program units that can be invoked repeatedly. The primary difference is that </w:t>
      </w:r>
      <w:r w:rsidR="00360A98" w:rsidRPr="00360A98">
        <w:rPr>
          <w:rFonts w:ascii="Times New Roman" w:hAnsi="Times New Roman"/>
          <w:b/>
          <w:bCs/>
          <w:szCs w:val="16"/>
        </w:rPr>
        <w:t>functions can be used in a SQL statement whereas procedures cannot</w:t>
      </w:r>
      <w:r w:rsidR="00360A98" w:rsidRPr="00360A98">
        <w:rPr>
          <w:rFonts w:ascii="Times New Roman" w:hAnsi="Times New Roman"/>
          <w:szCs w:val="16"/>
        </w:rPr>
        <w:t xml:space="preserve">. Another difference is that the procedure can return multiple values whereas a function should only return a single value. </w:t>
      </w:r>
    </w:p>
    <w:p w14:paraId="4DE37391" w14:textId="2EA64341"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The procedure begins with a mandatory heading part to hold the procedure name and optionally the procedure parameter list. Next come the declarative, executable and exception-handling parts, as in the PL/SQL Anonymous Block. </w:t>
      </w:r>
    </w:p>
    <w:p w14:paraId="6AA7809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CREATE</w:t>
      </w:r>
      <w:r w:rsidRPr="00A51BB3">
        <w:rPr>
          <w:rFonts w:ascii="Courier New" w:hAnsi="Courier New" w:cs="Courier New"/>
          <w:sz w:val="14"/>
          <w:szCs w:val="16"/>
        </w:rPr>
        <w:t xml:space="preserve"> </w:t>
      </w:r>
      <w:r w:rsidRPr="00A51BB3">
        <w:rPr>
          <w:rFonts w:ascii="Courier New" w:hAnsi="Courier New" w:cs="Courier New"/>
          <w:b/>
          <w:bCs/>
          <w:color w:val="008800"/>
          <w:sz w:val="14"/>
          <w:szCs w:val="16"/>
        </w:rPr>
        <w:t>PROCEDURE</w:t>
      </w:r>
      <w:r w:rsidRPr="00A51BB3">
        <w:rPr>
          <w:rFonts w:ascii="Courier New" w:hAnsi="Courier New" w:cs="Courier New"/>
          <w:sz w:val="14"/>
          <w:szCs w:val="16"/>
        </w:rPr>
        <w:t xml:space="preserve"> create_email_address ( </w:t>
      </w:r>
      <w:r w:rsidRPr="00A51BB3">
        <w:rPr>
          <w:rFonts w:ascii="Courier New" w:hAnsi="Courier New" w:cs="Courier New"/>
          <w:color w:val="888888"/>
          <w:sz w:val="14"/>
          <w:szCs w:val="16"/>
        </w:rPr>
        <w:t>-- Procedure heading part begins</w:t>
      </w:r>
    </w:p>
    <w:p w14:paraId="36FC5062"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name1 VARCHAR2,</w:t>
      </w:r>
    </w:p>
    <w:p w14:paraId="08A4964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name2 VARCHAR2,</w:t>
      </w:r>
    </w:p>
    <w:p w14:paraId="2D269B28"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company VARCHAR2,</w:t>
      </w:r>
    </w:p>
    <w:p w14:paraId="3D1B1430"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b/>
          <w:bCs/>
          <w:color w:val="008800"/>
          <w:sz w:val="14"/>
          <w:szCs w:val="16"/>
        </w:rPr>
        <w:t>OUT</w:t>
      </w:r>
      <w:r w:rsidRPr="00A51BB3">
        <w:rPr>
          <w:rFonts w:ascii="Courier New" w:hAnsi="Courier New" w:cs="Courier New"/>
          <w:sz w:val="14"/>
          <w:szCs w:val="16"/>
        </w:rPr>
        <w:t xml:space="preserve"> VARCHAR2</w:t>
      </w:r>
    </w:p>
    <w:p w14:paraId="52E25A4A"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w:t>
      </w:r>
      <w:r w:rsidRPr="00A51BB3">
        <w:rPr>
          <w:rFonts w:ascii="Courier New" w:hAnsi="Courier New" w:cs="Courier New"/>
          <w:color w:val="888888"/>
          <w:sz w:val="14"/>
          <w:szCs w:val="16"/>
        </w:rPr>
        <w:t>-- Procedure heading part ends</w:t>
      </w:r>
    </w:p>
    <w:p w14:paraId="50AEB574"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AS</w:t>
      </w:r>
    </w:p>
    <w:p w14:paraId="5974048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color w:val="888888"/>
          <w:sz w:val="14"/>
          <w:szCs w:val="16"/>
        </w:rPr>
        <w:t>-- Declarative part begins (optional)</w:t>
      </w:r>
    </w:p>
    <w:p w14:paraId="52DF4DC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error_message VARCHAR2(</w:t>
      </w:r>
      <w:r w:rsidRPr="00A51BB3">
        <w:rPr>
          <w:rFonts w:ascii="Courier New" w:hAnsi="Courier New" w:cs="Courier New"/>
          <w:b/>
          <w:bCs/>
          <w:color w:val="6600EE"/>
          <w:sz w:val="14"/>
          <w:szCs w:val="16"/>
        </w:rPr>
        <w:t>30</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'Email address is too long.'</w:t>
      </w:r>
      <w:r w:rsidRPr="00A51BB3">
        <w:rPr>
          <w:rFonts w:ascii="Courier New" w:hAnsi="Courier New" w:cs="Courier New"/>
          <w:sz w:val="14"/>
          <w:szCs w:val="16"/>
        </w:rPr>
        <w:t>;</w:t>
      </w:r>
    </w:p>
    <w:p w14:paraId="5BB843E7"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BEGIN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Executable part begins (mandatory)</w:t>
      </w:r>
    </w:p>
    <w:p w14:paraId="4711E8FB"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email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name1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name2 </w:t>
      </w:r>
      <w:r w:rsidRPr="00A51BB3">
        <w:rPr>
          <w:rFonts w:ascii="Courier New" w:hAnsi="Courier New" w:cs="Courier New"/>
          <w:color w:val="333333"/>
          <w:sz w:val="14"/>
          <w:szCs w:val="16"/>
        </w:rPr>
        <w:t>||</w:t>
      </w:r>
      <w:r w:rsidRPr="00A51BB3">
        <w:rPr>
          <w:rFonts w:ascii="Courier New" w:hAnsi="Courier New" w:cs="Courier New"/>
          <w:sz w:val="14"/>
          <w:szCs w:val="16"/>
        </w:rPr>
        <w:t xml:space="preserve"> </w:t>
      </w:r>
      <w:r w:rsidRPr="00A51BB3">
        <w:rPr>
          <w:rFonts w:ascii="Courier New" w:hAnsi="Courier New" w:cs="Courier New"/>
          <w:sz w:val="14"/>
          <w:szCs w:val="16"/>
          <w:shd w:val="clear" w:color="auto" w:fill="FFF0F0"/>
        </w:rPr>
        <w:t>'@'</w:t>
      </w:r>
      <w:r w:rsidRPr="00A51BB3">
        <w:rPr>
          <w:rFonts w:ascii="Courier New" w:hAnsi="Courier New" w:cs="Courier New"/>
          <w:sz w:val="14"/>
          <w:szCs w:val="16"/>
        </w:rPr>
        <w:t xml:space="preserve"> </w:t>
      </w:r>
      <w:r w:rsidRPr="00A51BB3">
        <w:rPr>
          <w:rFonts w:ascii="Courier New" w:hAnsi="Courier New" w:cs="Courier New"/>
          <w:color w:val="333333"/>
          <w:sz w:val="14"/>
          <w:szCs w:val="16"/>
        </w:rPr>
        <w:t>||</w:t>
      </w:r>
      <w:r w:rsidRPr="00A51BB3">
        <w:rPr>
          <w:rFonts w:ascii="Courier New" w:hAnsi="Courier New" w:cs="Courier New"/>
          <w:sz w:val="14"/>
          <w:szCs w:val="16"/>
        </w:rPr>
        <w:t xml:space="preserve"> company;</w:t>
      </w:r>
    </w:p>
    <w:p w14:paraId="1523CCE3"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EXCEPTION</w:t>
      </w:r>
      <w:r w:rsidRPr="00A51BB3">
        <w:rPr>
          <w:rFonts w:ascii="Courier New" w:hAnsi="Courier New" w:cs="Courier New"/>
          <w:sz w:val="14"/>
          <w:szCs w:val="16"/>
        </w:rPr>
        <w:t xml:space="preserve"> </w:t>
      </w:r>
      <w:r w:rsidRPr="00A51BB3">
        <w:rPr>
          <w:rFonts w:ascii="Courier New" w:hAnsi="Courier New" w:cs="Courier New"/>
          <w:color w:val="888888"/>
          <w:sz w:val="14"/>
          <w:szCs w:val="16"/>
        </w:rPr>
        <w:t>-- Exception-handling part begins (optional)</w:t>
      </w:r>
    </w:p>
    <w:p w14:paraId="1977E2EE"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WHEN</w:t>
      </w:r>
      <w:r w:rsidRPr="00A51BB3">
        <w:rPr>
          <w:rFonts w:ascii="Courier New" w:hAnsi="Courier New" w:cs="Courier New"/>
          <w:sz w:val="14"/>
          <w:szCs w:val="16"/>
        </w:rPr>
        <w:t xml:space="preserve"> VALUE_ERROR </w:t>
      </w:r>
      <w:r w:rsidRPr="00A51BB3">
        <w:rPr>
          <w:rFonts w:ascii="Courier New" w:hAnsi="Courier New" w:cs="Courier New"/>
          <w:b/>
          <w:bCs/>
          <w:color w:val="008800"/>
          <w:sz w:val="14"/>
          <w:szCs w:val="16"/>
        </w:rPr>
        <w:t>THEN</w:t>
      </w:r>
    </w:p>
    <w:p w14:paraId="27497C5C" w14:textId="77777777" w:rsidR="00A51BB3" w:rsidRPr="00A51BB3"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sz w:val="14"/>
          <w:szCs w:val="16"/>
        </w:rPr>
        <w:t xml:space="preserve">    DBMS_OUTPUT</w:t>
      </w:r>
      <w:r w:rsidRPr="00A51BB3">
        <w:rPr>
          <w:rFonts w:ascii="Courier New" w:hAnsi="Courier New" w:cs="Courier New"/>
          <w:b/>
          <w:bCs/>
          <w:color w:val="6600EE"/>
          <w:sz w:val="14"/>
          <w:szCs w:val="16"/>
        </w:rPr>
        <w:t>.</w:t>
      </w:r>
      <w:r w:rsidRPr="00A51BB3">
        <w:rPr>
          <w:rFonts w:ascii="Courier New" w:hAnsi="Courier New" w:cs="Courier New"/>
          <w:sz w:val="14"/>
          <w:szCs w:val="16"/>
        </w:rPr>
        <w:t>PUT_LINE(error_message);</w:t>
      </w:r>
    </w:p>
    <w:p w14:paraId="39090ADB" w14:textId="025A4FDD" w:rsidR="00360A98" w:rsidRPr="00360A98" w:rsidRDefault="00A51BB3" w:rsidP="00A51B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4"/>
          <w:szCs w:val="16"/>
        </w:rPr>
      </w:pPr>
      <w:r w:rsidRPr="00A51BB3">
        <w:rPr>
          <w:rFonts w:ascii="Courier New" w:hAnsi="Courier New" w:cs="Courier New"/>
          <w:b/>
          <w:bCs/>
          <w:color w:val="008800"/>
          <w:sz w:val="14"/>
          <w:szCs w:val="16"/>
        </w:rPr>
        <w:t>END</w:t>
      </w:r>
      <w:r w:rsidRPr="00A51BB3">
        <w:rPr>
          <w:rFonts w:ascii="Courier New" w:hAnsi="Courier New" w:cs="Courier New"/>
          <w:sz w:val="14"/>
          <w:szCs w:val="16"/>
        </w:rPr>
        <w:t xml:space="preserve"> create_email_address;</w:t>
      </w:r>
    </w:p>
    <w:p w14:paraId="2E0E6287" w14:textId="3B6EDE91" w:rsidR="00360A98" w:rsidRPr="00360A98" w:rsidRDefault="00360A98" w:rsidP="00A51BB3">
      <w:pPr>
        <w:jc w:val="left"/>
        <w:rPr>
          <w:rFonts w:ascii="Times New Roman" w:hAnsi="Times New Roman"/>
          <w:szCs w:val="16"/>
        </w:rPr>
      </w:pPr>
      <w:r w:rsidRPr="00360A98">
        <w:rPr>
          <w:rFonts w:ascii="Times New Roman" w:hAnsi="Times New Roman"/>
          <w:szCs w:val="16"/>
        </w:rPr>
        <w:t>The example above shows a standalone procedure - this type of procedure is created and stored in a database schema using the CREATE PROCEDURE statement. A procedure may also be created in a PL/SQL package - this is called a Package Procedure. A procedure created in a PL/SQL anonymous block is called a nested procedure. The standalone or package procedures, stored in the database, are referred to as "</w:t>
      </w:r>
      <w:hyperlink r:id="rId31" w:tooltip="Stored procedure" w:history="1">
        <w:r w:rsidRPr="00360A98">
          <w:rPr>
            <w:rFonts w:ascii="Times New Roman" w:hAnsi="Times New Roman"/>
            <w:color w:val="0000FF"/>
            <w:szCs w:val="16"/>
            <w:u w:val="single"/>
          </w:rPr>
          <w:t>stored procedures</w:t>
        </w:r>
      </w:hyperlink>
      <w:r w:rsidRPr="00360A98">
        <w:rPr>
          <w:rFonts w:ascii="Times New Roman" w:hAnsi="Times New Roman"/>
          <w:szCs w:val="16"/>
        </w:rPr>
        <w:t xml:space="preserve">". Procedures can have three types of parameters: IN, OUT and IN OUT. </w:t>
      </w:r>
    </w:p>
    <w:p w14:paraId="78E6A36A" w14:textId="77777777" w:rsidR="00360A98" w:rsidRPr="00360A98" w:rsidRDefault="00360A98" w:rsidP="003C1AC6">
      <w:pPr>
        <w:numPr>
          <w:ilvl w:val="0"/>
          <w:numId w:val="32"/>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IN parameter is used as input only. An IN parameter is passed by reference, though it can be changed by the inactive program.</w:t>
      </w:r>
    </w:p>
    <w:p w14:paraId="4318198F" w14:textId="77777777" w:rsidR="00360A98" w:rsidRPr="00360A98" w:rsidRDefault="00360A98" w:rsidP="003C1AC6">
      <w:pPr>
        <w:numPr>
          <w:ilvl w:val="0"/>
          <w:numId w:val="32"/>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An OUT parameter is initially NULL. The program assigns the parameter value and that value is returned to the calling program.</w:t>
      </w:r>
    </w:p>
    <w:p w14:paraId="0E996D20" w14:textId="77777777" w:rsidR="00360A98" w:rsidRPr="00360A98" w:rsidRDefault="00360A98" w:rsidP="003C1AC6">
      <w:pPr>
        <w:numPr>
          <w:ilvl w:val="0"/>
          <w:numId w:val="32"/>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An IN OUT parameter may or may not have an initial value. That initial value may or may not be modified by the called program. Any changes made to the parameter are returned to the calling program by default by copying but - with the NO-COPY hint - may be passed </w:t>
      </w:r>
      <w:hyperlink r:id="rId32" w:tooltip="Call by reference" w:history="1">
        <w:r w:rsidRPr="00360A98">
          <w:rPr>
            <w:rFonts w:ascii="Times New Roman" w:hAnsi="Times New Roman"/>
            <w:color w:val="0000FF"/>
            <w:szCs w:val="16"/>
            <w:u w:val="single"/>
          </w:rPr>
          <w:t>by reference</w:t>
        </w:r>
      </w:hyperlink>
      <w:r w:rsidRPr="00360A98">
        <w:rPr>
          <w:rFonts w:ascii="Times New Roman" w:hAnsi="Times New Roman"/>
          <w:szCs w:val="16"/>
        </w:rPr>
        <w:t>.</w:t>
      </w:r>
    </w:p>
    <w:p w14:paraId="2EFC26DD"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PL/SQL also supports external procedures via the Oracle database's standard </w:t>
      </w:r>
      <w:r w:rsidRPr="00360A98">
        <w:rPr>
          <w:rFonts w:ascii="Courier New" w:hAnsi="Courier New" w:cs="Courier New"/>
          <w:szCs w:val="16"/>
        </w:rPr>
        <w:t>ext-proc</w:t>
      </w:r>
      <w:r w:rsidRPr="00360A98">
        <w:rPr>
          <w:rFonts w:ascii="Times New Roman" w:hAnsi="Times New Roman"/>
          <w:szCs w:val="16"/>
        </w:rPr>
        <w:t xml:space="preserve"> process. </w:t>
      </w:r>
      <w:hyperlink r:id="rId33" w:anchor="cite_note-5" w:history="1">
        <w:r w:rsidRPr="00360A98">
          <w:rPr>
            <w:rFonts w:ascii="Times New Roman" w:hAnsi="Times New Roman"/>
            <w:color w:val="0000FF"/>
            <w:szCs w:val="16"/>
            <w:u w:val="single"/>
            <w:vertAlign w:val="superscript"/>
          </w:rPr>
          <w:t>[5]</w:t>
        </w:r>
      </w:hyperlink>
      <w:r w:rsidRPr="00360A98">
        <w:rPr>
          <w:rFonts w:ascii="Times New Roman" w:hAnsi="Times New Roman"/>
          <w:szCs w:val="16"/>
        </w:rPr>
        <w:t xml:space="preserve"> </w:t>
      </w:r>
    </w:p>
    <w:p w14:paraId="1A6BB5A4" w14:textId="77777777" w:rsidR="00360A98" w:rsidRPr="00360A98" w:rsidRDefault="00360A98" w:rsidP="00A51BB3">
      <w:pPr>
        <w:pStyle w:val="Heading5"/>
      </w:pPr>
      <w:r w:rsidRPr="00360A98">
        <w:t>Package</w:t>
      </w:r>
    </w:p>
    <w:p w14:paraId="312427C0" w14:textId="77777777"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Packages are groups of conceptually linked functions, procedures, variables, PL/SQL table and record TYPE statements, constants, cursors, etc. The use of packages promotes re-use of code. Packages are composed of the package specification and an optional package body. The specification is the interface to the application; it declares the types, variables, constants, exceptions, cursors, and subprograms available. The body fully defines cursors and subprograms, and so implements the specification. Two advantages of packages are: </w:t>
      </w:r>
    </w:p>
    <w:p w14:paraId="5315BC0D" w14:textId="77777777" w:rsidR="00360A98" w:rsidRPr="00360A98" w:rsidRDefault="00360A98" w:rsidP="003C1AC6">
      <w:pPr>
        <w:numPr>
          <w:ilvl w:val="0"/>
          <w:numId w:val="33"/>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 xml:space="preserve">Modular approach, encapsulation/hiding of business logic, security, performance improvement, re-usability. They support </w:t>
      </w:r>
      <w:hyperlink r:id="rId34" w:tooltip="Object-oriented programming" w:history="1">
        <w:r w:rsidRPr="00360A98">
          <w:rPr>
            <w:rFonts w:ascii="Times New Roman" w:hAnsi="Times New Roman"/>
            <w:color w:val="0000FF"/>
            <w:szCs w:val="16"/>
            <w:u w:val="single"/>
          </w:rPr>
          <w:t>object-oriented programming</w:t>
        </w:r>
      </w:hyperlink>
      <w:r w:rsidRPr="00360A98">
        <w:rPr>
          <w:rFonts w:ascii="Times New Roman" w:hAnsi="Times New Roman"/>
          <w:szCs w:val="16"/>
        </w:rPr>
        <w:t xml:space="preserve"> features like function overloading and encapsulation.</w:t>
      </w:r>
    </w:p>
    <w:p w14:paraId="03DC2D9F" w14:textId="77777777" w:rsidR="00360A98" w:rsidRPr="00360A98" w:rsidRDefault="00360A98" w:rsidP="003C1AC6">
      <w:pPr>
        <w:numPr>
          <w:ilvl w:val="0"/>
          <w:numId w:val="33"/>
        </w:numPr>
        <w:tabs>
          <w:tab w:val="clear" w:pos="720"/>
          <w:tab w:val="num" w:pos="180"/>
        </w:tabs>
        <w:ind w:left="180" w:hanging="180"/>
        <w:jc w:val="left"/>
        <w:rPr>
          <w:rFonts w:ascii="Times New Roman" w:hAnsi="Times New Roman"/>
          <w:szCs w:val="16"/>
        </w:rPr>
      </w:pPr>
      <w:r w:rsidRPr="00360A98">
        <w:rPr>
          <w:rFonts w:ascii="Times New Roman" w:hAnsi="Times New Roman"/>
          <w:szCs w:val="16"/>
        </w:rPr>
        <w:t>Using package variables one can declare session level (scoped) variables since variables declared in the package specification have a session scope.</w:t>
      </w:r>
    </w:p>
    <w:p w14:paraId="30CED9A5" w14:textId="77777777" w:rsidR="00360A98" w:rsidRPr="00360A98" w:rsidRDefault="00360A98" w:rsidP="00A51BB3">
      <w:pPr>
        <w:pStyle w:val="Heading5"/>
      </w:pPr>
      <w:r w:rsidRPr="00360A98">
        <w:t>Trigger</w:t>
      </w:r>
    </w:p>
    <w:p w14:paraId="7CDD59C8" w14:textId="42FD1815" w:rsidR="00360A98" w:rsidRPr="00360A98" w:rsidRDefault="00360A98" w:rsidP="00A51BB3">
      <w:pPr>
        <w:jc w:val="left"/>
        <w:rPr>
          <w:rFonts w:ascii="Times New Roman" w:hAnsi="Times New Roman"/>
          <w:szCs w:val="16"/>
        </w:rPr>
      </w:pPr>
      <w:r w:rsidRPr="00360A98">
        <w:rPr>
          <w:rFonts w:ascii="Times New Roman" w:hAnsi="Times New Roman"/>
          <w:szCs w:val="16"/>
        </w:rPr>
        <w:t xml:space="preserve">A </w:t>
      </w:r>
      <w:hyperlink r:id="rId35" w:tooltip="Database trigger" w:history="1">
        <w:r w:rsidRPr="00360A98">
          <w:rPr>
            <w:rFonts w:ascii="Times New Roman" w:hAnsi="Times New Roman"/>
            <w:color w:val="0000FF"/>
            <w:szCs w:val="16"/>
            <w:u w:val="single"/>
          </w:rPr>
          <w:t>database trigger</w:t>
        </w:r>
      </w:hyperlink>
      <w:r w:rsidRPr="00360A98">
        <w:rPr>
          <w:rFonts w:ascii="Times New Roman" w:hAnsi="Times New Roman"/>
          <w:szCs w:val="16"/>
        </w:rPr>
        <w:t xml:space="preserve"> is like a stored procedure that Oracle Database invokes automatically whenever a specified event occurs. It is a named PL/SQL unit that is stored in the database and can be invoked repeatedly. Unlike a stored procedure, you can enable and disable a trigger, but you cannot explicitly invoke it. While a trigger is enabled, the database automatically invokes it—that is, the trigger fires—whenever its triggering event occurs. While a trigger is disabled, it does not fire. You create a trigger with the CREATE TRIGGER statement. You specify the triggering event in terms of triggering statements, and the item they act on. The trigger is said to be created on or defined on the item—which is either a table, a view, a schema, or the database. You also specify the timing point, which determines whether the trigger fires before or after the triggering statement runs and whether it fires for each row that the triggering statement affects. If the trigger is created on a table or view, then the triggering event is composed of DML statements, and the trigger is called a DML trigger. If the trigger is created on a schema or the database, then the triggering event is composed of either DDL or database operation statements, and the trigger is called a system trigger. An INSTEAD OF trigger is either: A DML trigger created on a view or a system trigger defined on a CREATE statement. The database fires the INSTEAD OF trigger instead of running the triggering statement. </w:t>
      </w:r>
    </w:p>
    <w:p w14:paraId="52CA507B" w14:textId="77777777" w:rsidR="00360A98" w:rsidRPr="00360A98" w:rsidRDefault="00360A98" w:rsidP="00A51BB3">
      <w:pPr>
        <w:pStyle w:val="Heading6"/>
      </w:pPr>
      <w:r w:rsidRPr="00360A98">
        <w:t>Purpose of triggers</w:t>
      </w:r>
    </w:p>
    <w:p w14:paraId="5146208E" w14:textId="03065A17" w:rsidR="00360A98" w:rsidRPr="003147A0" w:rsidRDefault="003147A0" w:rsidP="003147A0">
      <w:pPr>
        <w:jc w:val="left"/>
        <w:rPr>
          <w:rFonts w:ascii="Times New Roman" w:hAnsi="Times New Roman"/>
          <w:szCs w:val="16"/>
        </w:rPr>
      </w:pPr>
      <w:r>
        <w:rPr>
          <w:rFonts w:ascii="Times New Roman" w:hAnsi="Times New Roman"/>
          <w:szCs w:val="16"/>
        </w:rPr>
        <w:sym w:font="Wingdings" w:char="F077"/>
      </w:r>
      <w:r w:rsidR="00360A98" w:rsidRPr="003147A0">
        <w:rPr>
          <w:rFonts w:ascii="Times New Roman" w:hAnsi="Times New Roman"/>
          <w:szCs w:val="16"/>
        </w:rPr>
        <w:t>Generating derived column values automatically</w:t>
      </w:r>
      <w:r w:rsidRPr="003147A0">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Enforcing referential integrity</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Event logging</w:t>
      </w:r>
      <w:r>
        <w:rPr>
          <w:rFonts w:ascii="Times New Roman" w:hAnsi="Times New Roman"/>
          <w:szCs w:val="16"/>
        </w:rPr>
        <w:t>/</w:t>
      </w:r>
      <w:r w:rsidR="00360A98" w:rsidRPr="003147A0">
        <w:rPr>
          <w:rFonts w:ascii="Times New Roman" w:hAnsi="Times New Roman"/>
          <w:szCs w:val="16"/>
        </w:rPr>
        <w:t xml:space="preserve"> storing information on table access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Auditing</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Synchronous replication of tables</w:t>
      </w:r>
      <w:r>
        <w:rPr>
          <w:rFonts w:ascii="Times New Roman" w:hAnsi="Times New Roman"/>
          <w:szCs w:val="16"/>
        </w:rPr>
        <w:t xml:space="preserve"> </w:t>
      </w:r>
      <w:r>
        <w:rPr>
          <w:rFonts w:ascii="Times New Roman" w:hAnsi="Times New Roman"/>
          <w:szCs w:val="16"/>
        </w:rPr>
        <w:sym w:font="Wingdings" w:char="F077"/>
      </w:r>
      <w:r>
        <w:rPr>
          <w:rFonts w:ascii="Times New Roman" w:hAnsi="Times New Roman"/>
          <w:szCs w:val="16"/>
        </w:rPr>
        <w:t>S</w:t>
      </w:r>
      <w:r w:rsidR="00360A98" w:rsidRPr="003147A0">
        <w:rPr>
          <w:rFonts w:ascii="Times New Roman" w:hAnsi="Times New Roman"/>
          <w:szCs w:val="16"/>
        </w:rPr>
        <w:t>ecurity authorizations</w:t>
      </w:r>
      <w:r>
        <w:rPr>
          <w:rFonts w:ascii="Times New Roman" w:hAnsi="Times New Roman"/>
          <w:szCs w:val="16"/>
        </w:rPr>
        <w:t xml:space="preserve"> </w:t>
      </w:r>
      <w:r>
        <w:rPr>
          <w:rFonts w:ascii="Times New Roman" w:hAnsi="Times New Roman"/>
          <w:szCs w:val="16"/>
        </w:rPr>
        <w:sym w:font="Wingdings" w:char="F077"/>
      </w:r>
      <w:r w:rsidR="00360A98" w:rsidRPr="003147A0">
        <w:rPr>
          <w:rFonts w:ascii="Times New Roman" w:hAnsi="Times New Roman"/>
          <w:szCs w:val="16"/>
        </w:rPr>
        <w:t>Preventing invalid transactions</w:t>
      </w:r>
    </w:p>
    <w:p w14:paraId="231EF874" w14:textId="77777777" w:rsidR="003C1AC6" w:rsidRPr="003C1AC6" w:rsidRDefault="003C1AC6" w:rsidP="003C1AC6">
      <w:pPr>
        <w:pStyle w:val="Heading5"/>
        <w:rPr>
          <w:rFonts w:ascii="Times New Roman" w:hAnsi="Times New Roman"/>
        </w:rPr>
      </w:pPr>
      <w:r w:rsidRPr="003C1AC6">
        <w:rPr>
          <w:rStyle w:val="mw-headline"/>
        </w:rPr>
        <w:t>Array handling</w:t>
      </w:r>
    </w:p>
    <w:p w14:paraId="062CA57F" w14:textId="7850655C" w:rsidR="003C1AC6" w:rsidRPr="003C1AC6" w:rsidRDefault="003C1AC6" w:rsidP="003C1AC6">
      <w:pPr>
        <w:pStyle w:val="NormalWeb"/>
        <w:spacing w:before="0" w:beforeAutospacing="0" w:after="0" w:afterAutospacing="0"/>
        <w:rPr>
          <w:sz w:val="16"/>
          <w:szCs w:val="16"/>
        </w:rPr>
      </w:pPr>
      <w:r w:rsidRPr="003147A0">
        <w:rPr>
          <w:sz w:val="16"/>
          <w:szCs w:val="16"/>
        </w:rPr>
        <w:t xml:space="preserve">PL/SQL refers to </w:t>
      </w:r>
      <w:hyperlink r:id="rId36" w:tooltip="Array data type" w:history="1">
        <w:r w:rsidRPr="003147A0">
          <w:rPr>
            <w:rStyle w:val="Hyperlink"/>
            <w:sz w:val="16"/>
            <w:szCs w:val="16"/>
          </w:rPr>
          <w:t>arrays</w:t>
        </w:r>
      </w:hyperlink>
      <w:r w:rsidRPr="003147A0">
        <w:rPr>
          <w:sz w:val="16"/>
          <w:szCs w:val="16"/>
        </w:rPr>
        <w:t xml:space="preserve"> as "collections". </w:t>
      </w:r>
      <w:r w:rsidRPr="003147A0">
        <w:rPr>
          <w:sz w:val="16"/>
          <w:szCs w:val="16"/>
        </w:rPr>
        <w:t>T</w:t>
      </w:r>
      <w:r w:rsidRPr="003147A0">
        <w:rPr>
          <w:sz w:val="16"/>
          <w:szCs w:val="16"/>
        </w:rPr>
        <w:t xml:space="preserve">hree types: </w:t>
      </w:r>
      <w:r w:rsidR="003147A0" w:rsidRPr="003147A0">
        <w:rPr>
          <w:sz w:val="16"/>
          <w:szCs w:val="16"/>
        </w:rPr>
        <w:sym w:font="Wingdings" w:char="F08C"/>
      </w:r>
      <w:r w:rsidR="003147A0" w:rsidRPr="003147A0">
        <w:rPr>
          <w:sz w:val="16"/>
          <w:szCs w:val="16"/>
        </w:rPr>
        <w:t xml:space="preserve"> </w:t>
      </w:r>
      <w:hyperlink r:id="rId37" w:tooltip="Associative array" w:history="1">
        <w:r w:rsidRPr="003147A0">
          <w:rPr>
            <w:rStyle w:val="Hyperlink"/>
            <w:sz w:val="16"/>
            <w:szCs w:val="16"/>
          </w:rPr>
          <w:t>Associative arrays</w:t>
        </w:r>
      </w:hyperlink>
      <w:r w:rsidRPr="003147A0">
        <w:rPr>
          <w:sz w:val="16"/>
          <w:szCs w:val="16"/>
        </w:rPr>
        <w:t xml:space="preserve"> (Index-by tables)</w:t>
      </w:r>
      <w:r w:rsidR="003147A0" w:rsidRPr="003147A0">
        <w:rPr>
          <w:sz w:val="16"/>
          <w:szCs w:val="16"/>
        </w:rPr>
        <w:t xml:space="preserve"> </w:t>
      </w:r>
      <w:r w:rsidR="003147A0" w:rsidRPr="003147A0">
        <w:rPr>
          <w:sz w:val="16"/>
          <w:szCs w:val="16"/>
        </w:rPr>
        <w:sym w:font="Wingdings" w:char="F08D"/>
      </w:r>
      <w:r w:rsidRPr="003147A0">
        <w:rPr>
          <w:sz w:val="16"/>
          <w:szCs w:val="16"/>
        </w:rPr>
        <w:t>Nested tables</w:t>
      </w:r>
      <w:r w:rsidR="003147A0" w:rsidRPr="003147A0">
        <w:rPr>
          <w:sz w:val="16"/>
          <w:szCs w:val="16"/>
        </w:rPr>
        <w:t xml:space="preserve"> </w:t>
      </w:r>
      <w:r w:rsidR="003147A0" w:rsidRPr="003147A0">
        <w:rPr>
          <w:sz w:val="16"/>
          <w:szCs w:val="16"/>
        </w:rPr>
        <w:sym w:font="Wingdings" w:char="F08E"/>
      </w:r>
      <w:r w:rsidRPr="003147A0">
        <w:rPr>
          <w:sz w:val="16"/>
          <w:szCs w:val="16"/>
        </w:rPr>
        <w:t>Varrays (variable-size arrays)</w:t>
      </w:r>
      <w:r w:rsidR="003147A0">
        <w:rPr>
          <w:sz w:val="16"/>
          <w:szCs w:val="16"/>
        </w:rPr>
        <w:t xml:space="preserve">. </w:t>
      </w:r>
      <w:r w:rsidRPr="003C1AC6">
        <w:rPr>
          <w:sz w:val="16"/>
          <w:szCs w:val="16"/>
        </w:rPr>
        <w:t xml:space="preserve">Programmers must specify an upper limit for varrays, but need not for index-by tables or for nested tables. The language includes several collection </w:t>
      </w:r>
      <w:hyperlink r:id="rId38" w:tooltip="Method (computer science)" w:history="1">
        <w:r w:rsidRPr="003C1AC6">
          <w:rPr>
            <w:rStyle w:val="Hyperlink"/>
            <w:sz w:val="16"/>
            <w:szCs w:val="16"/>
          </w:rPr>
          <w:t>methods</w:t>
        </w:r>
      </w:hyperlink>
      <w:r w:rsidRPr="003C1AC6">
        <w:rPr>
          <w:sz w:val="16"/>
          <w:szCs w:val="16"/>
        </w:rPr>
        <w:t xml:space="preserve"> used to manipulate collection elements: for example FIRST, LAST, NEXT, PRIOR, EXTEND, TRIM, DELETE, etc. Index-by tables can be used to simulate associative arrays, as in this </w:t>
      </w:r>
      <w:hyperlink r:id="rId39" w:anchor="cite_note-10" w:tooltip="Ackermann function" w:history="1">
        <w:r w:rsidRPr="003C1AC6">
          <w:rPr>
            <w:rStyle w:val="Hyperlink"/>
            <w:sz w:val="16"/>
            <w:szCs w:val="16"/>
          </w:rPr>
          <w:t>example of a memo function for Ackermann's function in PL/SQL</w:t>
        </w:r>
      </w:hyperlink>
      <w:r w:rsidRPr="003C1AC6">
        <w:rPr>
          <w:sz w:val="16"/>
          <w:szCs w:val="16"/>
        </w:rPr>
        <w:t xml:space="preserve">. </w:t>
      </w:r>
    </w:p>
    <w:p w14:paraId="79D5A258" w14:textId="77777777" w:rsidR="003C1AC6" w:rsidRPr="003C1AC6" w:rsidRDefault="003C1AC6" w:rsidP="003C1AC6">
      <w:pPr>
        <w:pStyle w:val="Heading6"/>
      </w:pPr>
      <w:r w:rsidRPr="003C1AC6">
        <w:rPr>
          <w:rStyle w:val="mw-headline"/>
          <w:szCs w:val="16"/>
        </w:rPr>
        <w:t>Associative arrays (index-by tables)</w:t>
      </w:r>
    </w:p>
    <w:p w14:paraId="13C2066D" w14:textId="77777777" w:rsidR="003C1AC6" w:rsidRPr="003C1AC6" w:rsidRDefault="003C1AC6" w:rsidP="003C1AC6">
      <w:pPr>
        <w:pStyle w:val="NormalWeb"/>
        <w:spacing w:before="0" w:beforeAutospacing="0" w:after="0" w:afterAutospacing="0"/>
        <w:rPr>
          <w:sz w:val="16"/>
          <w:szCs w:val="16"/>
        </w:rPr>
      </w:pPr>
      <w:r w:rsidRPr="003C1AC6">
        <w:rPr>
          <w:sz w:val="16"/>
          <w:szCs w:val="16"/>
        </w:rPr>
        <w:t xml:space="preserve">With index-by tables, the array can be indexed by numbers or strings. It parallels a </w:t>
      </w:r>
      <w:hyperlink r:id="rId40" w:tooltip="Java (programming language)" w:history="1">
        <w:r w:rsidRPr="003C1AC6">
          <w:rPr>
            <w:rStyle w:val="Hyperlink"/>
            <w:sz w:val="16"/>
            <w:szCs w:val="16"/>
          </w:rPr>
          <w:t>Java</w:t>
        </w:r>
      </w:hyperlink>
      <w:r w:rsidRPr="003C1AC6">
        <w:rPr>
          <w:sz w:val="16"/>
          <w:szCs w:val="16"/>
        </w:rPr>
        <w:t xml:space="preserve"> </w:t>
      </w:r>
      <w:r w:rsidRPr="003C1AC6">
        <w:rPr>
          <w:i/>
          <w:iCs/>
          <w:sz w:val="16"/>
          <w:szCs w:val="16"/>
        </w:rPr>
        <w:t>map</w:t>
      </w:r>
      <w:r w:rsidRPr="003C1AC6">
        <w:rPr>
          <w:sz w:val="16"/>
          <w:szCs w:val="16"/>
        </w:rPr>
        <w:t xml:space="preserve">, which comprises key-value pairs. There is only one dimension and it is unbounded. </w:t>
      </w:r>
    </w:p>
    <w:p w14:paraId="157D5233" w14:textId="77777777" w:rsidR="003C1AC6" w:rsidRPr="003C1AC6" w:rsidRDefault="003C1AC6" w:rsidP="003C1AC6">
      <w:pPr>
        <w:pStyle w:val="Heading6"/>
      </w:pPr>
      <w:r w:rsidRPr="003C1AC6">
        <w:rPr>
          <w:rStyle w:val="mw-headline"/>
          <w:szCs w:val="16"/>
        </w:rPr>
        <w:t>Nested tables</w:t>
      </w:r>
    </w:p>
    <w:p w14:paraId="03C736C3" w14:textId="77777777" w:rsidR="003C1AC6" w:rsidRPr="003C1AC6" w:rsidRDefault="003C1AC6" w:rsidP="003C1AC6">
      <w:pPr>
        <w:pStyle w:val="NormalWeb"/>
        <w:spacing w:before="0" w:beforeAutospacing="0" w:after="0" w:afterAutospacing="0"/>
        <w:rPr>
          <w:sz w:val="16"/>
          <w:szCs w:val="16"/>
        </w:rPr>
      </w:pPr>
      <w:r w:rsidRPr="003C1AC6">
        <w:rPr>
          <w:sz w:val="16"/>
          <w:szCs w:val="16"/>
        </w:rPr>
        <w:t xml:space="preserve">With nested tables the programmer needs to understand what is nested. Here, a new type is created that may be composed of a number of components. That type can then be used to make a column in a table, and nested within that column are those components. </w:t>
      </w:r>
    </w:p>
    <w:p w14:paraId="0C8C8E37" w14:textId="77777777" w:rsidR="003C1AC6" w:rsidRPr="003C1AC6" w:rsidRDefault="003C1AC6" w:rsidP="003C1AC6">
      <w:pPr>
        <w:pStyle w:val="Heading6"/>
      </w:pPr>
      <w:r w:rsidRPr="003C1AC6">
        <w:rPr>
          <w:rStyle w:val="mw-headline"/>
          <w:szCs w:val="16"/>
        </w:rPr>
        <w:t>Varrays (variable-size arrays)</w:t>
      </w:r>
    </w:p>
    <w:p w14:paraId="07389060" w14:textId="77777777" w:rsidR="003C1AC6" w:rsidRPr="003C1AC6" w:rsidRDefault="003C1AC6" w:rsidP="003C1AC6">
      <w:pPr>
        <w:pStyle w:val="NormalWeb"/>
        <w:spacing w:before="0" w:beforeAutospacing="0" w:after="0" w:afterAutospacing="0"/>
        <w:rPr>
          <w:sz w:val="16"/>
          <w:szCs w:val="16"/>
        </w:rPr>
      </w:pPr>
      <w:r w:rsidRPr="003C1AC6">
        <w:rPr>
          <w:sz w:val="16"/>
          <w:szCs w:val="16"/>
        </w:rPr>
        <w:t xml:space="preserve">With Varrays you need to understand that the word "variable" in the phrase "variable-size arrays" doesn't apply to the size of the array in the way you might think that it would. The size the array is declared with is in fact fixed. The number of elements in the array is variable up to the declared size. Arguably then, variable-sized arrays aren't that variable in size. </w:t>
      </w:r>
    </w:p>
    <w:p w14:paraId="200775CA" w14:textId="77777777" w:rsidR="003C1AC6" w:rsidRPr="003C1AC6" w:rsidRDefault="003C1AC6" w:rsidP="003C1AC6">
      <w:pPr>
        <w:pStyle w:val="Heading5"/>
      </w:pPr>
      <w:r w:rsidRPr="003C1AC6">
        <w:rPr>
          <w:rStyle w:val="mw-headline"/>
        </w:rPr>
        <w:t>Cursors</w:t>
      </w:r>
    </w:p>
    <w:p w14:paraId="4E039104" w14:textId="7E3D8A1F" w:rsidR="003C1AC6" w:rsidRPr="003C1AC6" w:rsidRDefault="003C1AC6" w:rsidP="003C1AC6">
      <w:pPr>
        <w:pStyle w:val="NormalWeb"/>
        <w:spacing w:before="0" w:beforeAutospacing="0" w:after="0" w:afterAutospacing="0"/>
        <w:rPr>
          <w:sz w:val="16"/>
          <w:szCs w:val="16"/>
        </w:rPr>
      </w:pPr>
      <w:r w:rsidRPr="003C1AC6">
        <w:rPr>
          <w:sz w:val="16"/>
          <w:szCs w:val="16"/>
        </w:rPr>
        <w:t xml:space="preserve">A </w:t>
      </w:r>
      <w:hyperlink r:id="rId41" w:tooltip="Cursor (databases)" w:history="1">
        <w:r w:rsidRPr="003C1AC6">
          <w:rPr>
            <w:rStyle w:val="Hyperlink"/>
            <w:sz w:val="16"/>
            <w:szCs w:val="16"/>
          </w:rPr>
          <w:t>cursor</w:t>
        </w:r>
      </w:hyperlink>
      <w:r w:rsidRPr="003C1AC6">
        <w:rPr>
          <w:sz w:val="16"/>
          <w:szCs w:val="16"/>
        </w:rPr>
        <w:t xml:space="preserve"> is a mechanism, pointer to a private SQL area that stores information coming from a SELECT or data manipulation language (DML) statement (INSERT, UPDATE, DELETE, or MERGE). A </w:t>
      </w:r>
      <w:hyperlink r:id="rId42" w:tooltip="Cursor (databases)" w:history="1">
        <w:r w:rsidRPr="003C1AC6">
          <w:rPr>
            <w:rStyle w:val="Hyperlink"/>
            <w:sz w:val="16"/>
            <w:szCs w:val="16"/>
          </w:rPr>
          <w:t>cursor</w:t>
        </w:r>
      </w:hyperlink>
      <w:r w:rsidRPr="003C1AC6">
        <w:rPr>
          <w:sz w:val="16"/>
          <w:szCs w:val="16"/>
        </w:rPr>
        <w:t xml:space="preserve"> holds the rows (one or more) returned by a SQL statement. The set of rows the </w:t>
      </w:r>
      <w:hyperlink r:id="rId43" w:tooltip="Cursor (databases)" w:history="1">
        <w:r w:rsidRPr="003C1AC6">
          <w:rPr>
            <w:rStyle w:val="Hyperlink"/>
            <w:sz w:val="16"/>
            <w:szCs w:val="16"/>
          </w:rPr>
          <w:t>cursor</w:t>
        </w:r>
      </w:hyperlink>
      <w:r w:rsidRPr="003C1AC6">
        <w:rPr>
          <w:sz w:val="16"/>
          <w:szCs w:val="16"/>
        </w:rPr>
        <w:t xml:space="preserve"> holds is referred to as the active set.</w:t>
      </w:r>
      <w:hyperlink r:id="rId44" w:anchor="cite_note-7" w:history="1">
        <w:r w:rsidRPr="003C1AC6">
          <w:rPr>
            <w:rStyle w:val="Hyperlink"/>
            <w:sz w:val="16"/>
            <w:szCs w:val="16"/>
            <w:vertAlign w:val="superscript"/>
          </w:rPr>
          <w:t>[7]</w:t>
        </w:r>
      </w:hyperlink>
      <w:r w:rsidRPr="003C1AC6">
        <w:rPr>
          <w:sz w:val="16"/>
          <w:szCs w:val="16"/>
        </w:rPr>
        <w:t xml:space="preserve"> A </w:t>
      </w:r>
      <w:hyperlink r:id="rId45" w:tooltip="Cursor (databases)" w:history="1">
        <w:r w:rsidRPr="003C1AC6">
          <w:rPr>
            <w:rStyle w:val="Hyperlink"/>
            <w:sz w:val="16"/>
            <w:szCs w:val="16"/>
          </w:rPr>
          <w:t>cursor</w:t>
        </w:r>
      </w:hyperlink>
      <w:r w:rsidRPr="003C1AC6">
        <w:rPr>
          <w:sz w:val="16"/>
          <w:szCs w:val="16"/>
        </w:rPr>
        <w:t xml:space="preserve"> can be explicit or implicit. In a FOR loop, an explicit cursor shall be used if the query will be reused, otherwise an implicit cursor is preferred. If using a cursor inside a loop, use a FETCH is recommended when needing to bulk collect or when needing dynamic SQL. </w:t>
      </w:r>
    </w:p>
    <w:p w14:paraId="6990D4D6" w14:textId="77777777" w:rsidR="00360A98" w:rsidRPr="003C1AC6" w:rsidRDefault="00360A98" w:rsidP="00C34C83">
      <w:pPr>
        <w:rPr>
          <w:szCs w:val="16"/>
        </w:rPr>
      </w:pPr>
    </w:p>
    <w:p w14:paraId="7BA6537F" w14:textId="2157C19B" w:rsidR="00F43C9C" w:rsidRDefault="00F43C9C" w:rsidP="00F43C9C">
      <w:pPr>
        <w:pStyle w:val="Heading2"/>
      </w:pPr>
      <w:bookmarkStart w:id="19" w:name="_Toc16493850"/>
      <w:r>
        <w:t>Microservices</w:t>
      </w:r>
      <w:bookmarkEnd w:id="19"/>
    </w:p>
    <w:p w14:paraId="3EAB17BF" w14:textId="51D5BBE5" w:rsidR="00F43C9C" w:rsidRDefault="00F43C9C" w:rsidP="00C34C83">
      <w:r w:rsidRPr="00F43C9C">
        <w:rPr>
          <w:noProof/>
        </w:rPr>
        <w:drawing>
          <wp:inline distT="0" distB="0" distL="0" distR="0" wp14:anchorId="0F962F63" wp14:editId="54FA614E">
            <wp:extent cx="3067249" cy="21570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73805" cy="2161656"/>
                    </a:xfrm>
                    <a:prstGeom prst="rect">
                      <a:avLst/>
                    </a:prstGeom>
                  </pic:spPr>
                </pic:pic>
              </a:graphicData>
            </a:graphic>
          </wp:inline>
        </w:drawing>
      </w:r>
    </w:p>
    <w:p w14:paraId="57100E9B" w14:textId="6B0FED74" w:rsidR="00F43C9C" w:rsidRDefault="00F43C9C" w:rsidP="00C34C83">
      <w:r w:rsidRPr="00F43C9C">
        <w:rPr>
          <w:noProof/>
        </w:rPr>
        <w:drawing>
          <wp:inline distT="0" distB="0" distL="0" distR="0" wp14:anchorId="5A46B998" wp14:editId="7E966790">
            <wp:extent cx="3378835" cy="24536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78835" cy="2453640"/>
                    </a:xfrm>
                    <a:prstGeom prst="rect">
                      <a:avLst/>
                    </a:prstGeom>
                  </pic:spPr>
                </pic:pic>
              </a:graphicData>
            </a:graphic>
          </wp:inline>
        </w:drawing>
      </w:r>
    </w:p>
    <w:p w14:paraId="5D157BF1" w14:textId="5D88844D" w:rsidR="00F43C9C" w:rsidRDefault="00F43C9C" w:rsidP="00C34C83">
      <w:r w:rsidRPr="00F43C9C">
        <w:rPr>
          <w:noProof/>
        </w:rPr>
        <w:drawing>
          <wp:inline distT="0" distB="0" distL="0" distR="0" wp14:anchorId="414E2814" wp14:editId="6C463C69">
            <wp:extent cx="3378835" cy="14624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8835" cy="1462405"/>
                    </a:xfrm>
                    <a:prstGeom prst="rect">
                      <a:avLst/>
                    </a:prstGeom>
                  </pic:spPr>
                </pic:pic>
              </a:graphicData>
            </a:graphic>
          </wp:inline>
        </w:drawing>
      </w:r>
    </w:p>
    <w:p w14:paraId="3A89785D" w14:textId="77777777" w:rsidR="00F43C9C" w:rsidRPr="00F43C9C" w:rsidRDefault="00D65570" w:rsidP="00F43C9C">
      <w:pPr>
        <w:numPr>
          <w:ilvl w:val="0"/>
          <w:numId w:val="29"/>
        </w:numPr>
        <w:shd w:val="clear" w:color="auto" w:fill="FFFFFF"/>
        <w:ind w:left="0"/>
        <w:jc w:val="left"/>
        <w:rPr>
          <w:rFonts w:ascii="Segoe UI" w:hAnsi="Segoe UI" w:cs="Segoe UI"/>
          <w:color w:val="242429"/>
          <w:szCs w:val="16"/>
        </w:rPr>
      </w:pPr>
      <w:hyperlink r:id="rId49" w:history="1">
        <w:r w:rsidR="00F43C9C" w:rsidRPr="00F43C9C">
          <w:rPr>
            <w:rFonts w:ascii="Segoe UI" w:hAnsi="Segoe UI" w:cs="Segoe UI"/>
            <w:b/>
            <w:bCs/>
            <w:color w:val="0071C7"/>
            <w:szCs w:val="16"/>
            <w:u w:val="single"/>
          </w:rPr>
          <w:t>Ambassador</w:t>
        </w:r>
      </w:hyperlink>
      <w:r w:rsidR="00F43C9C" w:rsidRPr="00F43C9C">
        <w:rPr>
          <w:rFonts w:ascii="Segoe UI" w:hAnsi="Segoe UI" w:cs="Segoe UI"/>
          <w:color w:val="242429"/>
          <w:szCs w:val="16"/>
        </w:rPr>
        <w:t> can be used to offload common client connectivity tasks such as monitoring, logging, routing, and security (such as TLS) in a language agnostic way.</w:t>
      </w:r>
    </w:p>
    <w:p w14:paraId="46DB5569" w14:textId="77777777" w:rsidR="00F43C9C" w:rsidRPr="00F43C9C" w:rsidRDefault="00D65570" w:rsidP="00F43C9C">
      <w:pPr>
        <w:numPr>
          <w:ilvl w:val="0"/>
          <w:numId w:val="29"/>
        </w:numPr>
        <w:shd w:val="clear" w:color="auto" w:fill="FFFFFF"/>
        <w:ind w:left="0"/>
        <w:jc w:val="left"/>
        <w:rPr>
          <w:rFonts w:ascii="Segoe UI" w:hAnsi="Segoe UI" w:cs="Segoe UI"/>
          <w:color w:val="242429"/>
          <w:szCs w:val="16"/>
        </w:rPr>
      </w:pPr>
      <w:hyperlink r:id="rId50" w:history="1">
        <w:r w:rsidR="00F43C9C" w:rsidRPr="00F43C9C">
          <w:rPr>
            <w:rFonts w:ascii="Segoe UI" w:hAnsi="Segoe UI" w:cs="Segoe UI"/>
            <w:b/>
            <w:bCs/>
            <w:color w:val="0071C7"/>
            <w:szCs w:val="16"/>
            <w:u w:val="single"/>
          </w:rPr>
          <w:t>Anti-corruption layer</w:t>
        </w:r>
      </w:hyperlink>
      <w:r w:rsidR="00F43C9C" w:rsidRPr="00F43C9C">
        <w:rPr>
          <w:rFonts w:ascii="Segoe UI" w:hAnsi="Segoe UI" w:cs="Segoe UI"/>
          <w:color w:val="242429"/>
          <w:szCs w:val="16"/>
        </w:rPr>
        <w:t> implements a façade between new and legacy applications, to ensure that the design of a new application is not limited by dependencies on legacy systems.</w:t>
      </w:r>
    </w:p>
    <w:p w14:paraId="67687DE0" w14:textId="77777777" w:rsidR="00F43C9C" w:rsidRPr="00F43C9C" w:rsidRDefault="00D65570" w:rsidP="00F43C9C">
      <w:pPr>
        <w:numPr>
          <w:ilvl w:val="0"/>
          <w:numId w:val="29"/>
        </w:numPr>
        <w:shd w:val="clear" w:color="auto" w:fill="FFFFFF"/>
        <w:ind w:left="0"/>
        <w:jc w:val="left"/>
        <w:rPr>
          <w:rFonts w:ascii="Segoe UI" w:hAnsi="Segoe UI" w:cs="Segoe UI"/>
          <w:color w:val="242429"/>
          <w:szCs w:val="16"/>
        </w:rPr>
      </w:pPr>
      <w:hyperlink r:id="rId51" w:history="1">
        <w:r w:rsidR="00F43C9C" w:rsidRPr="00F43C9C">
          <w:rPr>
            <w:rFonts w:ascii="Segoe UI" w:hAnsi="Segoe UI" w:cs="Segoe UI"/>
            <w:b/>
            <w:bCs/>
            <w:color w:val="0071C7"/>
            <w:szCs w:val="16"/>
            <w:u w:val="single"/>
          </w:rPr>
          <w:t>Backends for Frontends</w:t>
        </w:r>
      </w:hyperlink>
      <w:r w:rsidR="00F43C9C" w:rsidRPr="00F43C9C">
        <w:rPr>
          <w:rFonts w:ascii="Segoe UI" w:hAnsi="Segoe UI" w:cs="Segoe UI"/>
          <w:color w:val="242429"/>
          <w:szCs w:val="16"/>
        </w:rPr>
        <w:t> creates separate backend services for different types of clients, such as desktop and mobile. That way, a single backend service doesn’t need to handle the conflicting requirements of various client types. This pattern can help keep each microservice simple, by separating client-specific concerns.</w:t>
      </w:r>
    </w:p>
    <w:p w14:paraId="2EB1E752" w14:textId="77777777" w:rsidR="00F43C9C" w:rsidRPr="00F43C9C" w:rsidRDefault="00D65570" w:rsidP="00F43C9C">
      <w:pPr>
        <w:numPr>
          <w:ilvl w:val="0"/>
          <w:numId w:val="29"/>
        </w:numPr>
        <w:shd w:val="clear" w:color="auto" w:fill="FFFFFF"/>
        <w:ind w:left="0"/>
        <w:jc w:val="left"/>
        <w:rPr>
          <w:rFonts w:ascii="Segoe UI" w:hAnsi="Segoe UI" w:cs="Segoe UI"/>
          <w:color w:val="242429"/>
          <w:szCs w:val="16"/>
        </w:rPr>
      </w:pPr>
      <w:hyperlink r:id="rId52" w:history="1">
        <w:r w:rsidR="00F43C9C" w:rsidRPr="00F43C9C">
          <w:rPr>
            <w:rFonts w:ascii="Segoe UI" w:hAnsi="Segoe UI" w:cs="Segoe UI"/>
            <w:b/>
            <w:bCs/>
            <w:color w:val="0071C7"/>
            <w:szCs w:val="16"/>
            <w:u w:val="single"/>
          </w:rPr>
          <w:t>Bulkhead</w:t>
        </w:r>
      </w:hyperlink>
      <w:r w:rsidR="00F43C9C" w:rsidRPr="00F43C9C">
        <w:rPr>
          <w:rFonts w:ascii="Segoe UI" w:hAnsi="Segoe UI" w:cs="Segoe UI"/>
          <w:color w:val="242429"/>
          <w:szCs w:val="16"/>
        </w:rPr>
        <w:t> isolates critical resources, such as connection pool, memory, and CPU, for each workload or service. By using bulkheads, a single workload (or service) can’t consume all of the resources, starving others. This pattern increases the resiliency of the system by preventing cascading failures caused by one service.</w:t>
      </w:r>
    </w:p>
    <w:p w14:paraId="7A0412AC" w14:textId="77777777" w:rsidR="00F43C9C" w:rsidRPr="00F43C9C" w:rsidRDefault="00D65570" w:rsidP="00F43C9C">
      <w:pPr>
        <w:numPr>
          <w:ilvl w:val="0"/>
          <w:numId w:val="29"/>
        </w:numPr>
        <w:shd w:val="clear" w:color="auto" w:fill="FFFFFF"/>
        <w:ind w:left="0"/>
        <w:jc w:val="left"/>
        <w:rPr>
          <w:rFonts w:ascii="Segoe UI" w:hAnsi="Segoe UI" w:cs="Segoe UI"/>
          <w:color w:val="242429"/>
          <w:szCs w:val="16"/>
        </w:rPr>
      </w:pPr>
      <w:hyperlink r:id="rId53" w:history="1">
        <w:r w:rsidR="00F43C9C" w:rsidRPr="00F43C9C">
          <w:rPr>
            <w:rFonts w:ascii="Segoe UI" w:hAnsi="Segoe UI" w:cs="Segoe UI"/>
            <w:b/>
            <w:bCs/>
            <w:color w:val="0071C7"/>
            <w:szCs w:val="16"/>
            <w:u w:val="single"/>
          </w:rPr>
          <w:t>Gateway Aggregation</w:t>
        </w:r>
      </w:hyperlink>
      <w:r w:rsidR="00F43C9C" w:rsidRPr="00F43C9C">
        <w:rPr>
          <w:rFonts w:ascii="Segoe UI" w:hAnsi="Segoe UI" w:cs="Segoe UI"/>
          <w:color w:val="242429"/>
          <w:szCs w:val="16"/>
        </w:rPr>
        <w:t> aggregates requests to multiple individual microservices into a single request, reducing chattiness between consumers and services.</w:t>
      </w:r>
    </w:p>
    <w:p w14:paraId="094D412E" w14:textId="77777777" w:rsidR="00F43C9C" w:rsidRPr="00F43C9C" w:rsidRDefault="00D65570" w:rsidP="00F43C9C">
      <w:pPr>
        <w:numPr>
          <w:ilvl w:val="0"/>
          <w:numId w:val="29"/>
        </w:numPr>
        <w:shd w:val="clear" w:color="auto" w:fill="FFFFFF"/>
        <w:ind w:left="0"/>
        <w:jc w:val="left"/>
        <w:rPr>
          <w:rFonts w:ascii="Segoe UI" w:hAnsi="Segoe UI" w:cs="Segoe UI"/>
          <w:color w:val="242429"/>
          <w:szCs w:val="16"/>
        </w:rPr>
      </w:pPr>
      <w:hyperlink r:id="rId54" w:history="1">
        <w:r w:rsidR="00F43C9C" w:rsidRPr="00F43C9C">
          <w:rPr>
            <w:rFonts w:ascii="Segoe UI" w:hAnsi="Segoe UI" w:cs="Segoe UI"/>
            <w:b/>
            <w:bCs/>
            <w:color w:val="0071C7"/>
            <w:szCs w:val="16"/>
            <w:u w:val="single"/>
          </w:rPr>
          <w:t>Gateway Offloading</w:t>
        </w:r>
      </w:hyperlink>
      <w:r w:rsidR="00F43C9C" w:rsidRPr="00F43C9C">
        <w:rPr>
          <w:rFonts w:ascii="Segoe UI" w:hAnsi="Segoe UI" w:cs="Segoe UI"/>
          <w:color w:val="242429"/>
          <w:szCs w:val="16"/>
        </w:rPr>
        <w:t> enables each microservice to offload shared service functionality, such as the use of SSL certificates, to an API gateway.</w:t>
      </w:r>
    </w:p>
    <w:p w14:paraId="73CA3C61" w14:textId="77777777" w:rsidR="00F43C9C" w:rsidRPr="00F43C9C" w:rsidRDefault="00D65570" w:rsidP="00F43C9C">
      <w:pPr>
        <w:numPr>
          <w:ilvl w:val="0"/>
          <w:numId w:val="29"/>
        </w:numPr>
        <w:shd w:val="clear" w:color="auto" w:fill="FFFFFF"/>
        <w:ind w:left="0"/>
        <w:jc w:val="left"/>
        <w:rPr>
          <w:rFonts w:ascii="Segoe UI" w:hAnsi="Segoe UI" w:cs="Segoe UI"/>
          <w:color w:val="242429"/>
          <w:szCs w:val="16"/>
        </w:rPr>
      </w:pPr>
      <w:hyperlink r:id="rId55" w:history="1">
        <w:r w:rsidR="00F43C9C" w:rsidRPr="00F43C9C">
          <w:rPr>
            <w:rFonts w:ascii="Segoe UI" w:hAnsi="Segoe UI" w:cs="Segoe UI"/>
            <w:b/>
            <w:bCs/>
            <w:color w:val="0071C7"/>
            <w:szCs w:val="16"/>
            <w:u w:val="single"/>
          </w:rPr>
          <w:t>Gateway Routing</w:t>
        </w:r>
      </w:hyperlink>
      <w:r w:rsidR="00F43C9C" w:rsidRPr="00F43C9C">
        <w:rPr>
          <w:rFonts w:ascii="Segoe UI" w:hAnsi="Segoe UI" w:cs="Segoe UI"/>
          <w:color w:val="242429"/>
          <w:szCs w:val="16"/>
        </w:rPr>
        <w:t> routes requests to multiple microservices using a single endpoint, so that consumers don't need to manage many separate endpoints.</w:t>
      </w:r>
    </w:p>
    <w:p w14:paraId="307B37B2" w14:textId="77777777" w:rsidR="00F43C9C" w:rsidRPr="00F43C9C" w:rsidRDefault="00D65570" w:rsidP="00F43C9C">
      <w:pPr>
        <w:numPr>
          <w:ilvl w:val="0"/>
          <w:numId w:val="29"/>
        </w:numPr>
        <w:shd w:val="clear" w:color="auto" w:fill="FFFFFF"/>
        <w:ind w:left="0"/>
        <w:jc w:val="left"/>
        <w:rPr>
          <w:rFonts w:ascii="Segoe UI" w:hAnsi="Segoe UI" w:cs="Segoe UI"/>
          <w:color w:val="242429"/>
          <w:szCs w:val="16"/>
        </w:rPr>
      </w:pPr>
      <w:hyperlink r:id="rId56" w:history="1">
        <w:r w:rsidR="00F43C9C" w:rsidRPr="00F43C9C">
          <w:rPr>
            <w:rFonts w:ascii="Segoe UI" w:hAnsi="Segoe UI" w:cs="Segoe UI"/>
            <w:b/>
            <w:bCs/>
            <w:color w:val="0071C7"/>
            <w:szCs w:val="16"/>
            <w:u w:val="single"/>
          </w:rPr>
          <w:t>Sidecar</w:t>
        </w:r>
      </w:hyperlink>
      <w:r w:rsidR="00F43C9C" w:rsidRPr="00F43C9C">
        <w:rPr>
          <w:rFonts w:ascii="Segoe UI" w:hAnsi="Segoe UI" w:cs="Segoe UI"/>
          <w:color w:val="242429"/>
          <w:szCs w:val="16"/>
        </w:rPr>
        <w:t> deploys helper components of an application as a separate container or process to provide isolation and encapsulation.</w:t>
      </w:r>
    </w:p>
    <w:p w14:paraId="02147538" w14:textId="77777777" w:rsidR="00F43C9C" w:rsidRPr="00F43C9C" w:rsidRDefault="00D65570" w:rsidP="00F43C9C">
      <w:pPr>
        <w:numPr>
          <w:ilvl w:val="0"/>
          <w:numId w:val="29"/>
        </w:numPr>
        <w:shd w:val="clear" w:color="auto" w:fill="FFFFFF"/>
        <w:ind w:left="0"/>
        <w:jc w:val="left"/>
        <w:rPr>
          <w:rFonts w:ascii="Segoe UI" w:hAnsi="Segoe UI" w:cs="Segoe UI"/>
          <w:color w:val="242429"/>
          <w:szCs w:val="16"/>
        </w:rPr>
      </w:pPr>
      <w:hyperlink r:id="rId57" w:history="1">
        <w:r w:rsidR="00F43C9C" w:rsidRPr="00F43C9C">
          <w:rPr>
            <w:rFonts w:ascii="Segoe UI" w:hAnsi="Segoe UI" w:cs="Segoe UI"/>
            <w:b/>
            <w:bCs/>
            <w:color w:val="0071C7"/>
            <w:szCs w:val="16"/>
            <w:u w:val="single"/>
          </w:rPr>
          <w:t>Strangler</w:t>
        </w:r>
      </w:hyperlink>
      <w:r w:rsidR="00F43C9C" w:rsidRPr="00F43C9C">
        <w:rPr>
          <w:rFonts w:ascii="Segoe UI" w:hAnsi="Segoe UI" w:cs="Segoe UI"/>
          <w:color w:val="242429"/>
          <w:szCs w:val="16"/>
        </w:rPr>
        <w:t> supports incremental migration by gradually replacing specific pieces of functionality with new services.</w:t>
      </w:r>
    </w:p>
    <w:p w14:paraId="05BB31AE" w14:textId="12DF6334" w:rsidR="000B6EAF" w:rsidRDefault="000B6EAF" w:rsidP="00F43C9C">
      <w:pPr>
        <w:pStyle w:val="Heading4"/>
      </w:pPr>
      <w:bookmarkStart w:id="20" w:name="_Toc16493851"/>
      <w:r>
        <w:t>API</w:t>
      </w:r>
      <w:bookmarkEnd w:id="20"/>
    </w:p>
    <w:p w14:paraId="10148C3C" w14:textId="77777777" w:rsidR="000B6EAF" w:rsidRDefault="000B6EAF" w:rsidP="000B6EAF"/>
    <w:p w14:paraId="7F548567" w14:textId="77777777" w:rsidR="000B6EAF" w:rsidRDefault="000B6EAF" w:rsidP="000B6EAF">
      <w:pPr>
        <w:pStyle w:val="Heading4"/>
      </w:pPr>
      <w:bookmarkStart w:id="21" w:name="_Toc16493852"/>
      <w:r>
        <w:t>12 FACTORS</w:t>
      </w:r>
      <w:bookmarkEnd w:id="21"/>
    </w:p>
    <w:p w14:paraId="17653589" w14:textId="1CF35C21" w:rsidR="00EA6755" w:rsidRDefault="00EA6755" w:rsidP="00EA6755">
      <w:r w:rsidRPr="00EA6755">
        <w:t>Cloud-friendly applications embrace elastic scalability, ephemeral filesystems,</w:t>
      </w:r>
      <w:r>
        <w:t xml:space="preserve"> </w:t>
      </w:r>
      <w:r w:rsidRPr="00EA6755">
        <w:t>statelessness, and treating everything as a service</w:t>
      </w:r>
      <w:r w:rsidR="000D37C5">
        <w:t xml:space="preserve"> </w:t>
      </w:r>
      <w:r w:rsidR="000D37C5">
        <w:sym w:font="Wingdings" w:char="F0F0"/>
      </w:r>
      <w:r w:rsidRPr="00EA6755">
        <w:t xml:space="preserve"> </w:t>
      </w:r>
      <w:r w:rsidR="000D37C5">
        <w:t>C</w:t>
      </w:r>
      <w:r w:rsidRPr="00EA6755">
        <w:t>an scale and deploy rapidly</w:t>
      </w:r>
      <w:r>
        <w:t xml:space="preserve"> </w:t>
      </w:r>
      <w:r w:rsidR="000D37C5">
        <w:sym w:font="Wingdings" w:char="F077"/>
      </w:r>
      <w:r w:rsidR="000D37C5" w:rsidRPr="000D37C5">
        <w:rPr>
          <w:b/>
          <w:bCs/>
        </w:rPr>
        <w:t>C</w:t>
      </w:r>
      <w:r w:rsidRPr="000D37C5">
        <w:rPr>
          <w:b/>
          <w:bCs/>
        </w:rPr>
        <w:t>odebase</w:t>
      </w:r>
      <w:r>
        <w:t xml:space="preserve"> One codebase tracked in revision control, many deploy</w:t>
      </w:r>
      <w:r w:rsidR="000D37C5">
        <w:t>s</w:t>
      </w:r>
      <w:r>
        <w:t xml:space="preserve"> </w:t>
      </w:r>
      <w:r w:rsidR="000D37C5">
        <w:sym w:font="Wingdings" w:char="F077"/>
      </w:r>
      <w:r w:rsidRPr="000D37C5">
        <w:rPr>
          <w:b/>
          <w:bCs/>
        </w:rPr>
        <w:t>Dependencies</w:t>
      </w:r>
      <w:r>
        <w:t xml:space="preserve">. Explicitly declare and isolate dependencies </w:t>
      </w:r>
      <w:r w:rsidR="000D37C5">
        <w:sym w:font="Wingdings" w:char="F077"/>
      </w:r>
      <w:r w:rsidRPr="000D37C5">
        <w:rPr>
          <w:b/>
          <w:bCs/>
        </w:rPr>
        <w:t>Configuration</w:t>
      </w:r>
      <w:r w:rsidR="000D37C5">
        <w:t xml:space="preserve">: </w:t>
      </w:r>
      <w:r>
        <w:t xml:space="preserve">Store configuration in the environment </w:t>
      </w:r>
      <w:r w:rsidR="000D37C5">
        <w:sym w:font="Wingdings" w:char="F077"/>
      </w:r>
      <w:r w:rsidRPr="000D37C5">
        <w:rPr>
          <w:b/>
          <w:bCs/>
        </w:rPr>
        <w:t>Backing Services</w:t>
      </w:r>
      <w:r w:rsidR="000D37C5">
        <w:t>:</w:t>
      </w:r>
      <w:r>
        <w:t xml:space="preserve"> Treat backing services as attached resources </w:t>
      </w:r>
      <w:r w:rsidR="000D37C5">
        <w:sym w:font="Wingdings" w:char="F077"/>
      </w:r>
      <w:r w:rsidRPr="000D37C5">
        <w:rPr>
          <w:b/>
          <w:bCs/>
        </w:rPr>
        <w:t>Build, release, run</w:t>
      </w:r>
      <w:r w:rsidR="000D37C5">
        <w:rPr>
          <w:b/>
          <w:bCs/>
        </w:rPr>
        <w:t xml:space="preserve">: </w:t>
      </w:r>
      <w:r>
        <w:t xml:space="preserve">Separate build and run stages </w:t>
      </w:r>
      <w:r w:rsidR="000D37C5">
        <w:sym w:font="Wingdings" w:char="F077"/>
      </w:r>
      <w:r w:rsidRPr="000D37C5">
        <w:rPr>
          <w:b/>
          <w:bCs/>
        </w:rPr>
        <w:t>Processes</w:t>
      </w:r>
      <w:r w:rsidR="000D37C5">
        <w:t xml:space="preserve">: </w:t>
      </w:r>
      <w:r>
        <w:t xml:space="preserve">Execute app as one or more stateless processes </w:t>
      </w:r>
      <w:r w:rsidR="000D37C5">
        <w:sym w:font="Wingdings" w:char="F077"/>
      </w:r>
      <w:r w:rsidRPr="000D37C5">
        <w:rPr>
          <w:b/>
          <w:bCs/>
        </w:rPr>
        <w:t>Port binding</w:t>
      </w:r>
      <w:r w:rsidR="000D37C5">
        <w:rPr>
          <w:b/>
          <w:bCs/>
        </w:rPr>
        <w:t xml:space="preserve">: </w:t>
      </w:r>
      <w:r w:rsidRPr="000D37C5">
        <w:t>Export services via port binding</w:t>
      </w:r>
      <w:r w:rsidR="000D37C5">
        <w:t xml:space="preserve"> </w:t>
      </w:r>
      <w:r w:rsidR="000D37C5">
        <w:sym w:font="Wingdings" w:char="F077"/>
      </w:r>
      <w:r w:rsidRPr="000D37C5">
        <w:rPr>
          <w:b/>
          <w:bCs/>
        </w:rPr>
        <w:t>Concurrency</w:t>
      </w:r>
      <w:r w:rsidR="000D37C5">
        <w:t xml:space="preserve">: </w:t>
      </w:r>
      <w:r>
        <w:t>Scale out via the process model</w:t>
      </w:r>
    </w:p>
    <w:p w14:paraId="13F08C9A" w14:textId="4271E33E" w:rsidR="000B6EAF" w:rsidRDefault="000D37C5" w:rsidP="00EA6755">
      <w:r>
        <w:sym w:font="Wingdings" w:char="F077"/>
      </w:r>
      <w:r w:rsidR="00EA6755" w:rsidRPr="000D37C5">
        <w:rPr>
          <w:b/>
          <w:bCs/>
        </w:rPr>
        <w:t>Disposability</w:t>
      </w:r>
      <w:r>
        <w:t xml:space="preserve">: </w:t>
      </w:r>
      <w:r w:rsidR="00EA6755">
        <w:t>Maximize robustness with fast startup and graceful shutdown</w:t>
      </w:r>
      <w:r>
        <w:t xml:space="preserve"> </w:t>
      </w:r>
      <w:r>
        <w:sym w:font="Wingdings" w:char="F077"/>
      </w:r>
      <w:r w:rsidR="00EA6755" w:rsidRPr="000D37C5">
        <w:rPr>
          <w:b/>
          <w:bCs/>
        </w:rPr>
        <w:t>Dev/prod parity</w:t>
      </w:r>
      <w:r>
        <w:rPr>
          <w:b/>
          <w:bCs/>
        </w:rPr>
        <w:t xml:space="preserve">: </w:t>
      </w:r>
      <w:r w:rsidR="00EA6755">
        <w:t>Keep development, staging, and production as similar as</w:t>
      </w:r>
      <w:r>
        <w:t xml:space="preserve"> </w:t>
      </w:r>
      <w:r w:rsidR="00EA6755">
        <w:t>possible</w:t>
      </w:r>
      <w:r>
        <w:t xml:space="preserve"> </w:t>
      </w:r>
      <w:r>
        <w:sym w:font="Wingdings" w:char="F077"/>
      </w:r>
      <w:r w:rsidR="00EA6755" w:rsidRPr="000D37C5">
        <w:rPr>
          <w:b/>
          <w:bCs/>
        </w:rPr>
        <w:t>Logs</w:t>
      </w:r>
      <w:r>
        <w:t xml:space="preserve">: </w:t>
      </w:r>
      <w:r w:rsidR="00EA6755">
        <w:t>Treat logs as event streams</w:t>
      </w:r>
      <w:r>
        <w:t xml:space="preserve"> </w:t>
      </w:r>
      <w:r>
        <w:sym w:font="Wingdings" w:char="F077"/>
      </w:r>
      <w:r w:rsidR="00EA6755" w:rsidRPr="000D37C5">
        <w:rPr>
          <w:b/>
          <w:bCs/>
        </w:rPr>
        <w:t>Admin processes</w:t>
      </w:r>
      <w:r>
        <w:t xml:space="preserve">: </w:t>
      </w:r>
      <w:r w:rsidR="00EA6755">
        <w:t>Run admin/management tasks as one-off processes</w:t>
      </w:r>
    </w:p>
    <w:p w14:paraId="7E423D56" w14:textId="77777777" w:rsidR="000B6EAF" w:rsidRDefault="000B6EAF" w:rsidP="000B6EAF">
      <w:pPr>
        <w:pStyle w:val="Heading4"/>
      </w:pPr>
      <w:bookmarkStart w:id="22" w:name="_Toc16493853"/>
      <w:r>
        <w:t>REST</w:t>
      </w:r>
      <w:bookmarkEnd w:id="22"/>
    </w:p>
    <w:p w14:paraId="0429B734" w14:textId="77777777" w:rsidR="00A71D54" w:rsidRDefault="00A71D54" w:rsidP="00A71D54">
      <w:r>
        <w:t>REST constraints are design rules that are applied to establish the distinct characteristics</w:t>
      </w:r>
    </w:p>
    <w:p w14:paraId="184CE39B" w14:textId="53A2354C" w:rsidR="00A71D54" w:rsidRDefault="00A71D54" w:rsidP="00A71D54">
      <w:r>
        <w:t>of the REST architectural style.</w:t>
      </w:r>
      <w:r w:rsidRPr="00A71D54">
        <w:t xml:space="preserve"> </w:t>
      </w:r>
      <w:r>
        <w:t>Each constraint is a pre-determined design decision that can have both positive and negative impacts. The intent is for the positives of each constraint to balance out the negatives to produce an overall architecture that resembles the best features of the Web. The formal REST constraints are:</w:t>
      </w:r>
    </w:p>
    <w:p w14:paraId="58C4665B" w14:textId="1C29678E" w:rsidR="00A71D54" w:rsidRDefault="00A71D54" w:rsidP="00A71D54">
      <w:r>
        <w:t xml:space="preserve">• </w:t>
      </w:r>
      <w:r w:rsidRPr="00A71D54">
        <w:rPr>
          <w:b/>
          <w:bCs/>
        </w:rPr>
        <w:t>Client-Server</w:t>
      </w:r>
      <w:r>
        <w:t xml:space="preserve"> {393} requires that a service offer one or more capabilities and listen for requests on these capabilities. A consumer invokes a capability by sending the corresponding request message, and the service either rejects the request or performs the requested task before sending a response message back to the consumer. Exceptions that prevent the task from proceeding are raised back to the consumer, and the consumer is responsible for taking corrective action</w:t>
      </w:r>
    </w:p>
    <w:p w14:paraId="034A9FB8" w14:textId="7C178A77" w:rsidR="00A71D54" w:rsidRDefault="00A71D54" w:rsidP="00A71D54">
      <w:r>
        <w:t xml:space="preserve">• </w:t>
      </w:r>
      <w:r w:rsidRPr="00A71D54">
        <w:rPr>
          <w:b/>
          <w:bCs/>
        </w:rPr>
        <w:t>Stateless</w:t>
      </w:r>
      <w:r>
        <w:t xml:space="preserve"> {395} The communication between service consumer (client) and service (server) must be stateless between requests. This means that each request from a service consumer</w:t>
      </w:r>
    </w:p>
    <w:p w14:paraId="0197A1FB" w14:textId="2CE27524" w:rsidR="00A71D54" w:rsidRDefault="00A71D54" w:rsidP="00A71D54">
      <w:r>
        <w:t>should contain all the necessary information for the service to understand the meaning</w:t>
      </w:r>
      <w:r w:rsidR="00B4012E">
        <w:t xml:space="preserve"> </w:t>
      </w:r>
      <w:r>
        <w:t>of the request, and all session state data should then be returned to the service consumer</w:t>
      </w:r>
      <w:r w:rsidR="00B4012E">
        <w:t xml:space="preserve"> </w:t>
      </w:r>
      <w:r>
        <w:t>at the end of each request.</w:t>
      </w:r>
      <w:r w:rsidR="00B4012E">
        <w:t xml:space="preserve"> </w:t>
      </w:r>
      <w:r>
        <w:t>Statelessness is one of the primary influences over service contract design in REST-style</w:t>
      </w:r>
      <w:r w:rsidR="00B4012E">
        <w:t xml:space="preserve"> </w:t>
      </w:r>
      <w:r>
        <w:t>architecture. It imposes significant restrictions on the kinds of communication allowed</w:t>
      </w:r>
      <w:r w:rsidR="00B4012E">
        <w:t xml:space="preserve"> </w:t>
      </w:r>
      <w:r>
        <w:t>between services and their consumers in order to achieve its design goals.</w:t>
      </w:r>
      <w:r w:rsidR="00B4012E">
        <w:t xml:space="preserve"> </w:t>
      </w:r>
      <w:r>
        <w:t>The application of the Cache {398} and Layered System {404} constraints helps to compensate</w:t>
      </w:r>
      <w:r w:rsidR="00B4012E">
        <w:t xml:space="preserve"> </w:t>
      </w:r>
      <w:r>
        <w:t>for limitations resulting from Stateless {395}.</w:t>
      </w:r>
    </w:p>
    <w:p w14:paraId="18AB239E" w14:textId="0A56F883" w:rsidR="00B4012E" w:rsidRDefault="00A71D54" w:rsidP="00B4012E">
      <w:r>
        <w:t xml:space="preserve">• </w:t>
      </w:r>
      <w:r w:rsidRPr="00A71D54">
        <w:rPr>
          <w:b/>
          <w:bCs/>
        </w:rPr>
        <w:t>Cache</w:t>
      </w:r>
      <w:r>
        <w:t xml:space="preserve"> {398}</w:t>
      </w:r>
      <w:r w:rsidR="00B4012E">
        <w:t xml:space="preserve"> Response messages from the service to its consumers are explicitly labeled as cacheable or non-cacheable. This way, the service, the consumer, or one of the intermediary middleware components can cache the response for reuse in later requests.</w:t>
      </w:r>
    </w:p>
    <w:p w14:paraId="342DC347" w14:textId="1E0F13E0" w:rsidR="00B4012E" w:rsidRDefault="00B4012E" w:rsidP="00B4012E">
      <w:r>
        <w:t>The Cache {398} constraint builds upon Client-Server {393} and Stateless {395} with a requirement that responses are implicitly or explicitly labeled as cacheable or noncacheable.</w:t>
      </w:r>
    </w:p>
    <w:p w14:paraId="312DC365" w14:textId="5E67AF84" w:rsidR="00A71D54" w:rsidRDefault="00B4012E" w:rsidP="00B4012E">
      <w:r>
        <w:t>Requests are passed through a cache component, which may reuse previous responses to partially or completely eliminate some interactions over the network. This form of elimination can improve efficiency and scalability, and can further improve user-perceived performance by reducing the average latency during a series of interactions. However, a common reason for incorporating caching as a native part of a REST architecture is as a counterbalance to some of the negative impacts of applying the Stateless {395} constraint</w:t>
      </w:r>
    </w:p>
    <w:p w14:paraId="43ADCFC9" w14:textId="0C7D3917" w:rsidR="00A71D54" w:rsidRDefault="00A71D54" w:rsidP="00B4012E">
      <w:r>
        <w:t xml:space="preserve">• </w:t>
      </w:r>
      <w:r w:rsidRPr="00A71D54">
        <w:rPr>
          <w:b/>
          <w:bCs/>
        </w:rPr>
        <w:t>Interface/Uniform Contract</w:t>
      </w:r>
      <w:r>
        <w:t xml:space="preserve"> {400}</w:t>
      </w:r>
      <w:r w:rsidR="00B4012E">
        <w:t xml:space="preserve"> The Interface {400} constraint (also known as “Uniform Interface”) states that all services and service consumers within a REST-compliant architecture must share a single, overarching technical interface. As the primary constraint that distinguishes REST from other architecture types, Interface {400} is generally applied using the methods and media types provided by HTTP and other Internet standards</w:t>
      </w:r>
    </w:p>
    <w:p w14:paraId="3B03E938" w14:textId="27250A1F" w:rsidR="00B4012E" w:rsidRDefault="00B4012E" w:rsidP="00B4012E">
      <w:r>
        <w:rPr>
          <w:noProof/>
        </w:rPr>
        <w:drawing>
          <wp:inline distT="0" distB="0" distL="0" distR="0" wp14:anchorId="530210B1" wp14:editId="350A8D31">
            <wp:extent cx="3378835" cy="15176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0B6AD.tmp"/>
                    <pic:cNvPicPr/>
                  </pic:nvPicPr>
                  <pic:blipFill>
                    <a:blip r:embed="rId58">
                      <a:extLst>
                        <a:ext uri="{28A0092B-C50C-407E-A947-70E740481C1C}">
                          <a14:useLocalDpi xmlns:a14="http://schemas.microsoft.com/office/drawing/2010/main" val="0"/>
                        </a:ext>
                      </a:extLst>
                    </a:blip>
                    <a:stretch>
                      <a:fillRect/>
                    </a:stretch>
                  </pic:blipFill>
                  <pic:spPr>
                    <a:xfrm>
                      <a:off x="0" y="0"/>
                      <a:ext cx="3378835" cy="1517650"/>
                    </a:xfrm>
                    <a:prstGeom prst="rect">
                      <a:avLst/>
                    </a:prstGeom>
                  </pic:spPr>
                </pic:pic>
              </a:graphicData>
            </a:graphic>
          </wp:inline>
        </w:drawing>
      </w:r>
    </w:p>
    <w:p w14:paraId="7E092C0B" w14:textId="7EACBA11" w:rsidR="00A71D54" w:rsidRDefault="00A71D54" w:rsidP="00B4012E">
      <w:r>
        <w:t xml:space="preserve">• </w:t>
      </w:r>
      <w:r w:rsidRPr="00A71D54">
        <w:rPr>
          <w:b/>
          <w:bCs/>
        </w:rPr>
        <w:t>Layered System</w:t>
      </w:r>
      <w:r>
        <w:t xml:space="preserve"> {404}</w:t>
      </w:r>
      <w:r w:rsidR="00B4012E">
        <w:t xml:space="preserve"> A REST-based solution can be comprised of multiple architectural layers, and no one layer can “see past” the next. Layers can be added, removed, modified, or reordered in response to how the solution needs to evolve. The Layered System {404} constraint builds on Client-Server {393} to add middleware components (which can exist as services or service agents) to an architecture. Specifically, Layered System {404} requires that this middleware be inserted transparently so that interaction between a given service and consumer is consistent, regardless of whether the consumer is communicating with a service residing in a middleware layer or a service that represents the ultimate receiver of a message. Similarly, a service does not need to be aware of whether its consumer sent its request message directly, or whether the message passed through one or more service agents along its delivery path. This form of information hiding simplifies distributed architecture and allows individual architectural layers to be deployed and evolved independently of specific services and consumers.</w:t>
      </w:r>
    </w:p>
    <w:p w14:paraId="40EB983C" w14:textId="0F49C9FB" w:rsidR="00A71D54" w:rsidRDefault="00A71D54" w:rsidP="00B4012E">
      <w:r>
        <w:t xml:space="preserve">• </w:t>
      </w:r>
      <w:r w:rsidRPr="00A71D54">
        <w:rPr>
          <w:b/>
          <w:bCs/>
        </w:rPr>
        <w:t>Code-On-Demand</w:t>
      </w:r>
      <w:r>
        <w:t xml:space="preserve"> {407}</w:t>
      </w:r>
      <w:r w:rsidR="00B4012E">
        <w:t xml:space="preserve"> This optional constraint is primarily intended to allow logic within clients (such as Web browsers) to be updated independently from server-side logic. Code-On-Demand {407} typically relies on the use of Web-based technologies, such as Web browser plug-ins, applets, or client-side scripting languages (i.e. JavaScript). Code-On-Demand {407} can further be applied to services and service consumers. For example, a service can be designed to dynamically defer portions of logic to service consumer programs. For example, this type of functionality can be used in support of Stateless {395}, which dictates when session state should be deferred back to the service consumer. Code-On-Demand {407} can also build upon this by further deferring the processing effort. This approach may be justifiable when service logic can be executed by the consumer more efficiently or effectively</w:t>
      </w:r>
    </w:p>
    <w:p w14:paraId="0E4E9DE1" w14:textId="25F764DC" w:rsidR="000B6EAF" w:rsidRDefault="000B6EAF" w:rsidP="000B6EAF">
      <w:pPr>
        <w:pStyle w:val="Heading4"/>
      </w:pPr>
      <w:bookmarkStart w:id="23" w:name="_Toc16493854"/>
      <w:r>
        <w:t>DOCKER</w:t>
      </w:r>
      <w:bookmarkEnd w:id="23"/>
    </w:p>
    <w:p w14:paraId="4502D489" w14:textId="5C5336BD" w:rsidR="00D10221" w:rsidRDefault="00D10221" w:rsidP="00D10221">
      <w:r>
        <w:t xml:space="preserve">Docker </w:t>
      </w:r>
      <w:r w:rsidR="00DA68DD">
        <w:t>=</w:t>
      </w:r>
      <w:r>
        <w:t xml:space="preserve"> platform for packaging, distributing, and running applications. </w:t>
      </w:r>
      <w:r w:rsidR="00B4012E">
        <w:t>A</w:t>
      </w:r>
      <w:r>
        <w:t>llows you to package your application together with its whole environment</w:t>
      </w:r>
      <w:r w:rsidR="00B4012E">
        <w:t xml:space="preserve"> (</w:t>
      </w:r>
      <w:r>
        <w:t>libraries that the app requires or files usually available on the filesystem of an installed operating system</w:t>
      </w:r>
      <w:r w:rsidR="00B4012E">
        <w:t>)</w:t>
      </w:r>
      <w:r>
        <w:t xml:space="preserve">. Docker makes it possible to transfer this package to a central repository from which it can then be transferred to any computer running Docker and executed there. </w:t>
      </w:r>
      <w:r w:rsidR="00B4012E">
        <w:t>3</w:t>
      </w:r>
      <w:r>
        <w:t xml:space="preserve"> concepts:</w:t>
      </w:r>
      <w:r w:rsidR="00B4012E">
        <w:t xml:space="preserve"> </w:t>
      </w:r>
      <w:r w:rsidRPr="00B4012E">
        <w:rPr>
          <w:b/>
          <w:bCs/>
        </w:rPr>
        <w:t>Images</w:t>
      </w:r>
      <w:r w:rsidR="00B4012E">
        <w:rPr>
          <w:b/>
          <w:bCs/>
        </w:rPr>
        <w:t>:</w:t>
      </w:r>
      <w:r>
        <w:t xml:space="preserve"> Docker-based container image is something you package your application</w:t>
      </w:r>
      <w:r w:rsidR="00B4012E">
        <w:t xml:space="preserve"> </w:t>
      </w:r>
      <w:r>
        <w:t>and its environment into. It contains the filesystem that will be available</w:t>
      </w:r>
      <w:r w:rsidR="00B4012E">
        <w:t xml:space="preserve"> </w:t>
      </w:r>
      <w:r>
        <w:t>to the application and other metadata, such as the path to the executable that</w:t>
      </w:r>
      <w:r w:rsidR="00B4012E">
        <w:t xml:space="preserve"> </w:t>
      </w:r>
      <w:r>
        <w:t>should be executed when the image is run.</w:t>
      </w:r>
      <w:r w:rsidR="00B4012E">
        <w:t xml:space="preserve"> </w:t>
      </w:r>
      <w:r w:rsidRPr="00B4012E">
        <w:rPr>
          <w:b/>
          <w:bCs/>
        </w:rPr>
        <w:t>Registries</w:t>
      </w:r>
      <w:r w:rsidR="00B4012E">
        <w:t xml:space="preserve">: </w:t>
      </w:r>
      <w:r>
        <w:t>A Docker Registry is a repository that stores your Docker images and</w:t>
      </w:r>
      <w:r w:rsidR="00B4012E">
        <w:t xml:space="preserve"> </w:t>
      </w:r>
      <w:r>
        <w:t>facilitates easy sharing of those images between different people and computers.</w:t>
      </w:r>
      <w:r w:rsidR="00B4012E">
        <w:t xml:space="preserve"> </w:t>
      </w:r>
      <w:r>
        <w:t>When you build your image, you can either run it on the computer you’ve</w:t>
      </w:r>
      <w:r w:rsidR="00B4012E">
        <w:t xml:space="preserve"> </w:t>
      </w:r>
      <w:r>
        <w:t>built it on, or you can push (upload) the image to a registry and then pull</w:t>
      </w:r>
      <w:r w:rsidR="00B4012E">
        <w:t xml:space="preserve"> </w:t>
      </w:r>
      <w:r>
        <w:t>(download) it on another computer and run it there. Certain registries are public,</w:t>
      </w:r>
      <w:r w:rsidR="00B4012E">
        <w:t xml:space="preserve"> </w:t>
      </w:r>
      <w:r>
        <w:t>allowing anyone to pull images from it, while others are private, only accessible</w:t>
      </w:r>
    </w:p>
    <w:p w14:paraId="580412BE" w14:textId="1D69AB7E" w:rsidR="00D10221" w:rsidRDefault="00D10221" w:rsidP="00D10221">
      <w:r>
        <w:t>to certain people or machines.</w:t>
      </w:r>
      <w:r w:rsidR="00B4012E">
        <w:t xml:space="preserve"> </w:t>
      </w:r>
      <w:r w:rsidRPr="00B4012E">
        <w:rPr>
          <w:b/>
          <w:bCs/>
        </w:rPr>
        <w:t>Containers</w:t>
      </w:r>
      <w:r w:rsidR="00B4012E">
        <w:t>:</w:t>
      </w:r>
      <w:r>
        <w:t xml:space="preserve"> Docker-based container is a regular Linux container created from</w:t>
      </w:r>
      <w:r w:rsidR="00B4012E">
        <w:t xml:space="preserve"> </w:t>
      </w:r>
      <w:r>
        <w:t>a Docker-based container image. A running container is a process running on</w:t>
      </w:r>
      <w:r w:rsidR="00B4012E">
        <w:t xml:space="preserve"> </w:t>
      </w:r>
      <w:r>
        <w:t>the host running Docker, but it’s completely isolated from both the host and all</w:t>
      </w:r>
    </w:p>
    <w:p w14:paraId="1EE523D1" w14:textId="3B916C22" w:rsidR="00D10221" w:rsidRPr="00D10221" w:rsidRDefault="00D10221" w:rsidP="00D10221">
      <w:r>
        <w:t>other processes running on it. The process is also resource-constrained, meaning</w:t>
      </w:r>
      <w:r w:rsidR="00B4012E">
        <w:t xml:space="preserve"> </w:t>
      </w:r>
      <w:r>
        <w:t>it can only access and use the amount of resources (CPU, RAM, and so on)</w:t>
      </w:r>
      <w:r w:rsidR="00B4012E">
        <w:t xml:space="preserve"> </w:t>
      </w:r>
      <w:r>
        <w:t>that are allocated to it.</w:t>
      </w:r>
    </w:p>
    <w:p w14:paraId="790B8179" w14:textId="65223119" w:rsidR="000B6EAF" w:rsidRDefault="00D10221" w:rsidP="000B6EAF">
      <w:r>
        <w:rPr>
          <w:noProof/>
        </w:rPr>
        <w:drawing>
          <wp:inline distT="0" distB="0" distL="0" distR="0" wp14:anchorId="60358416" wp14:editId="341001CF">
            <wp:extent cx="3378835" cy="16313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5C9DE5.tmp"/>
                    <pic:cNvPicPr/>
                  </pic:nvPicPr>
                  <pic:blipFill>
                    <a:blip r:embed="rId59">
                      <a:extLst>
                        <a:ext uri="{28A0092B-C50C-407E-A947-70E740481C1C}">
                          <a14:useLocalDpi xmlns:a14="http://schemas.microsoft.com/office/drawing/2010/main" val="0"/>
                        </a:ext>
                      </a:extLst>
                    </a:blip>
                    <a:stretch>
                      <a:fillRect/>
                    </a:stretch>
                  </pic:blipFill>
                  <pic:spPr>
                    <a:xfrm>
                      <a:off x="0" y="0"/>
                      <a:ext cx="3378835" cy="1631315"/>
                    </a:xfrm>
                    <a:prstGeom prst="rect">
                      <a:avLst/>
                    </a:prstGeom>
                  </pic:spPr>
                </pic:pic>
              </a:graphicData>
            </a:graphic>
          </wp:inline>
        </w:drawing>
      </w:r>
    </w:p>
    <w:p w14:paraId="1EED784A" w14:textId="4B4CCC6F" w:rsidR="000B6EAF" w:rsidRDefault="000B6EAF" w:rsidP="000B6EAF">
      <w:pPr>
        <w:pStyle w:val="Heading4"/>
      </w:pPr>
      <w:bookmarkStart w:id="24" w:name="_Toc16493855"/>
      <w:r>
        <w:t>KUBERNETES</w:t>
      </w:r>
      <w:bookmarkEnd w:id="24"/>
    </w:p>
    <w:p w14:paraId="5F204F89" w14:textId="77777777" w:rsidR="00D10221" w:rsidRDefault="00D10221" w:rsidP="00D10221">
      <w:r>
        <w:t>Kubernetes is a software system that allows you to easily deploy and manage containerized</w:t>
      </w:r>
    </w:p>
    <w:p w14:paraId="75982CBC" w14:textId="77777777" w:rsidR="00D10221" w:rsidRDefault="00D10221" w:rsidP="00D10221">
      <w:r>
        <w:t>applications on top of it. It relies on the features of Linux containers to run heterogeneous</w:t>
      </w:r>
    </w:p>
    <w:p w14:paraId="5C4BA2CD" w14:textId="6AF5C0EF" w:rsidR="000B6EAF" w:rsidRDefault="00D10221" w:rsidP="00D10221">
      <w:r>
        <w:t>applications without having to know any internal details of these applications and without having to manually deploy these applications on each host. Because these apps run in containers, they don’t affect other apps running on the same server, which is critical when you run applications for completely different organizations</w:t>
      </w:r>
      <w:r w:rsidR="00B4012E">
        <w:t xml:space="preserve"> </w:t>
      </w:r>
      <w:r>
        <w:t>on the same hardware. Kubernetes enables you to run your software applications on thousands of computer</w:t>
      </w:r>
      <w:r w:rsidR="00B4012E">
        <w:t xml:space="preserve"> </w:t>
      </w:r>
      <w:r>
        <w:t>nodes as if all those nodes were a single, enormous computer. It abstracts away</w:t>
      </w:r>
      <w:r w:rsidR="00B4012E">
        <w:t xml:space="preserve"> </w:t>
      </w:r>
      <w:r>
        <w:t>the underlying infrastructure and, by doing so, simplifies development, deployment,</w:t>
      </w:r>
      <w:r w:rsidR="00B4012E">
        <w:t xml:space="preserve"> </w:t>
      </w:r>
      <w:r>
        <w:t>and management for both development and the operations teams.</w:t>
      </w:r>
      <w:r w:rsidR="00B4012E">
        <w:t xml:space="preserve"> </w:t>
      </w:r>
      <w:r>
        <w:t>Deploying applications through Kubernetes is always the same, whether your cluster</w:t>
      </w:r>
      <w:r w:rsidR="00B4012E">
        <w:t xml:space="preserve"> </w:t>
      </w:r>
      <w:r>
        <w:t>contains only a couple of nodes or thousands of them. The size of the cluster</w:t>
      </w:r>
      <w:r w:rsidR="00B4012E">
        <w:t xml:space="preserve"> </w:t>
      </w:r>
      <w:r>
        <w:t>makes no difference at all. Additional cluster nodes simply represent an additional</w:t>
      </w:r>
      <w:r w:rsidR="00B4012E">
        <w:t xml:space="preserve"> </w:t>
      </w:r>
      <w:r>
        <w:t>amount of resources available to deployed apps.</w:t>
      </w:r>
    </w:p>
    <w:p w14:paraId="421A5E21" w14:textId="4E1A8F5D" w:rsidR="000B6EAF" w:rsidRDefault="00D10221" w:rsidP="000B6EAF">
      <w:r>
        <w:rPr>
          <w:noProof/>
        </w:rPr>
        <w:drawing>
          <wp:inline distT="0" distB="0" distL="0" distR="0" wp14:anchorId="297FED51" wp14:editId="5F4751D0">
            <wp:extent cx="3378835" cy="1551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5C3D15.tmp"/>
                    <pic:cNvPicPr/>
                  </pic:nvPicPr>
                  <pic:blipFill>
                    <a:blip r:embed="rId60">
                      <a:extLst>
                        <a:ext uri="{28A0092B-C50C-407E-A947-70E740481C1C}">
                          <a14:useLocalDpi xmlns:a14="http://schemas.microsoft.com/office/drawing/2010/main" val="0"/>
                        </a:ext>
                      </a:extLst>
                    </a:blip>
                    <a:stretch>
                      <a:fillRect/>
                    </a:stretch>
                  </pic:blipFill>
                  <pic:spPr>
                    <a:xfrm>
                      <a:off x="0" y="0"/>
                      <a:ext cx="3378835" cy="1551305"/>
                    </a:xfrm>
                    <a:prstGeom prst="rect">
                      <a:avLst/>
                    </a:prstGeom>
                  </pic:spPr>
                </pic:pic>
              </a:graphicData>
            </a:graphic>
          </wp:inline>
        </w:drawing>
      </w:r>
    </w:p>
    <w:p w14:paraId="6BFAC012" w14:textId="028818FF" w:rsidR="00D10221" w:rsidRDefault="00D10221" w:rsidP="000B6EAF">
      <w:r>
        <w:rPr>
          <w:noProof/>
        </w:rPr>
        <w:drawing>
          <wp:inline distT="0" distB="0" distL="0" distR="0" wp14:anchorId="6506540D" wp14:editId="0D6BFAFB">
            <wp:extent cx="3378835" cy="152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5C8D88.tmp"/>
                    <pic:cNvPicPr/>
                  </pic:nvPicPr>
                  <pic:blipFill>
                    <a:blip r:embed="rId61">
                      <a:extLst>
                        <a:ext uri="{28A0092B-C50C-407E-A947-70E740481C1C}">
                          <a14:useLocalDpi xmlns:a14="http://schemas.microsoft.com/office/drawing/2010/main" val="0"/>
                        </a:ext>
                      </a:extLst>
                    </a:blip>
                    <a:stretch>
                      <a:fillRect/>
                    </a:stretch>
                  </pic:blipFill>
                  <pic:spPr>
                    <a:xfrm>
                      <a:off x="0" y="0"/>
                      <a:ext cx="3378835" cy="1527810"/>
                    </a:xfrm>
                    <a:prstGeom prst="rect">
                      <a:avLst/>
                    </a:prstGeom>
                  </pic:spPr>
                </pic:pic>
              </a:graphicData>
            </a:graphic>
          </wp:inline>
        </w:drawing>
      </w:r>
    </w:p>
    <w:p w14:paraId="3A33AFC0" w14:textId="00B0E8DC" w:rsidR="00D10221" w:rsidRDefault="00D10221" w:rsidP="000B6EAF">
      <w:r>
        <w:rPr>
          <w:noProof/>
        </w:rPr>
        <w:drawing>
          <wp:inline distT="0" distB="0" distL="0" distR="0" wp14:anchorId="1DE1EFE1" wp14:editId="3D872F40">
            <wp:extent cx="3378835" cy="25920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5CFE54.tmp"/>
                    <pic:cNvPicPr/>
                  </pic:nvPicPr>
                  <pic:blipFill>
                    <a:blip r:embed="rId62">
                      <a:extLst>
                        <a:ext uri="{28A0092B-C50C-407E-A947-70E740481C1C}">
                          <a14:useLocalDpi xmlns:a14="http://schemas.microsoft.com/office/drawing/2010/main" val="0"/>
                        </a:ext>
                      </a:extLst>
                    </a:blip>
                    <a:stretch>
                      <a:fillRect/>
                    </a:stretch>
                  </pic:blipFill>
                  <pic:spPr>
                    <a:xfrm>
                      <a:off x="0" y="0"/>
                      <a:ext cx="3378835" cy="2592070"/>
                    </a:xfrm>
                    <a:prstGeom prst="rect">
                      <a:avLst/>
                    </a:prstGeom>
                  </pic:spPr>
                </pic:pic>
              </a:graphicData>
            </a:graphic>
          </wp:inline>
        </w:drawing>
      </w:r>
    </w:p>
    <w:p w14:paraId="21C83B6B" w14:textId="199C2E59" w:rsidR="000B6EAF" w:rsidRDefault="000B6EAF" w:rsidP="00C34C83"/>
    <w:p w14:paraId="17AAC1D5" w14:textId="16B475BD" w:rsidR="000B6EAF" w:rsidRPr="00D10221" w:rsidRDefault="000B6EAF" w:rsidP="000B6EAF">
      <w:pPr>
        <w:pStyle w:val="Heading2"/>
        <w:rPr>
          <w:lang w:val="fr-FR"/>
        </w:rPr>
      </w:pPr>
      <w:bookmarkStart w:id="25" w:name="_Toc16493856"/>
      <w:r w:rsidRPr="00D10221">
        <w:rPr>
          <w:lang w:val="fr-FR"/>
        </w:rPr>
        <w:t>PYTHON</w:t>
      </w:r>
      <w:bookmarkEnd w:id="25"/>
    </w:p>
    <w:p w14:paraId="241596A6" w14:textId="0601494E" w:rsidR="000B6EAF" w:rsidRPr="00D10221" w:rsidRDefault="000B6EAF" w:rsidP="000B6EAF">
      <w:pPr>
        <w:pStyle w:val="Heading4"/>
        <w:rPr>
          <w:lang w:val="fr-FR"/>
        </w:rPr>
      </w:pPr>
      <w:bookmarkStart w:id="26" w:name="_Toc16493857"/>
      <w:r w:rsidRPr="00D10221">
        <w:rPr>
          <w:lang w:val="fr-FR"/>
        </w:rPr>
        <w:t>LUIGI</w:t>
      </w:r>
      <w:bookmarkEnd w:id="26"/>
    </w:p>
    <w:p w14:paraId="7A65F5B2" w14:textId="348FAEFE" w:rsidR="000B6EAF" w:rsidRPr="00D10221" w:rsidRDefault="000B6EAF" w:rsidP="00C34C83">
      <w:pPr>
        <w:rPr>
          <w:lang w:val="fr-FR"/>
        </w:rPr>
      </w:pPr>
    </w:p>
    <w:p w14:paraId="07390D89" w14:textId="0E792B0F" w:rsidR="000B6EAF" w:rsidRPr="00D10221" w:rsidRDefault="000B6EAF" w:rsidP="000B6EAF">
      <w:pPr>
        <w:pStyle w:val="Heading4"/>
        <w:rPr>
          <w:lang w:val="fr-FR"/>
        </w:rPr>
      </w:pPr>
      <w:bookmarkStart w:id="27" w:name="_Toc16493858"/>
      <w:r w:rsidRPr="00D10221">
        <w:rPr>
          <w:lang w:val="fr-FR"/>
        </w:rPr>
        <w:t>DASK</w:t>
      </w:r>
      <w:bookmarkEnd w:id="27"/>
    </w:p>
    <w:p w14:paraId="597594C5" w14:textId="0ED93DDC" w:rsidR="000B6EAF" w:rsidRPr="00D10221" w:rsidRDefault="000B6EAF" w:rsidP="00C34C83">
      <w:pPr>
        <w:rPr>
          <w:lang w:val="fr-FR"/>
        </w:rPr>
      </w:pPr>
    </w:p>
    <w:p w14:paraId="3F26D0CD" w14:textId="4F2524EF" w:rsidR="000B6EAF" w:rsidRPr="00D10221" w:rsidRDefault="000B6EAF" w:rsidP="00C34C83">
      <w:pPr>
        <w:rPr>
          <w:lang w:val="fr-FR"/>
        </w:rPr>
      </w:pPr>
    </w:p>
    <w:p w14:paraId="5F06C435" w14:textId="7BDC43BB" w:rsidR="000B6EAF" w:rsidRPr="00D10221" w:rsidRDefault="000B6EAF" w:rsidP="000B6EAF">
      <w:pPr>
        <w:pStyle w:val="Heading4"/>
        <w:rPr>
          <w:lang w:val="fr-FR"/>
        </w:rPr>
      </w:pPr>
      <w:bookmarkStart w:id="28" w:name="_Toc16493859"/>
      <w:r w:rsidRPr="00D10221">
        <w:rPr>
          <w:lang w:val="fr-FR"/>
        </w:rPr>
        <w:t>PANDAS</w:t>
      </w:r>
      <w:bookmarkEnd w:id="28"/>
    </w:p>
    <w:p w14:paraId="4C1F6A3F" w14:textId="6C3BE2E7" w:rsidR="000B6EAF" w:rsidRPr="00D10221" w:rsidRDefault="000B6EAF" w:rsidP="00C34C83">
      <w:pPr>
        <w:rPr>
          <w:lang w:val="fr-FR"/>
        </w:rPr>
      </w:pPr>
    </w:p>
    <w:p w14:paraId="507CA6F6" w14:textId="21B48976" w:rsidR="000B6EAF" w:rsidRPr="00D10221" w:rsidRDefault="000B6EAF" w:rsidP="000B6EAF">
      <w:pPr>
        <w:pStyle w:val="Heading4"/>
        <w:rPr>
          <w:lang w:val="fr-FR"/>
        </w:rPr>
      </w:pPr>
      <w:bookmarkStart w:id="29" w:name="_Toc16493860"/>
      <w:r w:rsidRPr="00D10221">
        <w:rPr>
          <w:lang w:val="fr-FR"/>
        </w:rPr>
        <w:t>SQL ALCHEMY</w:t>
      </w:r>
      <w:bookmarkEnd w:id="29"/>
    </w:p>
    <w:p w14:paraId="260A36EE" w14:textId="77777777" w:rsidR="000B6EAF" w:rsidRPr="00D10221" w:rsidRDefault="000B6EAF" w:rsidP="00C34C83">
      <w:pPr>
        <w:rPr>
          <w:lang w:val="fr-FR"/>
        </w:rPr>
      </w:pPr>
    </w:p>
    <w:p w14:paraId="3C8D1DB9" w14:textId="0CBA1143" w:rsidR="000B6EAF" w:rsidRPr="00D10221" w:rsidRDefault="000B6EAF" w:rsidP="00C34C83">
      <w:pPr>
        <w:rPr>
          <w:lang w:val="fr-FR"/>
        </w:rPr>
      </w:pPr>
    </w:p>
    <w:p w14:paraId="5934DCA7" w14:textId="4EB00AA3" w:rsidR="000B6EAF" w:rsidRPr="00D10221" w:rsidRDefault="000B6EAF" w:rsidP="000B6EAF">
      <w:pPr>
        <w:pStyle w:val="Heading2"/>
        <w:rPr>
          <w:lang w:val="fr-FR"/>
        </w:rPr>
      </w:pPr>
      <w:bookmarkStart w:id="30" w:name="_Toc16493861"/>
      <w:r w:rsidRPr="00D10221">
        <w:rPr>
          <w:lang w:val="fr-FR"/>
        </w:rPr>
        <w:t>R</w:t>
      </w:r>
      <w:bookmarkEnd w:id="30"/>
    </w:p>
    <w:p w14:paraId="5294E35C" w14:textId="34E31996" w:rsidR="000B6EAF" w:rsidRPr="00D10221" w:rsidRDefault="000B6EAF" w:rsidP="00C34C83">
      <w:pPr>
        <w:rPr>
          <w:lang w:val="fr-FR"/>
        </w:rPr>
      </w:pPr>
    </w:p>
    <w:p w14:paraId="07596F2E" w14:textId="0D0AE977" w:rsidR="000B6EAF" w:rsidRPr="00D10221" w:rsidRDefault="000B6EAF" w:rsidP="00C34C83">
      <w:pPr>
        <w:rPr>
          <w:lang w:val="fr-FR"/>
        </w:rPr>
      </w:pPr>
    </w:p>
    <w:p w14:paraId="76AB4515" w14:textId="197BB24D" w:rsidR="000B6EAF" w:rsidRPr="00D10221" w:rsidRDefault="000B6EAF" w:rsidP="000B6EAF">
      <w:pPr>
        <w:pStyle w:val="Heading2"/>
        <w:rPr>
          <w:lang w:val="fr-FR"/>
        </w:rPr>
      </w:pPr>
      <w:bookmarkStart w:id="31" w:name="_Toc16493862"/>
      <w:r w:rsidRPr="00D10221">
        <w:rPr>
          <w:lang w:val="fr-FR"/>
        </w:rPr>
        <w:t>JAVASCRIPT</w:t>
      </w:r>
      <w:bookmarkEnd w:id="31"/>
    </w:p>
    <w:p w14:paraId="3973F83C" w14:textId="3106DB7B" w:rsidR="000B6EAF" w:rsidRPr="00D10221" w:rsidRDefault="000B6EAF" w:rsidP="00C34C83">
      <w:pPr>
        <w:rPr>
          <w:lang w:val="fr-FR"/>
        </w:rPr>
      </w:pPr>
    </w:p>
    <w:p w14:paraId="6F1ED4AC" w14:textId="0CD1C645" w:rsidR="000B6EAF" w:rsidRPr="00D10221" w:rsidRDefault="000B6EAF" w:rsidP="00C34C83">
      <w:pPr>
        <w:rPr>
          <w:lang w:val="fr-FR"/>
        </w:rPr>
      </w:pPr>
    </w:p>
    <w:p w14:paraId="66AFFB3D" w14:textId="19D54EEC" w:rsidR="000B6EAF" w:rsidRDefault="000B6EAF" w:rsidP="000B6EAF">
      <w:pPr>
        <w:pStyle w:val="Heading2"/>
      </w:pPr>
      <w:bookmarkStart w:id="32" w:name="_Toc16493863"/>
      <w:r>
        <w:t>SCIKIT-LEARN</w:t>
      </w:r>
      <w:bookmarkEnd w:id="32"/>
    </w:p>
    <w:p w14:paraId="274178BF" w14:textId="15C1F608" w:rsidR="000B6EAF" w:rsidRDefault="000B6EAF" w:rsidP="00C34C83"/>
    <w:p w14:paraId="4D083EB0" w14:textId="5059BF1A" w:rsidR="000B6EAF" w:rsidRDefault="000B6EAF" w:rsidP="00C34C83"/>
    <w:p w14:paraId="1E052822" w14:textId="4B875EB2" w:rsidR="000B6EAF" w:rsidRDefault="000B6EAF" w:rsidP="000B6EAF">
      <w:pPr>
        <w:pStyle w:val="Heading2"/>
      </w:pPr>
      <w:bookmarkStart w:id="33" w:name="_Toc16493864"/>
      <w:r>
        <w:t>TENSORFLOW</w:t>
      </w:r>
      <w:bookmarkEnd w:id="33"/>
    </w:p>
    <w:p w14:paraId="425F2473" w14:textId="2348A0E4" w:rsidR="000B6EAF" w:rsidRDefault="000B6EAF" w:rsidP="00C34C83"/>
    <w:p w14:paraId="34511695" w14:textId="25DC1E1C" w:rsidR="000B6EAF" w:rsidRDefault="000B6EAF" w:rsidP="00C34C83"/>
    <w:p w14:paraId="087BD2B2" w14:textId="114EA4D3" w:rsidR="000B6EAF" w:rsidRDefault="000B6EAF" w:rsidP="00C34C83"/>
    <w:p w14:paraId="1115E1EF" w14:textId="53231280" w:rsidR="000B6EAF" w:rsidRDefault="000B6EAF" w:rsidP="000B6EAF">
      <w:pPr>
        <w:pStyle w:val="Heading2"/>
      </w:pPr>
      <w:bookmarkStart w:id="34" w:name="_Toc16493865"/>
      <w:r>
        <w:t>PYTORCH</w:t>
      </w:r>
      <w:bookmarkEnd w:id="34"/>
    </w:p>
    <w:p w14:paraId="0389903F" w14:textId="4F6F68E6" w:rsidR="000B6EAF" w:rsidRDefault="000B6EAF" w:rsidP="00C34C83"/>
    <w:p w14:paraId="00181940" w14:textId="378D499F" w:rsidR="000B6EAF" w:rsidRDefault="000B6EAF" w:rsidP="00C34C83"/>
    <w:p w14:paraId="424E3A65" w14:textId="6BD1F128" w:rsidR="000B6EAF" w:rsidRDefault="000B6EAF" w:rsidP="000B6EAF">
      <w:pPr>
        <w:pStyle w:val="Heading2"/>
      </w:pPr>
      <w:bookmarkStart w:id="35" w:name="_Toc16493866"/>
      <w:r>
        <w:t>MACHINE LEARNING</w:t>
      </w:r>
      <w:bookmarkEnd w:id="35"/>
    </w:p>
    <w:p w14:paraId="701D74A7" w14:textId="351124E1" w:rsidR="000B6EAF" w:rsidRDefault="000B6EAF" w:rsidP="00C34C83"/>
    <w:p w14:paraId="6DC0891A" w14:textId="03CADAE8" w:rsidR="000B6EAF" w:rsidRDefault="000B6EAF" w:rsidP="000B6EAF">
      <w:pPr>
        <w:pStyle w:val="Heading4"/>
      </w:pPr>
      <w:bookmarkStart w:id="36" w:name="_Toc16493867"/>
      <w:r>
        <w:t>Regression</w:t>
      </w:r>
      <w:bookmarkEnd w:id="36"/>
    </w:p>
    <w:p w14:paraId="183CAC62" w14:textId="6AADE49F" w:rsidR="000B6EAF" w:rsidRDefault="000B6EAF" w:rsidP="00C34C83"/>
    <w:p w14:paraId="2C288A5E" w14:textId="3292A26F" w:rsidR="000B6EAF" w:rsidRDefault="000B6EAF" w:rsidP="000B6EAF">
      <w:pPr>
        <w:pStyle w:val="Heading4"/>
      </w:pPr>
      <w:bookmarkStart w:id="37" w:name="_Toc16493868"/>
      <w:r>
        <w:t>Boost</w:t>
      </w:r>
      <w:bookmarkEnd w:id="37"/>
    </w:p>
    <w:p w14:paraId="3E6E3CEA" w14:textId="2623A684" w:rsidR="000B6EAF" w:rsidRDefault="000B6EAF" w:rsidP="00C34C83"/>
    <w:p w14:paraId="40B7D0B2" w14:textId="27FE5586" w:rsidR="000B6EAF" w:rsidRDefault="000B6EAF" w:rsidP="000B6EAF">
      <w:pPr>
        <w:pStyle w:val="Heading4"/>
      </w:pPr>
      <w:bookmarkStart w:id="38" w:name="_Toc16493869"/>
      <w:r>
        <w:t>Deep Learning</w:t>
      </w:r>
      <w:bookmarkEnd w:id="38"/>
    </w:p>
    <w:p w14:paraId="6323C0C2" w14:textId="6DA6AC77" w:rsidR="000B6EAF" w:rsidRDefault="000B6EAF" w:rsidP="00C34C83"/>
    <w:p w14:paraId="2E3330D7" w14:textId="00C26823" w:rsidR="000B6EAF" w:rsidRDefault="000B6EAF" w:rsidP="000B6EAF">
      <w:pPr>
        <w:pStyle w:val="Heading2"/>
      </w:pPr>
      <w:bookmarkStart w:id="39" w:name="_Toc16493870"/>
      <w:r>
        <w:t>POWER BI</w:t>
      </w:r>
      <w:bookmarkEnd w:id="39"/>
    </w:p>
    <w:p w14:paraId="3D21A9A2" w14:textId="4F75780E" w:rsidR="000B6EAF" w:rsidRDefault="000B6EAF" w:rsidP="000B6EAF"/>
    <w:p w14:paraId="688B8BF9" w14:textId="4C85B5F5" w:rsidR="000B6EAF" w:rsidRDefault="000B6EAF" w:rsidP="000B6EAF"/>
    <w:p w14:paraId="40A2646D" w14:textId="3F451B21" w:rsidR="000B6EAF" w:rsidRPr="00D10221" w:rsidRDefault="000B6EAF" w:rsidP="000B6EAF">
      <w:pPr>
        <w:pStyle w:val="Heading2"/>
        <w:rPr>
          <w:lang w:val="fr-FR"/>
        </w:rPr>
      </w:pPr>
      <w:bookmarkStart w:id="40" w:name="_Toc16493871"/>
      <w:r w:rsidRPr="00D10221">
        <w:rPr>
          <w:lang w:val="fr-FR"/>
        </w:rPr>
        <w:t>ORACLE</w:t>
      </w:r>
      <w:bookmarkEnd w:id="40"/>
      <w:r w:rsidRPr="00D10221">
        <w:rPr>
          <w:lang w:val="fr-FR"/>
        </w:rPr>
        <w:t xml:space="preserve"> </w:t>
      </w:r>
    </w:p>
    <w:p w14:paraId="592EA11F" w14:textId="6CE7FDD2" w:rsidR="000B6EAF" w:rsidRPr="00D10221" w:rsidRDefault="000B6EAF" w:rsidP="000B6EAF">
      <w:pPr>
        <w:rPr>
          <w:lang w:val="fr-FR"/>
        </w:rPr>
      </w:pPr>
    </w:p>
    <w:p w14:paraId="1B016025" w14:textId="1ED232DA" w:rsidR="000B6EAF" w:rsidRPr="00D10221" w:rsidRDefault="000B6EAF" w:rsidP="000B6EAF">
      <w:pPr>
        <w:rPr>
          <w:lang w:val="fr-FR"/>
        </w:rPr>
      </w:pPr>
    </w:p>
    <w:p w14:paraId="00F58CA5" w14:textId="6721594D" w:rsidR="000B6EAF" w:rsidRPr="00D10221" w:rsidRDefault="000B6EAF" w:rsidP="000B6EAF">
      <w:pPr>
        <w:rPr>
          <w:lang w:val="fr-FR"/>
        </w:rPr>
      </w:pPr>
    </w:p>
    <w:p w14:paraId="056BC422" w14:textId="4F663CD0" w:rsidR="000B6EAF" w:rsidRPr="00D10221" w:rsidRDefault="000B6EAF" w:rsidP="000B6EAF">
      <w:pPr>
        <w:pStyle w:val="Heading2"/>
        <w:rPr>
          <w:lang w:val="fr-FR"/>
        </w:rPr>
      </w:pPr>
      <w:bookmarkStart w:id="41" w:name="_Toc16493872"/>
      <w:r w:rsidRPr="00D10221">
        <w:rPr>
          <w:lang w:val="fr-FR"/>
        </w:rPr>
        <w:t>SQL SERVER</w:t>
      </w:r>
      <w:bookmarkEnd w:id="41"/>
    </w:p>
    <w:p w14:paraId="3FC85209" w14:textId="02FFE6EF" w:rsidR="000B6EAF" w:rsidRPr="00D10221" w:rsidRDefault="000B6EAF" w:rsidP="00C34C83">
      <w:pPr>
        <w:rPr>
          <w:lang w:val="fr-FR"/>
        </w:rPr>
      </w:pPr>
    </w:p>
    <w:p w14:paraId="2E4B1320" w14:textId="77777777" w:rsidR="000B6EAF" w:rsidRPr="00D10221" w:rsidRDefault="000B6EAF" w:rsidP="00C34C83">
      <w:pPr>
        <w:rPr>
          <w:lang w:val="fr-FR"/>
        </w:rPr>
      </w:pPr>
    </w:p>
    <w:p w14:paraId="47F8F750" w14:textId="353492E0" w:rsidR="00C34C83" w:rsidRPr="00D10221" w:rsidRDefault="00C34C83" w:rsidP="00C34C83">
      <w:pPr>
        <w:rPr>
          <w:lang w:val="fr-FR"/>
        </w:rPr>
      </w:pPr>
    </w:p>
    <w:p w14:paraId="3CF37AE9" w14:textId="77777777" w:rsidR="00C34C83" w:rsidRPr="00D10221" w:rsidRDefault="00C34C83" w:rsidP="00C34C83">
      <w:pPr>
        <w:rPr>
          <w:lang w:val="fr-FR"/>
        </w:rPr>
      </w:pPr>
    </w:p>
    <w:p w14:paraId="2C3B3608" w14:textId="7694A306" w:rsidR="00C34C83" w:rsidRPr="00D10221" w:rsidRDefault="00C34C83" w:rsidP="00C34C83">
      <w:pPr>
        <w:rPr>
          <w:lang w:val="fr-FR"/>
        </w:rPr>
      </w:pPr>
    </w:p>
    <w:p w14:paraId="0CEA00D2" w14:textId="77777777" w:rsidR="00AF6089" w:rsidRPr="00D10221" w:rsidRDefault="00AF6089" w:rsidP="00C34C83">
      <w:pPr>
        <w:rPr>
          <w:lang w:val="fr-FR"/>
        </w:rPr>
        <w:sectPr w:rsidR="00AF6089" w:rsidRPr="00D10221" w:rsidSect="0061450A">
          <w:pgSz w:w="12240" w:h="15840"/>
          <w:pgMar w:top="720" w:right="590" w:bottom="450" w:left="720" w:header="576" w:footer="172" w:gutter="0"/>
          <w:cols w:num="2" w:space="288"/>
          <w:docGrid w:linePitch="360"/>
        </w:sectPr>
      </w:pPr>
    </w:p>
    <w:p w14:paraId="39D78BB7" w14:textId="731CABF2" w:rsidR="00D10221" w:rsidRDefault="00D10221" w:rsidP="00D10221">
      <w:pPr>
        <w:pStyle w:val="Heading1"/>
        <w:rPr>
          <w:lang w:val="fr-FR"/>
        </w:rPr>
      </w:pPr>
      <w:bookmarkStart w:id="42" w:name="_Toc16493873"/>
      <w:r w:rsidRPr="00D10221">
        <w:rPr>
          <w:lang w:val="fr-FR"/>
        </w:rPr>
        <w:t>EXHIBIT</w:t>
      </w:r>
      <w:bookmarkEnd w:id="42"/>
    </w:p>
    <w:p w14:paraId="2DFD5F99" w14:textId="6A5597A2" w:rsidR="00A9324A" w:rsidRDefault="00A9324A" w:rsidP="00A9324A">
      <w:pPr>
        <w:pStyle w:val="Heading2"/>
        <w:rPr>
          <w:lang w:val="fr-FR"/>
        </w:rPr>
      </w:pPr>
      <w:bookmarkStart w:id="43" w:name="_Toc16493874"/>
      <w:r>
        <w:rPr>
          <w:lang w:val="fr-FR"/>
        </w:rPr>
        <w:t>Audit Lifecycle</w:t>
      </w:r>
      <w:bookmarkEnd w:id="43"/>
    </w:p>
    <w:p w14:paraId="70A70C66" w14:textId="5E27158A" w:rsidR="00A9324A" w:rsidRPr="00A9324A" w:rsidRDefault="00A9324A" w:rsidP="00A9324A">
      <w:pPr>
        <w:rPr>
          <w:lang w:val="fr-FR"/>
        </w:rPr>
      </w:pPr>
      <w:r>
        <w:rPr>
          <w:noProof/>
        </w:rPr>
        <w:drawing>
          <wp:inline distT="0" distB="0" distL="0" distR="0" wp14:anchorId="1C722B26" wp14:editId="4AF13D1F">
            <wp:extent cx="8905875" cy="475829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2C23ED.tmp"/>
                    <pic:cNvPicPr/>
                  </pic:nvPicPr>
                  <pic:blipFill>
                    <a:blip r:embed="rId63">
                      <a:extLst>
                        <a:ext uri="{28A0092B-C50C-407E-A947-70E740481C1C}">
                          <a14:useLocalDpi xmlns:a14="http://schemas.microsoft.com/office/drawing/2010/main" val="0"/>
                        </a:ext>
                      </a:extLst>
                    </a:blip>
                    <a:stretch>
                      <a:fillRect/>
                    </a:stretch>
                  </pic:blipFill>
                  <pic:spPr>
                    <a:xfrm>
                      <a:off x="0" y="0"/>
                      <a:ext cx="8910345" cy="4760687"/>
                    </a:xfrm>
                    <a:prstGeom prst="rect">
                      <a:avLst/>
                    </a:prstGeom>
                  </pic:spPr>
                </pic:pic>
              </a:graphicData>
            </a:graphic>
          </wp:inline>
        </w:drawing>
      </w:r>
    </w:p>
    <w:p w14:paraId="3F3F2061" w14:textId="5BC5443C" w:rsidR="00C34C83" w:rsidRPr="005C6562" w:rsidRDefault="00AF6089" w:rsidP="00AF6089">
      <w:pPr>
        <w:pStyle w:val="Heading2"/>
      </w:pPr>
      <w:bookmarkStart w:id="44" w:name="_Toc16493875"/>
      <w:r w:rsidRPr="005C6562">
        <w:t>AGILE AUDIT</w:t>
      </w:r>
      <w:bookmarkEnd w:id="44"/>
    </w:p>
    <w:p w14:paraId="179AD21C" w14:textId="30C6F1D8" w:rsidR="00AF6089" w:rsidRDefault="00AF6089" w:rsidP="00AF6089">
      <w:r w:rsidRPr="00AF6089">
        <w:t>Agile concepts:</w:t>
      </w:r>
      <w:r>
        <w:t xml:space="preserve"> </w:t>
      </w:r>
      <w:r w:rsidRPr="00AF6089">
        <w:t>•Audit Increment planning” build a backlog of key risks and controls</w:t>
      </w:r>
      <w:r>
        <w:t xml:space="preserve"> •Execute each sprint (2 week intervals) •After each sprint have a sprint review meeting with L4 to discuss results and initiate. After each sprint have tollgate to discuss stopping or continuing with audit •After each sprint and before next Sprint have Lessons learned session to discuss went well in sprint and what needs enhancements from next sprint •Holding daily scrum meetings (10 minutes) to discuss progress from yesterday, plan for current day and if any escalation is required</w:t>
      </w:r>
    </w:p>
    <w:p w14:paraId="5B38C7EE" w14:textId="75E27CC0" w:rsidR="00AF6089" w:rsidRDefault="00AF6089" w:rsidP="00AF6089">
      <w:r>
        <w:rPr>
          <w:noProof/>
        </w:rPr>
        <w:drawing>
          <wp:inline distT="0" distB="0" distL="0" distR="0" wp14:anchorId="146CAA38" wp14:editId="38155AA2">
            <wp:extent cx="5619750" cy="30588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CD3B3.tmp"/>
                    <pic:cNvPicPr/>
                  </pic:nvPicPr>
                  <pic:blipFill>
                    <a:blip r:embed="rId64">
                      <a:extLst>
                        <a:ext uri="{28A0092B-C50C-407E-A947-70E740481C1C}">
                          <a14:useLocalDpi xmlns:a14="http://schemas.microsoft.com/office/drawing/2010/main" val="0"/>
                        </a:ext>
                      </a:extLst>
                    </a:blip>
                    <a:stretch>
                      <a:fillRect/>
                    </a:stretch>
                  </pic:blipFill>
                  <pic:spPr>
                    <a:xfrm>
                      <a:off x="0" y="0"/>
                      <a:ext cx="5638723" cy="3069177"/>
                    </a:xfrm>
                    <a:prstGeom prst="rect">
                      <a:avLst/>
                    </a:prstGeom>
                  </pic:spPr>
                </pic:pic>
              </a:graphicData>
            </a:graphic>
          </wp:inline>
        </w:drawing>
      </w:r>
    </w:p>
    <w:p w14:paraId="0CD8D15B" w14:textId="4A6FDDC9" w:rsidR="00716A10" w:rsidRDefault="00716A10" w:rsidP="00AF6089">
      <w:r>
        <w:rPr>
          <w:noProof/>
        </w:rPr>
        <w:drawing>
          <wp:inline distT="0" distB="0" distL="0" distR="0" wp14:anchorId="409C37F8" wp14:editId="54450140">
            <wp:extent cx="6019800" cy="3279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C4EA0.tmp"/>
                    <pic:cNvPicPr/>
                  </pic:nvPicPr>
                  <pic:blipFill>
                    <a:blip r:embed="rId65">
                      <a:extLst>
                        <a:ext uri="{28A0092B-C50C-407E-A947-70E740481C1C}">
                          <a14:useLocalDpi xmlns:a14="http://schemas.microsoft.com/office/drawing/2010/main" val="0"/>
                        </a:ext>
                      </a:extLst>
                    </a:blip>
                    <a:stretch>
                      <a:fillRect/>
                    </a:stretch>
                  </pic:blipFill>
                  <pic:spPr>
                    <a:xfrm>
                      <a:off x="0" y="0"/>
                      <a:ext cx="6041115" cy="3291248"/>
                    </a:xfrm>
                    <a:prstGeom prst="rect">
                      <a:avLst/>
                    </a:prstGeom>
                  </pic:spPr>
                </pic:pic>
              </a:graphicData>
            </a:graphic>
          </wp:inline>
        </w:drawing>
      </w:r>
    </w:p>
    <w:p w14:paraId="62DE9F13" w14:textId="68961BE8" w:rsidR="00716A10" w:rsidRDefault="00716A10" w:rsidP="00716A10">
      <w:pPr>
        <w:pStyle w:val="Heading2"/>
      </w:pPr>
      <w:bookmarkStart w:id="45" w:name="_Toc16493876"/>
      <w:r>
        <w:t>APPLICATION DEVELOPMENT AGILE</w:t>
      </w:r>
      <w:bookmarkEnd w:id="45"/>
    </w:p>
    <w:p w14:paraId="3E311B2D" w14:textId="12F1FD1D" w:rsidR="00716A10" w:rsidRDefault="00716A10" w:rsidP="00AF6089">
      <w:r>
        <w:rPr>
          <w:noProof/>
        </w:rPr>
        <w:drawing>
          <wp:inline distT="0" distB="0" distL="0" distR="0" wp14:anchorId="68880664" wp14:editId="527B4FE9">
            <wp:extent cx="8905875" cy="57581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2C669F.tmp"/>
                    <pic:cNvPicPr/>
                  </pic:nvPicPr>
                  <pic:blipFill>
                    <a:blip r:embed="rId66">
                      <a:extLst>
                        <a:ext uri="{28A0092B-C50C-407E-A947-70E740481C1C}">
                          <a14:useLocalDpi xmlns:a14="http://schemas.microsoft.com/office/drawing/2010/main" val="0"/>
                        </a:ext>
                      </a:extLst>
                    </a:blip>
                    <a:stretch>
                      <a:fillRect/>
                    </a:stretch>
                  </pic:blipFill>
                  <pic:spPr>
                    <a:xfrm>
                      <a:off x="0" y="0"/>
                      <a:ext cx="8912701" cy="5762574"/>
                    </a:xfrm>
                    <a:prstGeom prst="rect">
                      <a:avLst/>
                    </a:prstGeom>
                  </pic:spPr>
                </pic:pic>
              </a:graphicData>
            </a:graphic>
          </wp:inline>
        </w:drawing>
      </w:r>
    </w:p>
    <w:p w14:paraId="6BA0CE7D" w14:textId="7EEA1988" w:rsidR="00AF6089" w:rsidRPr="00AF6089" w:rsidRDefault="00AF6089" w:rsidP="00AF6089"/>
    <w:p w14:paraId="6A9AF2D9" w14:textId="77777777" w:rsidR="00C34C83" w:rsidRPr="00AF6089" w:rsidRDefault="00C34C83" w:rsidP="00C34C83"/>
    <w:p w14:paraId="1FEEC1BA" w14:textId="77777777" w:rsidR="00C34C83" w:rsidRPr="00AF6089" w:rsidRDefault="00C34C83" w:rsidP="00C34C83"/>
    <w:p w14:paraId="65DD5CC2" w14:textId="690C7BE0" w:rsidR="00C34C83" w:rsidRDefault="00594D5D" w:rsidP="00594D5D">
      <w:pPr>
        <w:pStyle w:val="Heading2"/>
      </w:pPr>
      <w:bookmarkStart w:id="46" w:name="_Toc16493877"/>
      <w:r>
        <w:t>NOVA Target State</w:t>
      </w:r>
      <w:bookmarkEnd w:id="46"/>
    </w:p>
    <w:p w14:paraId="1EF92202" w14:textId="430B4B4C" w:rsidR="00594D5D" w:rsidRDefault="00594D5D" w:rsidP="00C34C83">
      <w:r>
        <w:rPr>
          <w:noProof/>
        </w:rPr>
        <w:drawing>
          <wp:inline distT="0" distB="0" distL="0" distR="0" wp14:anchorId="2C548CEC" wp14:editId="53356908">
            <wp:extent cx="7059010" cy="4105848"/>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5CC50D.tmp"/>
                    <pic:cNvPicPr/>
                  </pic:nvPicPr>
                  <pic:blipFill>
                    <a:blip r:embed="rId67">
                      <a:extLst>
                        <a:ext uri="{28A0092B-C50C-407E-A947-70E740481C1C}">
                          <a14:useLocalDpi xmlns:a14="http://schemas.microsoft.com/office/drawing/2010/main" val="0"/>
                        </a:ext>
                      </a:extLst>
                    </a:blip>
                    <a:stretch>
                      <a:fillRect/>
                    </a:stretch>
                  </pic:blipFill>
                  <pic:spPr>
                    <a:xfrm>
                      <a:off x="0" y="0"/>
                      <a:ext cx="7059010" cy="4105848"/>
                    </a:xfrm>
                    <a:prstGeom prst="rect">
                      <a:avLst/>
                    </a:prstGeom>
                  </pic:spPr>
                </pic:pic>
              </a:graphicData>
            </a:graphic>
          </wp:inline>
        </w:drawing>
      </w:r>
    </w:p>
    <w:p w14:paraId="3E398C04" w14:textId="3F0F242C" w:rsidR="004A3DF3" w:rsidRDefault="004A3DF3" w:rsidP="00594D5D">
      <w:pPr>
        <w:pStyle w:val="Heading2"/>
      </w:pPr>
      <w:bookmarkStart w:id="47" w:name="_Toc16493878"/>
      <w:r>
        <w:t>IDR Data Governance</w:t>
      </w:r>
      <w:bookmarkEnd w:id="47"/>
    </w:p>
    <w:p w14:paraId="42EB6F58" w14:textId="7F764F57" w:rsidR="004A3DF3" w:rsidRPr="004A3DF3" w:rsidRDefault="004A3DF3" w:rsidP="004A3DF3">
      <w:r>
        <w:rPr>
          <w:noProof/>
        </w:rPr>
        <w:drawing>
          <wp:inline distT="0" distB="0" distL="0" distR="0" wp14:anchorId="78CEB3E3" wp14:editId="2BEC945F">
            <wp:extent cx="6018472" cy="2707518"/>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C478E.tmp"/>
                    <pic:cNvPicPr/>
                  </pic:nvPicPr>
                  <pic:blipFill>
                    <a:blip r:embed="rId68">
                      <a:extLst>
                        <a:ext uri="{28A0092B-C50C-407E-A947-70E740481C1C}">
                          <a14:useLocalDpi xmlns:a14="http://schemas.microsoft.com/office/drawing/2010/main" val="0"/>
                        </a:ext>
                      </a:extLst>
                    </a:blip>
                    <a:stretch>
                      <a:fillRect/>
                    </a:stretch>
                  </pic:blipFill>
                  <pic:spPr>
                    <a:xfrm>
                      <a:off x="0" y="0"/>
                      <a:ext cx="6028781" cy="2712156"/>
                    </a:xfrm>
                    <a:prstGeom prst="rect">
                      <a:avLst/>
                    </a:prstGeom>
                  </pic:spPr>
                </pic:pic>
              </a:graphicData>
            </a:graphic>
          </wp:inline>
        </w:drawing>
      </w:r>
    </w:p>
    <w:p w14:paraId="235471F6" w14:textId="120AAA72" w:rsidR="00594D5D" w:rsidRDefault="00594D5D" w:rsidP="00594D5D">
      <w:pPr>
        <w:pStyle w:val="Heading2"/>
      </w:pPr>
      <w:bookmarkStart w:id="48" w:name="_Toc16493879"/>
      <w:r>
        <w:t>IDR Data Quality Lifecycle</w:t>
      </w:r>
      <w:bookmarkEnd w:id="48"/>
    </w:p>
    <w:p w14:paraId="6D58EBB8" w14:textId="6E2DC770" w:rsidR="00594D5D" w:rsidRDefault="00594D5D" w:rsidP="00C34C83">
      <w:r>
        <w:rPr>
          <w:noProof/>
        </w:rPr>
        <w:drawing>
          <wp:inline distT="0" distB="0" distL="0" distR="0" wp14:anchorId="64BB3670" wp14:editId="064E107B">
            <wp:extent cx="3231721" cy="2753833"/>
            <wp:effectExtent l="0" t="0" r="698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CA4D6.tmp"/>
                    <pic:cNvPicPr/>
                  </pic:nvPicPr>
                  <pic:blipFill>
                    <a:blip r:embed="rId69">
                      <a:extLst>
                        <a:ext uri="{28A0092B-C50C-407E-A947-70E740481C1C}">
                          <a14:useLocalDpi xmlns:a14="http://schemas.microsoft.com/office/drawing/2010/main" val="0"/>
                        </a:ext>
                      </a:extLst>
                    </a:blip>
                    <a:stretch>
                      <a:fillRect/>
                    </a:stretch>
                  </pic:blipFill>
                  <pic:spPr>
                    <a:xfrm>
                      <a:off x="0" y="0"/>
                      <a:ext cx="3258966" cy="2777049"/>
                    </a:xfrm>
                    <a:prstGeom prst="rect">
                      <a:avLst/>
                    </a:prstGeom>
                  </pic:spPr>
                </pic:pic>
              </a:graphicData>
            </a:graphic>
          </wp:inline>
        </w:drawing>
      </w:r>
    </w:p>
    <w:p w14:paraId="6D48F996" w14:textId="71C6F8D5" w:rsidR="00594D5D" w:rsidRDefault="00594D5D" w:rsidP="00C34C83">
      <w:r>
        <w:rPr>
          <w:noProof/>
        </w:rPr>
        <w:drawing>
          <wp:inline distT="0" distB="0" distL="0" distR="0" wp14:anchorId="02C09AAB" wp14:editId="00A254E1">
            <wp:extent cx="5369442" cy="276291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5C2F83.tmp"/>
                    <pic:cNvPicPr/>
                  </pic:nvPicPr>
                  <pic:blipFill>
                    <a:blip r:embed="rId70">
                      <a:extLst>
                        <a:ext uri="{28A0092B-C50C-407E-A947-70E740481C1C}">
                          <a14:useLocalDpi xmlns:a14="http://schemas.microsoft.com/office/drawing/2010/main" val="0"/>
                        </a:ext>
                      </a:extLst>
                    </a:blip>
                    <a:stretch>
                      <a:fillRect/>
                    </a:stretch>
                  </pic:blipFill>
                  <pic:spPr>
                    <a:xfrm>
                      <a:off x="0" y="0"/>
                      <a:ext cx="5392686" cy="2774877"/>
                    </a:xfrm>
                    <a:prstGeom prst="rect">
                      <a:avLst/>
                    </a:prstGeom>
                  </pic:spPr>
                </pic:pic>
              </a:graphicData>
            </a:graphic>
          </wp:inline>
        </w:drawing>
      </w:r>
    </w:p>
    <w:p w14:paraId="794506BA" w14:textId="49E06B62" w:rsidR="00594D5D" w:rsidRDefault="00594D5D" w:rsidP="00594D5D">
      <w:pPr>
        <w:pStyle w:val="Heading2"/>
      </w:pPr>
      <w:bookmarkStart w:id="49" w:name="_Toc16493880"/>
      <w:r>
        <w:t>IDR State Architecture</w:t>
      </w:r>
      <w:bookmarkEnd w:id="49"/>
    </w:p>
    <w:p w14:paraId="41846212" w14:textId="71C52409" w:rsidR="00594D5D" w:rsidRDefault="00594D5D" w:rsidP="00C34C83">
      <w:r>
        <w:rPr>
          <w:noProof/>
        </w:rPr>
        <w:drawing>
          <wp:inline distT="0" distB="0" distL="0" distR="0" wp14:anchorId="6FEC6A9B" wp14:editId="2C8C67C9">
            <wp:extent cx="7363853" cy="5210902"/>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C470B.tmp"/>
                    <pic:cNvPicPr/>
                  </pic:nvPicPr>
                  <pic:blipFill>
                    <a:blip r:embed="rId71">
                      <a:extLst>
                        <a:ext uri="{28A0092B-C50C-407E-A947-70E740481C1C}">
                          <a14:useLocalDpi xmlns:a14="http://schemas.microsoft.com/office/drawing/2010/main" val="0"/>
                        </a:ext>
                      </a:extLst>
                    </a:blip>
                    <a:stretch>
                      <a:fillRect/>
                    </a:stretch>
                  </pic:blipFill>
                  <pic:spPr>
                    <a:xfrm>
                      <a:off x="0" y="0"/>
                      <a:ext cx="7363853" cy="5210902"/>
                    </a:xfrm>
                    <a:prstGeom prst="rect">
                      <a:avLst/>
                    </a:prstGeom>
                  </pic:spPr>
                </pic:pic>
              </a:graphicData>
            </a:graphic>
          </wp:inline>
        </w:drawing>
      </w:r>
    </w:p>
    <w:p w14:paraId="33046395" w14:textId="4B97F582" w:rsidR="00472D7B" w:rsidRDefault="00472D7B" w:rsidP="00C34C83">
      <w:r>
        <w:rPr>
          <w:noProof/>
        </w:rPr>
        <w:drawing>
          <wp:inline distT="0" distB="0" distL="0" distR="0" wp14:anchorId="6C71F616" wp14:editId="5B646586">
            <wp:extent cx="6300065" cy="326419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5C3D10.tmp"/>
                    <pic:cNvPicPr/>
                  </pic:nvPicPr>
                  <pic:blipFill>
                    <a:blip r:embed="rId72">
                      <a:extLst>
                        <a:ext uri="{28A0092B-C50C-407E-A947-70E740481C1C}">
                          <a14:useLocalDpi xmlns:a14="http://schemas.microsoft.com/office/drawing/2010/main" val="0"/>
                        </a:ext>
                      </a:extLst>
                    </a:blip>
                    <a:stretch>
                      <a:fillRect/>
                    </a:stretch>
                  </pic:blipFill>
                  <pic:spPr>
                    <a:xfrm>
                      <a:off x="0" y="0"/>
                      <a:ext cx="6333232" cy="3281380"/>
                    </a:xfrm>
                    <a:prstGeom prst="rect">
                      <a:avLst/>
                    </a:prstGeom>
                  </pic:spPr>
                </pic:pic>
              </a:graphicData>
            </a:graphic>
          </wp:inline>
        </w:drawing>
      </w:r>
    </w:p>
    <w:p w14:paraId="1FB24F06" w14:textId="237E294B" w:rsidR="00472D7B" w:rsidRDefault="00472D7B" w:rsidP="00C34C83">
      <w:r>
        <w:rPr>
          <w:noProof/>
        </w:rPr>
        <w:drawing>
          <wp:inline distT="0" distB="0" distL="0" distR="0" wp14:anchorId="17EE852C" wp14:editId="193F110F">
            <wp:extent cx="6230679" cy="2869839"/>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C18EA.tmp"/>
                    <pic:cNvPicPr/>
                  </pic:nvPicPr>
                  <pic:blipFill>
                    <a:blip r:embed="rId73">
                      <a:extLst>
                        <a:ext uri="{28A0092B-C50C-407E-A947-70E740481C1C}">
                          <a14:useLocalDpi xmlns:a14="http://schemas.microsoft.com/office/drawing/2010/main" val="0"/>
                        </a:ext>
                      </a:extLst>
                    </a:blip>
                    <a:stretch>
                      <a:fillRect/>
                    </a:stretch>
                  </pic:blipFill>
                  <pic:spPr>
                    <a:xfrm>
                      <a:off x="0" y="0"/>
                      <a:ext cx="6249741" cy="2878619"/>
                    </a:xfrm>
                    <a:prstGeom prst="rect">
                      <a:avLst/>
                    </a:prstGeom>
                  </pic:spPr>
                </pic:pic>
              </a:graphicData>
            </a:graphic>
          </wp:inline>
        </w:drawing>
      </w:r>
    </w:p>
    <w:p w14:paraId="3A02E89B" w14:textId="77777777" w:rsidR="00472D7B" w:rsidRPr="00AF6089" w:rsidRDefault="00472D7B" w:rsidP="00C34C83"/>
    <w:sectPr w:rsidR="00472D7B" w:rsidRPr="00AF6089" w:rsidSect="00AF6089">
      <w:pgSz w:w="15840" w:h="12240" w:orient="landscape"/>
      <w:pgMar w:top="720" w:right="720" w:bottom="590" w:left="450" w:header="576" w:footer="172" w:gutter="0"/>
      <w:cols w:space="28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4AE8C7" w14:textId="77777777" w:rsidR="00D65570" w:rsidRDefault="00D65570" w:rsidP="0089276B">
      <w:r>
        <w:separator/>
      </w:r>
    </w:p>
  </w:endnote>
  <w:endnote w:type="continuationSeparator" w:id="0">
    <w:p w14:paraId="2909F8E4" w14:textId="77777777" w:rsidR="00D65570" w:rsidRDefault="00D65570" w:rsidP="00892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Estrangelo Edessa">
    <w:panose1 w:val="03080600000000000000"/>
    <w:charset w:val="00"/>
    <w:family w:val="script"/>
    <w:pitch w:val="variable"/>
    <w:sig w:usb0="80002043" w:usb1="00000000" w:usb2="0000008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B54644" w14:textId="77777777" w:rsidR="00D65570" w:rsidRPr="00114D95" w:rsidRDefault="00D65570" w:rsidP="0089276B">
    <w:pPr>
      <w:pStyle w:val="Footer"/>
    </w:pPr>
    <w:r w:rsidRPr="00114D95">
      <w:t xml:space="preserve">Page </w:t>
    </w:r>
    <w:r w:rsidRPr="00114D95">
      <w:fldChar w:fldCharType="begin"/>
    </w:r>
    <w:r w:rsidRPr="00114D95">
      <w:instrText xml:space="preserve"> PAGE </w:instrText>
    </w:r>
    <w:r w:rsidRPr="00114D95">
      <w:fldChar w:fldCharType="separate"/>
    </w:r>
    <w:r w:rsidR="003147A0">
      <w:rPr>
        <w:noProof/>
      </w:rPr>
      <w:t>3</w:t>
    </w:r>
    <w:r w:rsidRPr="00114D95">
      <w:fldChar w:fldCharType="end"/>
    </w:r>
    <w:r w:rsidRPr="00114D95">
      <w:t xml:space="preserve"> of </w:t>
    </w:r>
    <w:r>
      <w:rPr>
        <w:noProof/>
      </w:rPr>
      <w:fldChar w:fldCharType="begin"/>
    </w:r>
    <w:r>
      <w:rPr>
        <w:noProof/>
      </w:rPr>
      <w:instrText xml:space="preserve"> NUMPAGES </w:instrText>
    </w:r>
    <w:r>
      <w:rPr>
        <w:noProof/>
      </w:rPr>
      <w:fldChar w:fldCharType="separate"/>
    </w:r>
    <w:r w:rsidR="003147A0">
      <w:rPr>
        <w:noProof/>
      </w:rPr>
      <w:t>14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6094AC" w14:textId="77777777" w:rsidR="00D65570" w:rsidRDefault="00D65570" w:rsidP="0089276B">
      <w:r>
        <w:separator/>
      </w:r>
    </w:p>
  </w:footnote>
  <w:footnote w:type="continuationSeparator" w:id="0">
    <w:p w14:paraId="312DAA84" w14:textId="77777777" w:rsidR="00D65570" w:rsidRDefault="00D65570" w:rsidP="008927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504ED"/>
    <w:multiLevelType w:val="singleLevel"/>
    <w:tmpl w:val="3C560232"/>
    <w:lvl w:ilvl="0">
      <w:start w:val="1"/>
      <w:numFmt w:val="bullet"/>
      <w:pStyle w:val="NormalBullet"/>
      <w:lvlText w:val=""/>
      <w:lvlJc w:val="left"/>
      <w:pPr>
        <w:tabs>
          <w:tab w:val="num" w:pos="360"/>
        </w:tabs>
        <w:ind w:left="360" w:hanging="360"/>
      </w:pPr>
      <w:rPr>
        <w:rFonts w:ascii="Symbol" w:hAnsi="Symbol" w:hint="default"/>
      </w:rPr>
    </w:lvl>
  </w:abstractNum>
  <w:abstractNum w:abstractNumId="1" w15:restartNumberingAfterBreak="0">
    <w:nsid w:val="034E013D"/>
    <w:multiLevelType w:val="hybridMultilevel"/>
    <w:tmpl w:val="4C00161A"/>
    <w:lvl w:ilvl="0" w:tplc="45F2A408">
      <w:start w:val="1"/>
      <w:numFmt w:val="bullet"/>
      <w:lvlText w:val="•"/>
      <w:lvlJc w:val="left"/>
      <w:pPr>
        <w:tabs>
          <w:tab w:val="num" w:pos="720"/>
        </w:tabs>
        <w:ind w:left="720" w:hanging="360"/>
      </w:pPr>
      <w:rPr>
        <w:rFonts w:ascii="Times New Roman" w:hAnsi="Times New Roman" w:hint="default"/>
      </w:rPr>
    </w:lvl>
    <w:lvl w:ilvl="1" w:tplc="5F4A2C3A">
      <w:start w:val="1788"/>
      <w:numFmt w:val="bullet"/>
      <w:lvlText w:val="–"/>
      <w:lvlJc w:val="left"/>
      <w:pPr>
        <w:tabs>
          <w:tab w:val="num" w:pos="1440"/>
        </w:tabs>
        <w:ind w:left="1440" w:hanging="360"/>
      </w:pPr>
      <w:rPr>
        <w:rFonts w:ascii="Times New Roman" w:hAnsi="Times New Roman" w:hint="default"/>
      </w:rPr>
    </w:lvl>
    <w:lvl w:ilvl="2" w:tplc="22CC4706">
      <w:start w:val="1788"/>
      <w:numFmt w:val="bullet"/>
      <w:lvlText w:val="•"/>
      <w:lvlJc w:val="left"/>
      <w:pPr>
        <w:tabs>
          <w:tab w:val="num" w:pos="2160"/>
        </w:tabs>
        <w:ind w:left="2160" w:hanging="360"/>
      </w:pPr>
      <w:rPr>
        <w:rFonts w:ascii="Times New Roman" w:hAnsi="Times New Roman" w:hint="default"/>
      </w:rPr>
    </w:lvl>
    <w:lvl w:ilvl="3" w:tplc="0FDA88DC">
      <w:start w:val="1788"/>
      <w:numFmt w:val="bullet"/>
      <w:lvlText w:val="–"/>
      <w:lvlJc w:val="left"/>
      <w:pPr>
        <w:tabs>
          <w:tab w:val="num" w:pos="2880"/>
        </w:tabs>
        <w:ind w:left="2880" w:hanging="360"/>
      </w:pPr>
      <w:rPr>
        <w:rFonts w:ascii="Times New Roman" w:hAnsi="Times New Roman" w:hint="default"/>
      </w:rPr>
    </w:lvl>
    <w:lvl w:ilvl="4" w:tplc="FC90C478" w:tentative="1">
      <w:start w:val="1"/>
      <w:numFmt w:val="bullet"/>
      <w:lvlText w:val="•"/>
      <w:lvlJc w:val="left"/>
      <w:pPr>
        <w:tabs>
          <w:tab w:val="num" w:pos="3600"/>
        </w:tabs>
        <w:ind w:left="3600" w:hanging="360"/>
      </w:pPr>
      <w:rPr>
        <w:rFonts w:ascii="Times New Roman" w:hAnsi="Times New Roman" w:hint="default"/>
      </w:rPr>
    </w:lvl>
    <w:lvl w:ilvl="5" w:tplc="C1A425DA" w:tentative="1">
      <w:start w:val="1"/>
      <w:numFmt w:val="bullet"/>
      <w:lvlText w:val="•"/>
      <w:lvlJc w:val="left"/>
      <w:pPr>
        <w:tabs>
          <w:tab w:val="num" w:pos="4320"/>
        </w:tabs>
        <w:ind w:left="4320" w:hanging="360"/>
      </w:pPr>
      <w:rPr>
        <w:rFonts w:ascii="Times New Roman" w:hAnsi="Times New Roman" w:hint="default"/>
      </w:rPr>
    </w:lvl>
    <w:lvl w:ilvl="6" w:tplc="750A618E" w:tentative="1">
      <w:start w:val="1"/>
      <w:numFmt w:val="bullet"/>
      <w:lvlText w:val="•"/>
      <w:lvlJc w:val="left"/>
      <w:pPr>
        <w:tabs>
          <w:tab w:val="num" w:pos="5040"/>
        </w:tabs>
        <w:ind w:left="5040" w:hanging="360"/>
      </w:pPr>
      <w:rPr>
        <w:rFonts w:ascii="Times New Roman" w:hAnsi="Times New Roman" w:hint="default"/>
      </w:rPr>
    </w:lvl>
    <w:lvl w:ilvl="7" w:tplc="D93ED1E8" w:tentative="1">
      <w:start w:val="1"/>
      <w:numFmt w:val="bullet"/>
      <w:lvlText w:val="•"/>
      <w:lvlJc w:val="left"/>
      <w:pPr>
        <w:tabs>
          <w:tab w:val="num" w:pos="5760"/>
        </w:tabs>
        <w:ind w:left="5760" w:hanging="360"/>
      </w:pPr>
      <w:rPr>
        <w:rFonts w:ascii="Times New Roman" w:hAnsi="Times New Roman" w:hint="default"/>
      </w:rPr>
    </w:lvl>
    <w:lvl w:ilvl="8" w:tplc="5692837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4C0704"/>
    <w:multiLevelType w:val="hybridMultilevel"/>
    <w:tmpl w:val="B13C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5A1B45"/>
    <w:multiLevelType w:val="multilevel"/>
    <w:tmpl w:val="C0E23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1F1446"/>
    <w:multiLevelType w:val="multilevel"/>
    <w:tmpl w:val="039CF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4539B2"/>
    <w:multiLevelType w:val="hybridMultilevel"/>
    <w:tmpl w:val="62F0FE86"/>
    <w:lvl w:ilvl="0" w:tplc="EB3029AC">
      <w:start w:val="1"/>
      <w:numFmt w:val="bullet"/>
      <w:lvlText w:val=""/>
      <w:lvlJc w:val="left"/>
      <w:pPr>
        <w:tabs>
          <w:tab w:val="num" w:pos="720"/>
        </w:tabs>
        <w:ind w:left="720" w:hanging="360"/>
      </w:pPr>
      <w:rPr>
        <w:rFonts w:ascii="Wingdings 2" w:hAnsi="Wingdings 2" w:hint="default"/>
      </w:rPr>
    </w:lvl>
    <w:lvl w:ilvl="1" w:tplc="F7DECBE6" w:tentative="1">
      <w:start w:val="1"/>
      <w:numFmt w:val="bullet"/>
      <w:lvlText w:val=""/>
      <w:lvlJc w:val="left"/>
      <w:pPr>
        <w:tabs>
          <w:tab w:val="num" w:pos="1440"/>
        </w:tabs>
        <w:ind w:left="1440" w:hanging="360"/>
      </w:pPr>
      <w:rPr>
        <w:rFonts w:ascii="Wingdings 2" w:hAnsi="Wingdings 2" w:hint="default"/>
      </w:rPr>
    </w:lvl>
    <w:lvl w:ilvl="2" w:tplc="C8702E8E" w:tentative="1">
      <w:start w:val="1"/>
      <w:numFmt w:val="bullet"/>
      <w:lvlText w:val=""/>
      <w:lvlJc w:val="left"/>
      <w:pPr>
        <w:tabs>
          <w:tab w:val="num" w:pos="2160"/>
        </w:tabs>
        <w:ind w:left="2160" w:hanging="360"/>
      </w:pPr>
      <w:rPr>
        <w:rFonts w:ascii="Wingdings 2" w:hAnsi="Wingdings 2" w:hint="default"/>
      </w:rPr>
    </w:lvl>
    <w:lvl w:ilvl="3" w:tplc="5F164B48" w:tentative="1">
      <w:start w:val="1"/>
      <w:numFmt w:val="bullet"/>
      <w:lvlText w:val=""/>
      <w:lvlJc w:val="left"/>
      <w:pPr>
        <w:tabs>
          <w:tab w:val="num" w:pos="2880"/>
        </w:tabs>
        <w:ind w:left="2880" w:hanging="360"/>
      </w:pPr>
      <w:rPr>
        <w:rFonts w:ascii="Wingdings 2" w:hAnsi="Wingdings 2" w:hint="default"/>
      </w:rPr>
    </w:lvl>
    <w:lvl w:ilvl="4" w:tplc="82C2D910" w:tentative="1">
      <w:start w:val="1"/>
      <w:numFmt w:val="bullet"/>
      <w:lvlText w:val=""/>
      <w:lvlJc w:val="left"/>
      <w:pPr>
        <w:tabs>
          <w:tab w:val="num" w:pos="3600"/>
        </w:tabs>
        <w:ind w:left="3600" w:hanging="360"/>
      </w:pPr>
      <w:rPr>
        <w:rFonts w:ascii="Wingdings 2" w:hAnsi="Wingdings 2" w:hint="default"/>
      </w:rPr>
    </w:lvl>
    <w:lvl w:ilvl="5" w:tplc="E92E20CC" w:tentative="1">
      <w:start w:val="1"/>
      <w:numFmt w:val="bullet"/>
      <w:lvlText w:val=""/>
      <w:lvlJc w:val="left"/>
      <w:pPr>
        <w:tabs>
          <w:tab w:val="num" w:pos="4320"/>
        </w:tabs>
        <w:ind w:left="4320" w:hanging="360"/>
      </w:pPr>
      <w:rPr>
        <w:rFonts w:ascii="Wingdings 2" w:hAnsi="Wingdings 2" w:hint="default"/>
      </w:rPr>
    </w:lvl>
    <w:lvl w:ilvl="6" w:tplc="9EA4603A" w:tentative="1">
      <w:start w:val="1"/>
      <w:numFmt w:val="bullet"/>
      <w:lvlText w:val=""/>
      <w:lvlJc w:val="left"/>
      <w:pPr>
        <w:tabs>
          <w:tab w:val="num" w:pos="5040"/>
        </w:tabs>
        <w:ind w:left="5040" w:hanging="360"/>
      </w:pPr>
      <w:rPr>
        <w:rFonts w:ascii="Wingdings 2" w:hAnsi="Wingdings 2" w:hint="default"/>
      </w:rPr>
    </w:lvl>
    <w:lvl w:ilvl="7" w:tplc="0194013C" w:tentative="1">
      <w:start w:val="1"/>
      <w:numFmt w:val="bullet"/>
      <w:lvlText w:val=""/>
      <w:lvlJc w:val="left"/>
      <w:pPr>
        <w:tabs>
          <w:tab w:val="num" w:pos="5760"/>
        </w:tabs>
        <w:ind w:left="5760" w:hanging="360"/>
      </w:pPr>
      <w:rPr>
        <w:rFonts w:ascii="Wingdings 2" w:hAnsi="Wingdings 2" w:hint="default"/>
      </w:rPr>
    </w:lvl>
    <w:lvl w:ilvl="8" w:tplc="C0C03D30"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A4B7409"/>
    <w:multiLevelType w:val="hybridMultilevel"/>
    <w:tmpl w:val="4E7E9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71F40"/>
    <w:multiLevelType w:val="hybridMultilevel"/>
    <w:tmpl w:val="25E87F3C"/>
    <w:lvl w:ilvl="0" w:tplc="B79EA612">
      <w:start w:val="1"/>
      <w:numFmt w:val="bullet"/>
      <w:lvlText w:val="•"/>
      <w:lvlJc w:val="left"/>
      <w:pPr>
        <w:tabs>
          <w:tab w:val="num" w:pos="-921"/>
        </w:tabs>
        <w:ind w:left="-921" w:hanging="360"/>
      </w:pPr>
      <w:rPr>
        <w:rFonts w:ascii="Times New Roman" w:hAnsi="Times New Roman" w:hint="default"/>
      </w:rPr>
    </w:lvl>
    <w:lvl w:ilvl="1" w:tplc="87A2D0A8">
      <w:start w:val="1750"/>
      <w:numFmt w:val="bullet"/>
      <w:lvlText w:val="–"/>
      <w:lvlJc w:val="left"/>
      <w:pPr>
        <w:tabs>
          <w:tab w:val="num" w:pos="-201"/>
        </w:tabs>
        <w:ind w:left="-201" w:hanging="360"/>
      </w:pPr>
      <w:rPr>
        <w:rFonts w:ascii="Times New Roman" w:hAnsi="Times New Roman" w:hint="default"/>
      </w:rPr>
    </w:lvl>
    <w:lvl w:ilvl="2" w:tplc="4FDE8710">
      <w:start w:val="1750"/>
      <w:numFmt w:val="bullet"/>
      <w:lvlText w:val="•"/>
      <w:lvlJc w:val="left"/>
      <w:pPr>
        <w:tabs>
          <w:tab w:val="num" w:pos="519"/>
        </w:tabs>
        <w:ind w:left="519" w:hanging="360"/>
      </w:pPr>
      <w:rPr>
        <w:rFonts w:ascii="Times New Roman" w:hAnsi="Times New Roman" w:hint="default"/>
      </w:rPr>
    </w:lvl>
    <w:lvl w:ilvl="3" w:tplc="136A06CA" w:tentative="1">
      <w:start w:val="1"/>
      <w:numFmt w:val="bullet"/>
      <w:lvlText w:val="•"/>
      <w:lvlJc w:val="left"/>
      <w:pPr>
        <w:tabs>
          <w:tab w:val="num" w:pos="1239"/>
        </w:tabs>
        <w:ind w:left="1239" w:hanging="360"/>
      </w:pPr>
      <w:rPr>
        <w:rFonts w:ascii="Times New Roman" w:hAnsi="Times New Roman" w:hint="default"/>
      </w:rPr>
    </w:lvl>
    <w:lvl w:ilvl="4" w:tplc="F29E1C5C" w:tentative="1">
      <w:start w:val="1"/>
      <w:numFmt w:val="bullet"/>
      <w:lvlText w:val="•"/>
      <w:lvlJc w:val="left"/>
      <w:pPr>
        <w:tabs>
          <w:tab w:val="num" w:pos="1959"/>
        </w:tabs>
        <w:ind w:left="1959" w:hanging="360"/>
      </w:pPr>
      <w:rPr>
        <w:rFonts w:ascii="Times New Roman" w:hAnsi="Times New Roman" w:hint="default"/>
      </w:rPr>
    </w:lvl>
    <w:lvl w:ilvl="5" w:tplc="5F0CE5EA" w:tentative="1">
      <w:start w:val="1"/>
      <w:numFmt w:val="bullet"/>
      <w:lvlText w:val="•"/>
      <w:lvlJc w:val="left"/>
      <w:pPr>
        <w:tabs>
          <w:tab w:val="num" w:pos="2679"/>
        </w:tabs>
        <w:ind w:left="2679" w:hanging="360"/>
      </w:pPr>
      <w:rPr>
        <w:rFonts w:ascii="Times New Roman" w:hAnsi="Times New Roman" w:hint="default"/>
      </w:rPr>
    </w:lvl>
    <w:lvl w:ilvl="6" w:tplc="C520D53E" w:tentative="1">
      <w:start w:val="1"/>
      <w:numFmt w:val="bullet"/>
      <w:lvlText w:val="•"/>
      <w:lvlJc w:val="left"/>
      <w:pPr>
        <w:tabs>
          <w:tab w:val="num" w:pos="3399"/>
        </w:tabs>
        <w:ind w:left="3399" w:hanging="360"/>
      </w:pPr>
      <w:rPr>
        <w:rFonts w:ascii="Times New Roman" w:hAnsi="Times New Roman" w:hint="default"/>
      </w:rPr>
    </w:lvl>
    <w:lvl w:ilvl="7" w:tplc="55144794" w:tentative="1">
      <w:start w:val="1"/>
      <w:numFmt w:val="bullet"/>
      <w:lvlText w:val="•"/>
      <w:lvlJc w:val="left"/>
      <w:pPr>
        <w:tabs>
          <w:tab w:val="num" w:pos="4119"/>
        </w:tabs>
        <w:ind w:left="4119" w:hanging="360"/>
      </w:pPr>
      <w:rPr>
        <w:rFonts w:ascii="Times New Roman" w:hAnsi="Times New Roman" w:hint="default"/>
      </w:rPr>
    </w:lvl>
    <w:lvl w:ilvl="8" w:tplc="84F07824" w:tentative="1">
      <w:start w:val="1"/>
      <w:numFmt w:val="bullet"/>
      <w:lvlText w:val="•"/>
      <w:lvlJc w:val="left"/>
      <w:pPr>
        <w:tabs>
          <w:tab w:val="num" w:pos="4839"/>
        </w:tabs>
        <w:ind w:left="4839" w:hanging="360"/>
      </w:pPr>
      <w:rPr>
        <w:rFonts w:ascii="Times New Roman" w:hAnsi="Times New Roman" w:hint="default"/>
      </w:rPr>
    </w:lvl>
  </w:abstractNum>
  <w:abstractNum w:abstractNumId="8" w15:restartNumberingAfterBreak="0">
    <w:nsid w:val="1F6171C9"/>
    <w:multiLevelType w:val="hybridMultilevel"/>
    <w:tmpl w:val="122C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2420E"/>
    <w:multiLevelType w:val="hybridMultilevel"/>
    <w:tmpl w:val="A56A5D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9A27C9"/>
    <w:multiLevelType w:val="hybridMultilevel"/>
    <w:tmpl w:val="0458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FD45D4"/>
    <w:multiLevelType w:val="hybridMultilevel"/>
    <w:tmpl w:val="2452E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167AE2"/>
    <w:multiLevelType w:val="hybridMultilevel"/>
    <w:tmpl w:val="0AF6C7D0"/>
    <w:lvl w:ilvl="0" w:tplc="0D9C6666">
      <w:start w:val="1"/>
      <w:numFmt w:val="bullet"/>
      <w:lvlText w:val=""/>
      <w:lvlJc w:val="left"/>
      <w:pPr>
        <w:tabs>
          <w:tab w:val="num" w:pos="720"/>
        </w:tabs>
        <w:ind w:left="720" w:hanging="360"/>
      </w:pPr>
      <w:rPr>
        <w:rFonts w:ascii="Wingdings 2" w:hAnsi="Wingdings 2" w:hint="default"/>
      </w:rPr>
    </w:lvl>
    <w:lvl w:ilvl="1" w:tplc="F4F26E3A" w:tentative="1">
      <w:start w:val="1"/>
      <w:numFmt w:val="bullet"/>
      <w:lvlText w:val=""/>
      <w:lvlJc w:val="left"/>
      <w:pPr>
        <w:tabs>
          <w:tab w:val="num" w:pos="1440"/>
        </w:tabs>
        <w:ind w:left="1440" w:hanging="360"/>
      </w:pPr>
      <w:rPr>
        <w:rFonts w:ascii="Wingdings 2" w:hAnsi="Wingdings 2" w:hint="default"/>
      </w:rPr>
    </w:lvl>
    <w:lvl w:ilvl="2" w:tplc="1D48A62E" w:tentative="1">
      <w:start w:val="1"/>
      <w:numFmt w:val="bullet"/>
      <w:lvlText w:val=""/>
      <w:lvlJc w:val="left"/>
      <w:pPr>
        <w:tabs>
          <w:tab w:val="num" w:pos="2160"/>
        </w:tabs>
        <w:ind w:left="2160" w:hanging="360"/>
      </w:pPr>
      <w:rPr>
        <w:rFonts w:ascii="Wingdings 2" w:hAnsi="Wingdings 2" w:hint="default"/>
      </w:rPr>
    </w:lvl>
    <w:lvl w:ilvl="3" w:tplc="B146718A" w:tentative="1">
      <w:start w:val="1"/>
      <w:numFmt w:val="bullet"/>
      <w:lvlText w:val=""/>
      <w:lvlJc w:val="left"/>
      <w:pPr>
        <w:tabs>
          <w:tab w:val="num" w:pos="2880"/>
        </w:tabs>
        <w:ind w:left="2880" w:hanging="360"/>
      </w:pPr>
      <w:rPr>
        <w:rFonts w:ascii="Wingdings 2" w:hAnsi="Wingdings 2" w:hint="default"/>
      </w:rPr>
    </w:lvl>
    <w:lvl w:ilvl="4" w:tplc="28048FCE" w:tentative="1">
      <w:start w:val="1"/>
      <w:numFmt w:val="bullet"/>
      <w:lvlText w:val=""/>
      <w:lvlJc w:val="left"/>
      <w:pPr>
        <w:tabs>
          <w:tab w:val="num" w:pos="3600"/>
        </w:tabs>
        <w:ind w:left="3600" w:hanging="360"/>
      </w:pPr>
      <w:rPr>
        <w:rFonts w:ascii="Wingdings 2" w:hAnsi="Wingdings 2" w:hint="default"/>
      </w:rPr>
    </w:lvl>
    <w:lvl w:ilvl="5" w:tplc="3B34B670" w:tentative="1">
      <w:start w:val="1"/>
      <w:numFmt w:val="bullet"/>
      <w:lvlText w:val=""/>
      <w:lvlJc w:val="left"/>
      <w:pPr>
        <w:tabs>
          <w:tab w:val="num" w:pos="4320"/>
        </w:tabs>
        <w:ind w:left="4320" w:hanging="360"/>
      </w:pPr>
      <w:rPr>
        <w:rFonts w:ascii="Wingdings 2" w:hAnsi="Wingdings 2" w:hint="default"/>
      </w:rPr>
    </w:lvl>
    <w:lvl w:ilvl="6" w:tplc="59EA00D6" w:tentative="1">
      <w:start w:val="1"/>
      <w:numFmt w:val="bullet"/>
      <w:lvlText w:val=""/>
      <w:lvlJc w:val="left"/>
      <w:pPr>
        <w:tabs>
          <w:tab w:val="num" w:pos="5040"/>
        </w:tabs>
        <w:ind w:left="5040" w:hanging="360"/>
      </w:pPr>
      <w:rPr>
        <w:rFonts w:ascii="Wingdings 2" w:hAnsi="Wingdings 2" w:hint="default"/>
      </w:rPr>
    </w:lvl>
    <w:lvl w:ilvl="7" w:tplc="7A70B7BE" w:tentative="1">
      <w:start w:val="1"/>
      <w:numFmt w:val="bullet"/>
      <w:lvlText w:val=""/>
      <w:lvlJc w:val="left"/>
      <w:pPr>
        <w:tabs>
          <w:tab w:val="num" w:pos="5760"/>
        </w:tabs>
        <w:ind w:left="5760" w:hanging="360"/>
      </w:pPr>
      <w:rPr>
        <w:rFonts w:ascii="Wingdings 2" w:hAnsi="Wingdings 2" w:hint="default"/>
      </w:rPr>
    </w:lvl>
    <w:lvl w:ilvl="8" w:tplc="76EEEF8C"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E4120A1"/>
    <w:multiLevelType w:val="multilevel"/>
    <w:tmpl w:val="069C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6F5331"/>
    <w:multiLevelType w:val="hybridMultilevel"/>
    <w:tmpl w:val="7E5C0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495468"/>
    <w:multiLevelType w:val="hybridMultilevel"/>
    <w:tmpl w:val="D84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3D7117"/>
    <w:multiLevelType w:val="hybridMultilevel"/>
    <w:tmpl w:val="B02E4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7E48E6"/>
    <w:multiLevelType w:val="hybridMultilevel"/>
    <w:tmpl w:val="2A7A0640"/>
    <w:lvl w:ilvl="0" w:tplc="22A8E71A">
      <w:start w:val="1"/>
      <w:numFmt w:val="decimal"/>
      <w:lvlText w:val="%1."/>
      <w:lvlJc w:val="left"/>
      <w:pPr>
        <w:ind w:left="360" w:hanging="360"/>
      </w:pPr>
      <w:rPr>
        <w:rFonts w:cs="Times New Roman" w:hint="default"/>
      </w:rPr>
    </w:lvl>
    <w:lvl w:ilvl="1" w:tplc="08090019" w:tentative="1">
      <w:start w:val="1"/>
      <w:numFmt w:val="lowerLetter"/>
      <w:lvlText w:val="%2."/>
      <w:lvlJc w:val="left"/>
      <w:pPr>
        <w:ind w:left="1080" w:hanging="360"/>
      </w:pPr>
      <w:rPr>
        <w:rFonts w:cs="Times New Roman"/>
      </w:rPr>
    </w:lvl>
    <w:lvl w:ilvl="2" w:tplc="0809001B" w:tentative="1">
      <w:start w:val="1"/>
      <w:numFmt w:val="lowerRoman"/>
      <w:lvlText w:val="%3."/>
      <w:lvlJc w:val="right"/>
      <w:pPr>
        <w:ind w:left="1800" w:hanging="180"/>
      </w:pPr>
      <w:rPr>
        <w:rFonts w:cs="Times New Roman"/>
      </w:rPr>
    </w:lvl>
    <w:lvl w:ilvl="3" w:tplc="0809000F" w:tentative="1">
      <w:start w:val="1"/>
      <w:numFmt w:val="decimal"/>
      <w:lvlText w:val="%4."/>
      <w:lvlJc w:val="left"/>
      <w:pPr>
        <w:ind w:left="2520" w:hanging="360"/>
      </w:pPr>
      <w:rPr>
        <w:rFonts w:cs="Times New Roman"/>
      </w:rPr>
    </w:lvl>
    <w:lvl w:ilvl="4" w:tplc="08090019" w:tentative="1">
      <w:start w:val="1"/>
      <w:numFmt w:val="lowerLetter"/>
      <w:lvlText w:val="%5."/>
      <w:lvlJc w:val="left"/>
      <w:pPr>
        <w:ind w:left="3240" w:hanging="360"/>
      </w:pPr>
      <w:rPr>
        <w:rFonts w:cs="Times New Roman"/>
      </w:rPr>
    </w:lvl>
    <w:lvl w:ilvl="5" w:tplc="0809001B" w:tentative="1">
      <w:start w:val="1"/>
      <w:numFmt w:val="lowerRoman"/>
      <w:lvlText w:val="%6."/>
      <w:lvlJc w:val="right"/>
      <w:pPr>
        <w:ind w:left="3960" w:hanging="180"/>
      </w:pPr>
      <w:rPr>
        <w:rFonts w:cs="Times New Roman"/>
      </w:rPr>
    </w:lvl>
    <w:lvl w:ilvl="6" w:tplc="0809000F" w:tentative="1">
      <w:start w:val="1"/>
      <w:numFmt w:val="decimal"/>
      <w:lvlText w:val="%7."/>
      <w:lvlJc w:val="left"/>
      <w:pPr>
        <w:ind w:left="4680" w:hanging="360"/>
      </w:pPr>
      <w:rPr>
        <w:rFonts w:cs="Times New Roman"/>
      </w:rPr>
    </w:lvl>
    <w:lvl w:ilvl="7" w:tplc="08090019" w:tentative="1">
      <w:start w:val="1"/>
      <w:numFmt w:val="lowerLetter"/>
      <w:lvlText w:val="%8."/>
      <w:lvlJc w:val="left"/>
      <w:pPr>
        <w:ind w:left="5400" w:hanging="360"/>
      </w:pPr>
      <w:rPr>
        <w:rFonts w:cs="Times New Roman"/>
      </w:rPr>
    </w:lvl>
    <w:lvl w:ilvl="8" w:tplc="0809001B" w:tentative="1">
      <w:start w:val="1"/>
      <w:numFmt w:val="lowerRoman"/>
      <w:lvlText w:val="%9."/>
      <w:lvlJc w:val="right"/>
      <w:pPr>
        <w:ind w:left="6120" w:hanging="180"/>
      </w:pPr>
      <w:rPr>
        <w:rFonts w:cs="Times New Roman"/>
      </w:rPr>
    </w:lvl>
  </w:abstractNum>
  <w:abstractNum w:abstractNumId="18" w15:restartNumberingAfterBreak="0">
    <w:nsid w:val="480524E2"/>
    <w:multiLevelType w:val="multilevel"/>
    <w:tmpl w:val="7116F2C0"/>
    <w:lvl w:ilvl="0">
      <w:start w:val="1"/>
      <w:numFmt w:val="bullet"/>
      <w:pStyle w:val="Bullets"/>
      <w:lvlText w:val=""/>
      <w:lvlJc w:val="left"/>
      <w:pPr>
        <w:tabs>
          <w:tab w:val="num" w:pos="360"/>
        </w:tabs>
        <w:ind w:left="360" w:hanging="360"/>
      </w:pPr>
      <w:rPr>
        <w:rFonts w:ascii="Symbol" w:hAnsi="Symbol" w:hint="default"/>
        <w:sz w:val="18"/>
      </w:rPr>
    </w:lvl>
    <w:lvl w:ilvl="1">
      <w:start w:val="1"/>
      <w:numFmt w:val="bullet"/>
      <w:lvlText w:val=""/>
      <w:lvlJc w:val="left"/>
      <w:pPr>
        <w:tabs>
          <w:tab w:val="num" w:pos="720"/>
        </w:tabs>
        <w:ind w:left="720" w:hanging="360"/>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sz w:val="18"/>
      </w:rPr>
    </w:lvl>
    <w:lvl w:ilvl="4">
      <w:start w:val="1"/>
      <w:numFmt w:val="bullet"/>
      <w:lvlText w:val=""/>
      <w:lvlJc w:val="left"/>
      <w:pPr>
        <w:tabs>
          <w:tab w:val="num" w:pos="1800"/>
        </w:tabs>
        <w:ind w:left="1800" w:hanging="360"/>
      </w:pPr>
      <w:rPr>
        <w:rFonts w:ascii="Wingdings" w:hAnsi="Wingdings" w:hint="default"/>
        <w:sz w:val="18"/>
      </w:rPr>
    </w:lvl>
    <w:lvl w:ilvl="5">
      <w:start w:val="1"/>
      <w:numFmt w:val="bullet"/>
      <w:lvlText w:val=""/>
      <w:lvlJc w:val="left"/>
      <w:pPr>
        <w:tabs>
          <w:tab w:val="num" w:pos="2160"/>
        </w:tabs>
        <w:ind w:left="2160" w:hanging="360"/>
      </w:pPr>
      <w:rPr>
        <w:rFonts w:ascii="Symbol" w:hAnsi="Symbol" w:hint="default"/>
        <w:sz w:val="18"/>
      </w:rPr>
    </w:lvl>
    <w:lvl w:ilvl="6">
      <w:start w:val="1"/>
      <w:numFmt w:val="bullet"/>
      <w:lvlText w:val=""/>
      <w:lvlJc w:val="left"/>
      <w:pPr>
        <w:tabs>
          <w:tab w:val="num" w:pos="2520"/>
        </w:tabs>
        <w:ind w:left="2520" w:hanging="360"/>
      </w:pPr>
      <w:rPr>
        <w:rFonts w:ascii="Symbol" w:hAnsi="Symbol" w:hint="default"/>
        <w:sz w:val="18"/>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507C77ED"/>
    <w:multiLevelType w:val="hybridMultilevel"/>
    <w:tmpl w:val="29B67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154CDD"/>
    <w:multiLevelType w:val="multilevel"/>
    <w:tmpl w:val="0F9E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45021B"/>
    <w:multiLevelType w:val="hybridMultilevel"/>
    <w:tmpl w:val="D8943A7E"/>
    <w:lvl w:ilvl="0" w:tplc="0DCC9AB6">
      <w:start w:val="1"/>
      <w:numFmt w:val="decimal"/>
      <w:lvlText w:val="%1."/>
      <w:lvlJc w:val="left"/>
      <w:pPr>
        <w:ind w:left="36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2" w15:restartNumberingAfterBreak="0">
    <w:nsid w:val="516438DB"/>
    <w:multiLevelType w:val="hybridMultilevel"/>
    <w:tmpl w:val="DB8652BE"/>
    <w:lvl w:ilvl="0" w:tplc="AF3C3EA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071192"/>
    <w:multiLevelType w:val="hybridMultilevel"/>
    <w:tmpl w:val="8782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3B04DA"/>
    <w:multiLevelType w:val="multilevel"/>
    <w:tmpl w:val="B380B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DF101D"/>
    <w:multiLevelType w:val="hybridMultilevel"/>
    <w:tmpl w:val="A8567A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E5E022D"/>
    <w:multiLevelType w:val="hybridMultilevel"/>
    <w:tmpl w:val="4A24D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8426E7"/>
    <w:multiLevelType w:val="hybridMultilevel"/>
    <w:tmpl w:val="5784C45A"/>
    <w:lvl w:ilvl="0" w:tplc="83EA3CB4">
      <w:numFmt w:val="bullet"/>
      <w:lvlText w:val="-"/>
      <w:lvlJc w:val="left"/>
      <w:pPr>
        <w:ind w:left="720" w:hanging="360"/>
      </w:pPr>
      <w:rPr>
        <w:rFonts w:ascii="Arial Narrow" w:eastAsia="Times New Roman" w:hAnsi="Arial Narrow" w:cs="Times New Roman" w:hint="default"/>
        <w:b/>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5E842C3B"/>
    <w:multiLevelType w:val="hybridMultilevel"/>
    <w:tmpl w:val="22AEC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4F45EE"/>
    <w:multiLevelType w:val="multilevel"/>
    <w:tmpl w:val="E44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157A1C"/>
    <w:multiLevelType w:val="hybridMultilevel"/>
    <w:tmpl w:val="CB0AF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E753F8"/>
    <w:multiLevelType w:val="multilevel"/>
    <w:tmpl w:val="255A4B14"/>
    <w:lvl w:ilvl="0">
      <w:start w:val="1"/>
      <w:numFmt w:val="decimal"/>
      <w:lvlText w:val="%1"/>
      <w:lvlJc w:val="left"/>
      <w:pPr>
        <w:tabs>
          <w:tab w:val="num" w:pos="4306"/>
        </w:tabs>
        <w:ind w:left="4306" w:hanging="432"/>
      </w:pPr>
      <w:rPr>
        <w:rFonts w:hint="default"/>
      </w:rPr>
    </w:lvl>
    <w:lvl w:ilvl="1">
      <w:start w:val="1"/>
      <w:numFmt w:val="decimal"/>
      <w:lvlText w:val="%1.%2"/>
      <w:lvlJc w:val="left"/>
      <w:pPr>
        <w:tabs>
          <w:tab w:val="num" w:pos="4450"/>
        </w:tabs>
        <w:ind w:left="4450" w:hanging="576"/>
      </w:pPr>
      <w:rPr>
        <w:rFonts w:hint="default"/>
      </w:rPr>
    </w:lvl>
    <w:lvl w:ilvl="2">
      <w:start w:val="1"/>
      <w:numFmt w:val="decimal"/>
      <w:pStyle w:val="Heading3Modified"/>
      <w:lvlText w:val="%1.%2.%3"/>
      <w:lvlJc w:val="left"/>
      <w:pPr>
        <w:tabs>
          <w:tab w:val="num" w:pos="4594"/>
        </w:tabs>
        <w:ind w:left="4594" w:hanging="720"/>
      </w:pPr>
      <w:rPr>
        <w:rFonts w:hint="default"/>
      </w:rPr>
    </w:lvl>
    <w:lvl w:ilvl="3">
      <w:start w:val="1"/>
      <w:numFmt w:val="decimal"/>
      <w:lvlText w:val="%1.%2.%3.%4"/>
      <w:lvlJc w:val="left"/>
      <w:pPr>
        <w:tabs>
          <w:tab w:val="num" w:pos="4738"/>
        </w:tabs>
        <w:ind w:left="4738" w:hanging="864"/>
      </w:pPr>
      <w:rPr>
        <w:rFonts w:hint="default"/>
      </w:rPr>
    </w:lvl>
    <w:lvl w:ilvl="4">
      <w:start w:val="1"/>
      <w:numFmt w:val="decimal"/>
      <w:lvlText w:val="%1.%2.%3.%4.%5"/>
      <w:lvlJc w:val="left"/>
      <w:pPr>
        <w:tabs>
          <w:tab w:val="num" w:pos="4882"/>
        </w:tabs>
        <w:ind w:left="4882" w:hanging="1008"/>
      </w:pPr>
      <w:rPr>
        <w:rFonts w:hint="default"/>
      </w:rPr>
    </w:lvl>
    <w:lvl w:ilvl="5">
      <w:start w:val="1"/>
      <w:numFmt w:val="decimal"/>
      <w:lvlText w:val="%1.%2.%3.%4.%5.%6"/>
      <w:lvlJc w:val="left"/>
      <w:pPr>
        <w:tabs>
          <w:tab w:val="num" w:pos="5026"/>
        </w:tabs>
        <w:ind w:left="5026" w:hanging="1152"/>
      </w:pPr>
      <w:rPr>
        <w:rFonts w:hint="default"/>
      </w:rPr>
    </w:lvl>
    <w:lvl w:ilvl="6">
      <w:start w:val="1"/>
      <w:numFmt w:val="decimal"/>
      <w:lvlText w:val="%1.%2.%3.%4.%5.%6.%7"/>
      <w:lvlJc w:val="left"/>
      <w:pPr>
        <w:tabs>
          <w:tab w:val="num" w:pos="5170"/>
        </w:tabs>
        <w:ind w:left="5170" w:hanging="1296"/>
      </w:pPr>
      <w:rPr>
        <w:rFonts w:hint="default"/>
      </w:rPr>
    </w:lvl>
    <w:lvl w:ilvl="7">
      <w:start w:val="1"/>
      <w:numFmt w:val="decimal"/>
      <w:lvlText w:val="%1.%2.%3.%4.%5.%6.%7.%8"/>
      <w:lvlJc w:val="left"/>
      <w:pPr>
        <w:tabs>
          <w:tab w:val="num" w:pos="5314"/>
        </w:tabs>
        <w:ind w:left="5314" w:hanging="1440"/>
      </w:pPr>
      <w:rPr>
        <w:rFonts w:hint="default"/>
      </w:rPr>
    </w:lvl>
    <w:lvl w:ilvl="8">
      <w:start w:val="1"/>
      <w:numFmt w:val="decimal"/>
      <w:lvlText w:val="%1.%2.%3.%4.%5.%6.%7.%8.%9"/>
      <w:lvlJc w:val="left"/>
      <w:pPr>
        <w:tabs>
          <w:tab w:val="num" w:pos="5458"/>
        </w:tabs>
        <w:ind w:left="5458" w:hanging="1584"/>
      </w:pPr>
      <w:rPr>
        <w:rFonts w:hint="default"/>
      </w:rPr>
    </w:lvl>
  </w:abstractNum>
  <w:abstractNum w:abstractNumId="32" w15:restartNumberingAfterBreak="0">
    <w:nsid w:val="70703EE3"/>
    <w:multiLevelType w:val="hybridMultilevel"/>
    <w:tmpl w:val="A3A4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40152D"/>
    <w:multiLevelType w:val="hybridMultilevel"/>
    <w:tmpl w:val="A9E680A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C005B70"/>
    <w:multiLevelType w:val="hybridMultilevel"/>
    <w:tmpl w:val="3BF0E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07203E"/>
    <w:multiLevelType w:val="hybridMultilevel"/>
    <w:tmpl w:val="23583EBC"/>
    <w:lvl w:ilvl="0" w:tplc="31200B2E">
      <w:start w:val="1"/>
      <w:numFmt w:val="bullet"/>
      <w:lvlText w:val="–"/>
      <w:lvlJc w:val="left"/>
      <w:pPr>
        <w:tabs>
          <w:tab w:val="num" w:pos="720"/>
        </w:tabs>
        <w:ind w:left="720" w:hanging="360"/>
      </w:pPr>
      <w:rPr>
        <w:rFonts w:ascii="Times New Roman" w:hAnsi="Times New Roman" w:hint="default"/>
      </w:rPr>
    </w:lvl>
    <w:lvl w:ilvl="1" w:tplc="2A1E1354">
      <w:start w:val="1"/>
      <w:numFmt w:val="bullet"/>
      <w:lvlText w:val="–"/>
      <w:lvlJc w:val="left"/>
      <w:pPr>
        <w:tabs>
          <w:tab w:val="num" w:pos="1440"/>
        </w:tabs>
        <w:ind w:left="1440" w:hanging="360"/>
      </w:pPr>
      <w:rPr>
        <w:rFonts w:ascii="Times New Roman" w:hAnsi="Times New Roman" w:hint="default"/>
      </w:rPr>
    </w:lvl>
    <w:lvl w:ilvl="2" w:tplc="F2C63436">
      <w:start w:val="1788"/>
      <w:numFmt w:val="bullet"/>
      <w:lvlText w:val="•"/>
      <w:lvlJc w:val="left"/>
      <w:pPr>
        <w:tabs>
          <w:tab w:val="num" w:pos="2160"/>
        </w:tabs>
        <w:ind w:left="2160" w:hanging="360"/>
      </w:pPr>
      <w:rPr>
        <w:rFonts w:ascii="Times New Roman" w:hAnsi="Times New Roman" w:hint="default"/>
      </w:rPr>
    </w:lvl>
    <w:lvl w:ilvl="3" w:tplc="840AF58E">
      <w:start w:val="1788"/>
      <w:numFmt w:val="bullet"/>
      <w:lvlText w:val="–"/>
      <w:lvlJc w:val="left"/>
      <w:pPr>
        <w:tabs>
          <w:tab w:val="num" w:pos="2880"/>
        </w:tabs>
        <w:ind w:left="2880" w:hanging="360"/>
      </w:pPr>
      <w:rPr>
        <w:rFonts w:ascii="Times New Roman" w:hAnsi="Times New Roman" w:hint="default"/>
      </w:rPr>
    </w:lvl>
    <w:lvl w:ilvl="4" w:tplc="F9025402">
      <w:start w:val="1788"/>
      <w:numFmt w:val="bullet"/>
      <w:lvlText w:val="»"/>
      <w:lvlJc w:val="left"/>
      <w:pPr>
        <w:tabs>
          <w:tab w:val="num" w:pos="3600"/>
        </w:tabs>
        <w:ind w:left="3600" w:hanging="360"/>
      </w:pPr>
      <w:rPr>
        <w:rFonts w:ascii="Times New Roman" w:hAnsi="Times New Roman" w:hint="default"/>
      </w:rPr>
    </w:lvl>
    <w:lvl w:ilvl="5" w:tplc="4A66A064" w:tentative="1">
      <w:start w:val="1"/>
      <w:numFmt w:val="bullet"/>
      <w:lvlText w:val="–"/>
      <w:lvlJc w:val="left"/>
      <w:pPr>
        <w:tabs>
          <w:tab w:val="num" w:pos="4320"/>
        </w:tabs>
        <w:ind w:left="4320" w:hanging="360"/>
      </w:pPr>
      <w:rPr>
        <w:rFonts w:ascii="Times New Roman" w:hAnsi="Times New Roman" w:hint="default"/>
      </w:rPr>
    </w:lvl>
    <w:lvl w:ilvl="6" w:tplc="B6AEB610" w:tentative="1">
      <w:start w:val="1"/>
      <w:numFmt w:val="bullet"/>
      <w:lvlText w:val="–"/>
      <w:lvlJc w:val="left"/>
      <w:pPr>
        <w:tabs>
          <w:tab w:val="num" w:pos="5040"/>
        </w:tabs>
        <w:ind w:left="5040" w:hanging="360"/>
      </w:pPr>
      <w:rPr>
        <w:rFonts w:ascii="Times New Roman" w:hAnsi="Times New Roman" w:hint="default"/>
      </w:rPr>
    </w:lvl>
    <w:lvl w:ilvl="7" w:tplc="FC9A58D4" w:tentative="1">
      <w:start w:val="1"/>
      <w:numFmt w:val="bullet"/>
      <w:lvlText w:val="–"/>
      <w:lvlJc w:val="left"/>
      <w:pPr>
        <w:tabs>
          <w:tab w:val="num" w:pos="5760"/>
        </w:tabs>
        <w:ind w:left="5760" w:hanging="360"/>
      </w:pPr>
      <w:rPr>
        <w:rFonts w:ascii="Times New Roman" w:hAnsi="Times New Roman" w:hint="default"/>
      </w:rPr>
    </w:lvl>
    <w:lvl w:ilvl="8" w:tplc="58C01D46" w:tentative="1">
      <w:start w:val="1"/>
      <w:numFmt w:val="bullet"/>
      <w:lvlText w:val="–"/>
      <w:lvlJc w:val="left"/>
      <w:pPr>
        <w:tabs>
          <w:tab w:val="num" w:pos="6480"/>
        </w:tabs>
        <w:ind w:left="6480" w:hanging="360"/>
      </w:pPr>
      <w:rPr>
        <w:rFonts w:ascii="Times New Roman" w:hAnsi="Times New Roman" w:hint="default"/>
      </w:rPr>
    </w:lvl>
  </w:abstractNum>
  <w:num w:numId="1">
    <w:abstractNumId w:val="31"/>
  </w:num>
  <w:num w:numId="2">
    <w:abstractNumId w:val="18"/>
  </w:num>
  <w:num w:numId="3">
    <w:abstractNumId w:val="27"/>
  </w:num>
  <w:num w:numId="4">
    <w:abstractNumId w:val="28"/>
  </w:num>
  <w:num w:numId="5">
    <w:abstractNumId w:val="7"/>
  </w:num>
  <w:num w:numId="6">
    <w:abstractNumId w:val="35"/>
  </w:num>
  <w:num w:numId="7">
    <w:abstractNumId w:val="1"/>
  </w:num>
  <w:num w:numId="8">
    <w:abstractNumId w:val="32"/>
  </w:num>
  <w:num w:numId="9">
    <w:abstractNumId w:val="17"/>
  </w:num>
  <w:num w:numId="10">
    <w:abstractNumId w:val="21"/>
  </w:num>
  <w:num w:numId="11">
    <w:abstractNumId w:val="34"/>
  </w:num>
  <w:num w:numId="12">
    <w:abstractNumId w:val="22"/>
  </w:num>
  <w:num w:numId="13">
    <w:abstractNumId w:val="12"/>
  </w:num>
  <w:num w:numId="14">
    <w:abstractNumId w:val="5"/>
  </w:num>
  <w:num w:numId="15">
    <w:abstractNumId w:val="30"/>
  </w:num>
  <w:num w:numId="16">
    <w:abstractNumId w:val="14"/>
  </w:num>
  <w:num w:numId="17">
    <w:abstractNumId w:val="8"/>
  </w:num>
  <w:num w:numId="18">
    <w:abstractNumId w:val="33"/>
  </w:num>
  <w:num w:numId="19">
    <w:abstractNumId w:val="0"/>
  </w:num>
  <w:num w:numId="20">
    <w:abstractNumId w:val="6"/>
  </w:num>
  <w:num w:numId="21">
    <w:abstractNumId w:val="10"/>
  </w:num>
  <w:num w:numId="22">
    <w:abstractNumId w:val="19"/>
  </w:num>
  <w:num w:numId="23">
    <w:abstractNumId w:val="2"/>
  </w:num>
  <w:num w:numId="24">
    <w:abstractNumId w:val="26"/>
  </w:num>
  <w:num w:numId="25">
    <w:abstractNumId w:val="16"/>
  </w:num>
  <w:num w:numId="26">
    <w:abstractNumId w:val="23"/>
  </w:num>
  <w:num w:numId="27">
    <w:abstractNumId w:val="11"/>
  </w:num>
  <w:num w:numId="28">
    <w:abstractNumId w:val="15"/>
  </w:num>
  <w:num w:numId="29">
    <w:abstractNumId w:val="29"/>
  </w:num>
  <w:num w:numId="30">
    <w:abstractNumId w:val="20"/>
  </w:num>
  <w:num w:numId="31">
    <w:abstractNumId w:val="25"/>
  </w:num>
  <w:num w:numId="32">
    <w:abstractNumId w:val="3"/>
  </w:num>
  <w:num w:numId="33">
    <w:abstractNumId w:val="4"/>
  </w:num>
  <w:num w:numId="34">
    <w:abstractNumId w:val="13"/>
  </w:num>
  <w:num w:numId="35">
    <w:abstractNumId w:val="9"/>
  </w:num>
  <w:num w:numId="36">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D71"/>
    <w:rsid w:val="00000305"/>
    <w:rsid w:val="0000089E"/>
    <w:rsid w:val="0000138B"/>
    <w:rsid w:val="00001A0B"/>
    <w:rsid w:val="00001B4B"/>
    <w:rsid w:val="00002301"/>
    <w:rsid w:val="00003DA7"/>
    <w:rsid w:val="000045A4"/>
    <w:rsid w:val="00005F37"/>
    <w:rsid w:val="00006845"/>
    <w:rsid w:val="00006B71"/>
    <w:rsid w:val="00010219"/>
    <w:rsid w:val="0001035D"/>
    <w:rsid w:val="000118ED"/>
    <w:rsid w:val="00011941"/>
    <w:rsid w:val="00011A17"/>
    <w:rsid w:val="00011A31"/>
    <w:rsid w:val="000121B7"/>
    <w:rsid w:val="00012655"/>
    <w:rsid w:val="00013F8F"/>
    <w:rsid w:val="0001402A"/>
    <w:rsid w:val="0001442B"/>
    <w:rsid w:val="00015454"/>
    <w:rsid w:val="00015A36"/>
    <w:rsid w:val="00015CEA"/>
    <w:rsid w:val="0001645A"/>
    <w:rsid w:val="000207AF"/>
    <w:rsid w:val="000220F0"/>
    <w:rsid w:val="000227E9"/>
    <w:rsid w:val="00022804"/>
    <w:rsid w:val="00023527"/>
    <w:rsid w:val="0002440A"/>
    <w:rsid w:val="000246F3"/>
    <w:rsid w:val="0002549B"/>
    <w:rsid w:val="00026FCE"/>
    <w:rsid w:val="0002761B"/>
    <w:rsid w:val="00027904"/>
    <w:rsid w:val="00027B1F"/>
    <w:rsid w:val="00030486"/>
    <w:rsid w:val="0003236D"/>
    <w:rsid w:val="000340EB"/>
    <w:rsid w:val="00034651"/>
    <w:rsid w:val="000347EB"/>
    <w:rsid w:val="00034FCA"/>
    <w:rsid w:val="00036F4D"/>
    <w:rsid w:val="0003711D"/>
    <w:rsid w:val="00037217"/>
    <w:rsid w:val="00040453"/>
    <w:rsid w:val="00041062"/>
    <w:rsid w:val="00041355"/>
    <w:rsid w:val="000415EE"/>
    <w:rsid w:val="000417DB"/>
    <w:rsid w:val="00041A4B"/>
    <w:rsid w:val="000422F7"/>
    <w:rsid w:val="000430BB"/>
    <w:rsid w:val="00043BE5"/>
    <w:rsid w:val="0004604E"/>
    <w:rsid w:val="000478D1"/>
    <w:rsid w:val="00050A11"/>
    <w:rsid w:val="000516A2"/>
    <w:rsid w:val="000516E6"/>
    <w:rsid w:val="00052943"/>
    <w:rsid w:val="00052DE8"/>
    <w:rsid w:val="000532F2"/>
    <w:rsid w:val="00053D2C"/>
    <w:rsid w:val="00054578"/>
    <w:rsid w:val="00054F92"/>
    <w:rsid w:val="00055D68"/>
    <w:rsid w:val="00055E23"/>
    <w:rsid w:val="00056F6A"/>
    <w:rsid w:val="00060A20"/>
    <w:rsid w:val="000615DB"/>
    <w:rsid w:val="000632C7"/>
    <w:rsid w:val="00063D7E"/>
    <w:rsid w:val="00063E7B"/>
    <w:rsid w:val="0006457C"/>
    <w:rsid w:val="00064B67"/>
    <w:rsid w:val="00066561"/>
    <w:rsid w:val="000667D5"/>
    <w:rsid w:val="00067397"/>
    <w:rsid w:val="00067590"/>
    <w:rsid w:val="00070D7F"/>
    <w:rsid w:val="0007138F"/>
    <w:rsid w:val="00072927"/>
    <w:rsid w:val="00072C24"/>
    <w:rsid w:val="00072C9A"/>
    <w:rsid w:val="00073632"/>
    <w:rsid w:val="000744A6"/>
    <w:rsid w:val="00074547"/>
    <w:rsid w:val="0007458E"/>
    <w:rsid w:val="000745AC"/>
    <w:rsid w:val="0007496D"/>
    <w:rsid w:val="00075013"/>
    <w:rsid w:val="00075134"/>
    <w:rsid w:val="00075560"/>
    <w:rsid w:val="00075A05"/>
    <w:rsid w:val="00075C2A"/>
    <w:rsid w:val="00076906"/>
    <w:rsid w:val="00077AF7"/>
    <w:rsid w:val="0008099C"/>
    <w:rsid w:val="00081206"/>
    <w:rsid w:val="00081B9B"/>
    <w:rsid w:val="00082D41"/>
    <w:rsid w:val="00083A02"/>
    <w:rsid w:val="00084649"/>
    <w:rsid w:val="0008472D"/>
    <w:rsid w:val="0008495D"/>
    <w:rsid w:val="00084973"/>
    <w:rsid w:val="00084B98"/>
    <w:rsid w:val="00085D41"/>
    <w:rsid w:val="00087627"/>
    <w:rsid w:val="00090323"/>
    <w:rsid w:val="000912A6"/>
    <w:rsid w:val="000914D2"/>
    <w:rsid w:val="000918D6"/>
    <w:rsid w:val="000923AA"/>
    <w:rsid w:val="0009420A"/>
    <w:rsid w:val="000954FA"/>
    <w:rsid w:val="0009621F"/>
    <w:rsid w:val="00096952"/>
    <w:rsid w:val="00096C50"/>
    <w:rsid w:val="000978EF"/>
    <w:rsid w:val="000A02F8"/>
    <w:rsid w:val="000A22FD"/>
    <w:rsid w:val="000A26EF"/>
    <w:rsid w:val="000A2880"/>
    <w:rsid w:val="000A352C"/>
    <w:rsid w:val="000A3A0A"/>
    <w:rsid w:val="000A3B01"/>
    <w:rsid w:val="000A3E07"/>
    <w:rsid w:val="000A46EC"/>
    <w:rsid w:val="000A5777"/>
    <w:rsid w:val="000A647E"/>
    <w:rsid w:val="000A7CEC"/>
    <w:rsid w:val="000B01BE"/>
    <w:rsid w:val="000B07A4"/>
    <w:rsid w:val="000B095C"/>
    <w:rsid w:val="000B0F57"/>
    <w:rsid w:val="000B16E9"/>
    <w:rsid w:val="000B17F2"/>
    <w:rsid w:val="000B25FC"/>
    <w:rsid w:val="000B34DD"/>
    <w:rsid w:val="000B363D"/>
    <w:rsid w:val="000B3BE0"/>
    <w:rsid w:val="000B40DF"/>
    <w:rsid w:val="000B45D2"/>
    <w:rsid w:val="000B4788"/>
    <w:rsid w:val="000B5607"/>
    <w:rsid w:val="000B65DB"/>
    <w:rsid w:val="000B67F9"/>
    <w:rsid w:val="000B6EAF"/>
    <w:rsid w:val="000B72C8"/>
    <w:rsid w:val="000B748A"/>
    <w:rsid w:val="000B7A69"/>
    <w:rsid w:val="000C2DD1"/>
    <w:rsid w:val="000C3824"/>
    <w:rsid w:val="000C390C"/>
    <w:rsid w:val="000C3951"/>
    <w:rsid w:val="000C3DD0"/>
    <w:rsid w:val="000C4CD5"/>
    <w:rsid w:val="000C4F79"/>
    <w:rsid w:val="000C5D82"/>
    <w:rsid w:val="000C5E47"/>
    <w:rsid w:val="000C7789"/>
    <w:rsid w:val="000C7A7C"/>
    <w:rsid w:val="000D0B35"/>
    <w:rsid w:val="000D0D3D"/>
    <w:rsid w:val="000D122A"/>
    <w:rsid w:val="000D1511"/>
    <w:rsid w:val="000D1C9D"/>
    <w:rsid w:val="000D1FAB"/>
    <w:rsid w:val="000D25DC"/>
    <w:rsid w:val="000D2E9E"/>
    <w:rsid w:val="000D307E"/>
    <w:rsid w:val="000D37C5"/>
    <w:rsid w:val="000D397F"/>
    <w:rsid w:val="000D3CA2"/>
    <w:rsid w:val="000D480A"/>
    <w:rsid w:val="000D5484"/>
    <w:rsid w:val="000D5886"/>
    <w:rsid w:val="000D592C"/>
    <w:rsid w:val="000D6D09"/>
    <w:rsid w:val="000D782B"/>
    <w:rsid w:val="000E0254"/>
    <w:rsid w:val="000E0EDB"/>
    <w:rsid w:val="000E1B13"/>
    <w:rsid w:val="000E271A"/>
    <w:rsid w:val="000E3353"/>
    <w:rsid w:val="000E354B"/>
    <w:rsid w:val="000E3932"/>
    <w:rsid w:val="000E3C31"/>
    <w:rsid w:val="000E3F61"/>
    <w:rsid w:val="000E3F90"/>
    <w:rsid w:val="000E3FD0"/>
    <w:rsid w:val="000E45EE"/>
    <w:rsid w:val="000E5728"/>
    <w:rsid w:val="000E692F"/>
    <w:rsid w:val="000E7AEA"/>
    <w:rsid w:val="000F1800"/>
    <w:rsid w:val="000F1853"/>
    <w:rsid w:val="000F19B0"/>
    <w:rsid w:val="000F1C49"/>
    <w:rsid w:val="000F22BA"/>
    <w:rsid w:val="000F2B61"/>
    <w:rsid w:val="000F34D4"/>
    <w:rsid w:val="000F37A8"/>
    <w:rsid w:val="000F3E6E"/>
    <w:rsid w:val="000F4A21"/>
    <w:rsid w:val="000F59A1"/>
    <w:rsid w:val="000F67C8"/>
    <w:rsid w:val="000F7A5A"/>
    <w:rsid w:val="000F7DCF"/>
    <w:rsid w:val="000F7F03"/>
    <w:rsid w:val="00100608"/>
    <w:rsid w:val="0010157D"/>
    <w:rsid w:val="00102915"/>
    <w:rsid w:val="001030A2"/>
    <w:rsid w:val="0010421B"/>
    <w:rsid w:val="00105866"/>
    <w:rsid w:val="0010680E"/>
    <w:rsid w:val="00106D2F"/>
    <w:rsid w:val="00112145"/>
    <w:rsid w:val="00112E7C"/>
    <w:rsid w:val="001133F1"/>
    <w:rsid w:val="0011383F"/>
    <w:rsid w:val="00113D05"/>
    <w:rsid w:val="0011431E"/>
    <w:rsid w:val="00114967"/>
    <w:rsid w:val="00114D95"/>
    <w:rsid w:val="0011525B"/>
    <w:rsid w:val="001152B7"/>
    <w:rsid w:val="00115B9F"/>
    <w:rsid w:val="0011634B"/>
    <w:rsid w:val="00116354"/>
    <w:rsid w:val="00117407"/>
    <w:rsid w:val="00117BF4"/>
    <w:rsid w:val="00117DF6"/>
    <w:rsid w:val="00120EC6"/>
    <w:rsid w:val="00122700"/>
    <w:rsid w:val="0012334F"/>
    <w:rsid w:val="001234A9"/>
    <w:rsid w:val="00123FB7"/>
    <w:rsid w:val="00124BB2"/>
    <w:rsid w:val="00125D4B"/>
    <w:rsid w:val="00125D8A"/>
    <w:rsid w:val="00125E6E"/>
    <w:rsid w:val="00126451"/>
    <w:rsid w:val="001271D9"/>
    <w:rsid w:val="00127611"/>
    <w:rsid w:val="00130377"/>
    <w:rsid w:val="001304AF"/>
    <w:rsid w:val="00130936"/>
    <w:rsid w:val="00130F95"/>
    <w:rsid w:val="00131633"/>
    <w:rsid w:val="00132428"/>
    <w:rsid w:val="00133CC2"/>
    <w:rsid w:val="00134463"/>
    <w:rsid w:val="00134FBF"/>
    <w:rsid w:val="00135935"/>
    <w:rsid w:val="001361AF"/>
    <w:rsid w:val="00137C0B"/>
    <w:rsid w:val="00137DBA"/>
    <w:rsid w:val="00140E40"/>
    <w:rsid w:val="00141F3C"/>
    <w:rsid w:val="00142B91"/>
    <w:rsid w:val="0014307C"/>
    <w:rsid w:val="00143960"/>
    <w:rsid w:val="00143E57"/>
    <w:rsid w:val="00145230"/>
    <w:rsid w:val="00145E08"/>
    <w:rsid w:val="00146057"/>
    <w:rsid w:val="001464A3"/>
    <w:rsid w:val="0014695A"/>
    <w:rsid w:val="00146A6C"/>
    <w:rsid w:val="00146CBE"/>
    <w:rsid w:val="0015014B"/>
    <w:rsid w:val="001503B2"/>
    <w:rsid w:val="0015125C"/>
    <w:rsid w:val="001513CE"/>
    <w:rsid w:val="001515FD"/>
    <w:rsid w:val="001525B4"/>
    <w:rsid w:val="0015292F"/>
    <w:rsid w:val="001538C1"/>
    <w:rsid w:val="00153E39"/>
    <w:rsid w:val="00153FF9"/>
    <w:rsid w:val="00154F68"/>
    <w:rsid w:val="0015541A"/>
    <w:rsid w:val="00155D31"/>
    <w:rsid w:val="00155F6C"/>
    <w:rsid w:val="00156119"/>
    <w:rsid w:val="00156F2B"/>
    <w:rsid w:val="00160275"/>
    <w:rsid w:val="001603F0"/>
    <w:rsid w:val="001607F9"/>
    <w:rsid w:val="00161531"/>
    <w:rsid w:val="00161AE6"/>
    <w:rsid w:val="00162061"/>
    <w:rsid w:val="001631E8"/>
    <w:rsid w:val="001641D1"/>
    <w:rsid w:val="00164424"/>
    <w:rsid w:val="00164753"/>
    <w:rsid w:val="00165421"/>
    <w:rsid w:val="00165BCE"/>
    <w:rsid w:val="00167481"/>
    <w:rsid w:val="0016762C"/>
    <w:rsid w:val="00167A50"/>
    <w:rsid w:val="00167ADE"/>
    <w:rsid w:val="0017119D"/>
    <w:rsid w:val="0017127F"/>
    <w:rsid w:val="00171829"/>
    <w:rsid w:val="0017221B"/>
    <w:rsid w:val="0017408F"/>
    <w:rsid w:val="001743D6"/>
    <w:rsid w:val="001745CE"/>
    <w:rsid w:val="0017551C"/>
    <w:rsid w:val="00175967"/>
    <w:rsid w:val="001767BF"/>
    <w:rsid w:val="001814A2"/>
    <w:rsid w:val="00182A21"/>
    <w:rsid w:val="00182E6D"/>
    <w:rsid w:val="001840FA"/>
    <w:rsid w:val="00184AF8"/>
    <w:rsid w:val="00184EE2"/>
    <w:rsid w:val="00185CBA"/>
    <w:rsid w:val="00186BEA"/>
    <w:rsid w:val="00187BE2"/>
    <w:rsid w:val="00191D98"/>
    <w:rsid w:val="001932CB"/>
    <w:rsid w:val="00194C3D"/>
    <w:rsid w:val="001957A2"/>
    <w:rsid w:val="00196013"/>
    <w:rsid w:val="001962C4"/>
    <w:rsid w:val="0019723D"/>
    <w:rsid w:val="001972C2"/>
    <w:rsid w:val="00197E4B"/>
    <w:rsid w:val="001A2450"/>
    <w:rsid w:val="001A3CAA"/>
    <w:rsid w:val="001A46B9"/>
    <w:rsid w:val="001A59E7"/>
    <w:rsid w:val="001A6980"/>
    <w:rsid w:val="001A72FA"/>
    <w:rsid w:val="001A7680"/>
    <w:rsid w:val="001B020A"/>
    <w:rsid w:val="001B149B"/>
    <w:rsid w:val="001B2B54"/>
    <w:rsid w:val="001B325A"/>
    <w:rsid w:val="001B382E"/>
    <w:rsid w:val="001B4561"/>
    <w:rsid w:val="001B5677"/>
    <w:rsid w:val="001B7257"/>
    <w:rsid w:val="001B7AF9"/>
    <w:rsid w:val="001B7CB2"/>
    <w:rsid w:val="001B7F19"/>
    <w:rsid w:val="001C042A"/>
    <w:rsid w:val="001C0990"/>
    <w:rsid w:val="001C0CD5"/>
    <w:rsid w:val="001C1B69"/>
    <w:rsid w:val="001C39B9"/>
    <w:rsid w:val="001C3A12"/>
    <w:rsid w:val="001C3B92"/>
    <w:rsid w:val="001C5115"/>
    <w:rsid w:val="001C5DC3"/>
    <w:rsid w:val="001D0CAA"/>
    <w:rsid w:val="001D204C"/>
    <w:rsid w:val="001D2E9C"/>
    <w:rsid w:val="001D4051"/>
    <w:rsid w:val="001D446C"/>
    <w:rsid w:val="001D4742"/>
    <w:rsid w:val="001D5695"/>
    <w:rsid w:val="001D582C"/>
    <w:rsid w:val="001D5B64"/>
    <w:rsid w:val="001D5D45"/>
    <w:rsid w:val="001D5E17"/>
    <w:rsid w:val="001D7C9A"/>
    <w:rsid w:val="001D7FCA"/>
    <w:rsid w:val="001E1BDC"/>
    <w:rsid w:val="001E25FF"/>
    <w:rsid w:val="001E2AEA"/>
    <w:rsid w:val="001E3033"/>
    <w:rsid w:val="001E3279"/>
    <w:rsid w:val="001E4671"/>
    <w:rsid w:val="001E4D9B"/>
    <w:rsid w:val="001E4E4E"/>
    <w:rsid w:val="001E67AA"/>
    <w:rsid w:val="001E71C4"/>
    <w:rsid w:val="001F0645"/>
    <w:rsid w:val="001F074C"/>
    <w:rsid w:val="001F197F"/>
    <w:rsid w:val="001F199F"/>
    <w:rsid w:val="001F1DFE"/>
    <w:rsid w:val="001F2541"/>
    <w:rsid w:val="001F63FE"/>
    <w:rsid w:val="001F6E28"/>
    <w:rsid w:val="001F7D2A"/>
    <w:rsid w:val="00201036"/>
    <w:rsid w:val="0020107A"/>
    <w:rsid w:val="002011AC"/>
    <w:rsid w:val="0020136D"/>
    <w:rsid w:val="00201A64"/>
    <w:rsid w:val="00202076"/>
    <w:rsid w:val="0020377A"/>
    <w:rsid w:val="00203D2B"/>
    <w:rsid w:val="002047F8"/>
    <w:rsid w:val="00204AA8"/>
    <w:rsid w:val="00205099"/>
    <w:rsid w:val="002057E7"/>
    <w:rsid w:val="002067C7"/>
    <w:rsid w:val="00210BDD"/>
    <w:rsid w:val="00211353"/>
    <w:rsid w:val="00211D4F"/>
    <w:rsid w:val="00213CEE"/>
    <w:rsid w:val="002144BF"/>
    <w:rsid w:val="002150AA"/>
    <w:rsid w:val="002154DC"/>
    <w:rsid w:val="00216F76"/>
    <w:rsid w:val="00221373"/>
    <w:rsid w:val="0022182D"/>
    <w:rsid w:val="00225461"/>
    <w:rsid w:val="00225649"/>
    <w:rsid w:val="00226F44"/>
    <w:rsid w:val="00227C51"/>
    <w:rsid w:val="00227D71"/>
    <w:rsid w:val="0023016A"/>
    <w:rsid w:val="00231203"/>
    <w:rsid w:val="002314AE"/>
    <w:rsid w:val="00231EFA"/>
    <w:rsid w:val="0023239B"/>
    <w:rsid w:val="00233DD1"/>
    <w:rsid w:val="0023428A"/>
    <w:rsid w:val="002349FE"/>
    <w:rsid w:val="00234AB7"/>
    <w:rsid w:val="00234C02"/>
    <w:rsid w:val="002365ED"/>
    <w:rsid w:val="0023663F"/>
    <w:rsid w:val="002366CB"/>
    <w:rsid w:val="00236CBB"/>
    <w:rsid w:val="002379A4"/>
    <w:rsid w:val="00237F5C"/>
    <w:rsid w:val="00240175"/>
    <w:rsid w:val="002404F2"/>
    <w:rsid w:val="002410A9"/>
    <w:rsid w:val="00242680"/>
    <w:rsid w:val="00243E55"/>
    <w:rsid w:val="00244E6B"/>
    <w:rsid w:val="002461FB"/>
    <w:rsid w:val="00246B8C"/>
    <w:rsid w:val="00247BF0"/>
    <w:rsid w:val="00250D40"/>
    <w:rsid w:val="00251800"/>
    <w:rsid w:val="00252998"/>
    <w:rsid w:val="0025319D"/>
    <w:rsid w:val="0025358E"/>
    <w:rsid w:val="002553A1"/>
    <w:rsid w:val="00260D7E"/>
    <w:rsid w:val="00261D81"/>
    <w:rsid w:val="00262107"/>
    <w:rsid w:val="00262373"/>
    <w:rsid w:val="0026297D"/>
    <w:rsid w:val="00262B54"/>
    <w:rsid w:val="0026329A"/>
    <w:rsid w:val="0026359F"/>
    <w:rsid w:val="00263908"/>
    <w:rsid w:val="00263965"/>
    <w:rsid w:val="0026435B"/>
    <w:rsid w:val="00264F7E"/>
    <w:rsid w:val="00265B99"/>
    <w:rsid w:val="002667E0"/>
    <w:rsid w:val="00266FC0"/>
    <w:rsid w:val="00267057"/>
    <w:rsid w:val="0026726A"/>
    <w:rsid w:val="00267906"/>
    <w:rsid w:val="0026795E"/>
    <w:rsid w:val="002719D7"/>
    <w:rsid w:val="002721C8"/>
    <w:rsid w:val="0027254F"/>
    <w:rsid w:val="00272A26"/>
    <w:rsid w:val="00273071"/>
    <w:rsid w:val="00274CB3"/>
    <w:rsid w:val="00274F93"/>
    <w:rsid w:val="002756A5"/>
    <w:rsid w:val="002756FC"/>
    <w:rsid w:val="00275A82"/>
    <w:rsid w:val="0027628D"/>
    <w:rsid w:val="002763C4"/>
    <w:rsid w:val="00277674"/>
    <w:rsid w:val="00277AA1"/>
    <w:rsid w:val="002800E1"/>
    <w:rsid w:val="002808F5"/>
    <w:rsid w:val="00281E05"/>
    <w:rsid w:val="0028228B"/>
    <w:rsid w:val="00282C93"/>
    <w:rsid w:val="00282F0D"/>
    <w:rsid w:val="002834EE"/>
    <w:rsid w:val="00283688"/>
    <w:rsid w:val="00285CB9"/>
    <w:rsid w:val="0028601E"/>
    <w:rsid w:val="0028609F"/>
    <w:rsid w:val="00286DC3"/>
    <w:rsid w:val="00287997"/>
    <w:rsid w:val="00290ADC"/>
    <w:rsid w:val="00290D24"/>
    <w:rsid w:val="0029263A"/>
    <w:rsid w:val="0029315F"/>
    <w:rsid w:val="0029524F"/>
    <w:rsid w:val="002957C3"/>
    <w:rsid w:val="00295C87"/>
    <w:rsid w:val="00297059"/>
    <w:rsid w:val="002A073F"/>
    <w:rsid w:val="002A1E2E"/>
    <w:rsid w:val="002A20E6"/>
    <w:rsid w:val="002A226E"/>
    <w:rsid w:val="002A233C"/>
    <w:rsid w:val="002A2354"/>
    <w:rsid w:val="002A2A32"/>
    <w:rsid w:val="002A35A5"/>
    <w:rsid w:val="002A3D0F"/>
    <w:rsid w:val="002A4002"/>
    <w:rsid w:val="002A4834"/>
    <w:rsid w:val="002A4B67"/>
    <w:rsid w:val="002A6867"/>
    <w:rsid w:val="002B0115"/>
    <w:rsid w:val="002B141C"/>
    <w:rsid w:val="002B1C97"/>
    <w:rsid w:val="002B24FF"/>
    <w:rsid w:val="002B3A38"/>
    <w:rsid w:val="002B42D5"/>
    <w:rsid w:val="002B43E0"/>
    <w:rsid w:val="002B58EA"/>
    <w:rsid w:val="002B61AA"/>
    <w:rsid w:val="002C011D"/>
    <w:rsid w:val="002C021A"/>
    <w:rsid w:val="002C0FBF"/>
    <w:rsid w:val="002C1013"/>
    <w:rsid w:val="002C1056"/>
    <w:rsid w:val="002C284E"/>
    <w:rsid w:val="002C2F19"/>
    <w:rsid w:val="002C52B8"/>
    <w:rsid w:val="002C549B"/>
    <w:rsid w:val="002C56B4"/>
    <w:rsid w:val="002C56BC"/>
    <w:rsid w:val="002C70D8"/>
    <w:rsid w:val="002C75B8"/>
    <w:rsid w:val="002C7755"/>
    <w:rsid w:val="002C7A7E"/>
    <w:rsid w:val="002C7C0C"/>
    <w:rsid w:val="002C7DA9"/>
    <w:rsid w:val="002D022C"/>
    <w:rsid w:val="002D03CA"/>
    <w:rsid w:val="002D1510"/>
    <w:rsid w:val="002D18B8"/>
    <w:rsid w:val="002D1BA7"/>
    <w:rsid w:val="002D1CB3"/>
    <w:rsid w:val="002D3E3F"/>
    <w:rsid w:val="002D4342"/>
    <w:rsid w:val="002D4B56"/>
    <w:rsid w:val="002D5C35"/>
    <w:rsid w:val="002D5DC8"/>
    <w:rsid w:val="002D69B2"/>
    <w:rsid w:val="002D7452"/>
    <w:rsid w:val="002D7708"/>
    <w:rsid w:val="002D7763"/>
    <w:rsid w:val="002D7F35"/>
    <w:rsid w:val="002E0726"/>
    <w:rsid w:val="002E0F95"/>
    <w:rsid w:val="002E1149"/>
    <w:rsid w:val="002E1624"/>
    <w:rsid w:val="002E1B3B"/>
    <w:rsid w:val="002E2845"/>
    <w:rsid w:val="002E37C3"/>
    <w:rsid w:val="002E4BB9"/>
    <w:rsid w:val="002E54BF"/>
    <w:rsid w:val="002E5717"/>
    <w:rsid w:val="002E589A"/>
    <w:rsid w:val="002E69FB"/>
    <w:rsid w:val="002E6F37"/>
    <w:rsid w:val="002E7C30"/>
    <w:rsid w:val="002E7C91"/>
    <w:rsid w:val="002F18E8"/>
    <w:rsid w:val="002F2A29"/>
    <w:rsid w:val="002F30D6"/>
    <w:rsid w:val="002F40A1"/>
    <w:rsid w:val="002F6141"/>
    <w:rsid w:val="002F66D7"/>
    <w:rsid w:val="002F7717"/>
    <w:rsid w:val="00300049"/>
    <w:rsid w:val="00300799"/>
    <w:rsid w:val="00301172"/>
    <w:rsid w:val="00301E9D"/>
    <w:rsid w:val="00302599"/>
    <w:rsid w:val="00302AC4"/>
    <w:rsid w:val="00303E25"/>
    <w:rsid w:val="003042CD"/>
    <w:rsid w:val="003058AE"/>
    <w:rsid w:val="0030772E"/>
    <w:rsid w:val="00307844"/>
    <w:rsid w:val="003079E1"/>
    <w:rsid w:val="00307AEA"/>
    <w:rsid w:val="00310837"/>
    <w:rsid w:val="00310FB0"/>
    <w:rsid w:val="00312594"/>
    <w:rsid w:val="00314234"/>
    <w:rsid w:val="0031476F"/>
    <w:rsid w:val="003147A0"/>
    <w:rsid w:val="00314D27"/>
    <w:rsid w:val="00314F3B"/>
    <w:rsid w:val="00315252"/>
    <w:rsid w:val="003162B2"/>
    <w:rsid w:val="003167F1"/>
    <w:rsid w:val="00316F5F"/>
    <w:rsid w:val="00317023"/>
    <w:rsid w:val="00317B2C"/>
    <w:rsid w:val="00320BF9"/>
    <w:rsid w:val="00321D6D"/>
    <w:rsid w:val="00321DD7"/>
    <w:rsid w:val="003224DD"/>
    <w:rsid w:val="00324294"/>
    <w:rsid w:val="00324B3D"/>
    <w:rsid w:val="003251CE"/>
    <w:rsid w:val="00325630"/>
    <w:rsid w:val="00327D4F"/>
    <w:rsid w:val="003306F6"/>
    <w:rsid w:val="00330F44"/>
    <w:rsid w:val="00331293"/>
    <w:rsid w:val="00331549"/>
    <w:rsid w:val="00331CCA"/>
    <w:rsid w:val="00331E87"/>
    <w:rsid w:val="003322D5"/>
    <w:rsid w:val="003338E0"/>
    <w:rsid w:val="003351C9"/>
    <w:rsid w:val="00336E68"/>
    <w:rsid w:val="00340DCA"/>
    <w:rsid w:val="00340FE2"/>
    <w:rsid w:val="003410A5"/>
    <w:rsid w:val="00341FEE"/>
    <w:rsid w:val="003427D0"/>
    <w:rsid w:val="00342A43"/>
    <w:rsid w:val="003442B8"/>
    <w:rsid w:val="00344B16"/>
    <w:rsid w:val="0034506D"/>
    <w:rsid w:val="003458DE"/>
    <w:rsid w:val="003476AE"/>
    <w:rsid w:val="00351171"/>
    <w:rsid w:val="00352773"/>
    <w:rsid w:val="00352CC8"/>
    <w:rsid w:val="00352D92"/>
    <w:rsid w:val="0035575E"/>
    <w:rsid w:val="003560BD"/>
    <w:rsid w:val="003561F2"/>
    <w:rsid w:val="0035664F"/>
    <w:rsid w:val="0035724A"/>
    <w:rsid w:val="00357925"/>
    <w:rsid w:val="00360A98"/>
    <w:rsid w:val="003621D6"/>
    <w:rsid w:val="003630A4"/>
    <w:rsid w:val="003647E4"/>
    <w:rsid w:val="0036580A"/>
    <w:rsid w:val="00365A55"/>
    <w:rsid w:val="00366B08"/>
    <w:rsid w:val="003705BF"/>
    <w:rsid w:val="00373511"/>
    <w:rsid w:val="00373990"/>
    <w:rsid w:val="00373E65"/>
    <w:rsid w:val="0037416B"/>
    <w:rsid w:val="003742DC"/>
    <w:rsid w:val="0037481C"/>
    <w:rsid w:val="0037501D"/>
    <w:rsid w:val="003754A6"/>
    <w:rsid w:val="0037568D"/>
    <w:rsid w:val="00375B75"/>
    <w:rsid w:val="0037648E"/>
    <w:rsid w:val="0037664E"/>
    <w:rsid w:val="00377432"/>
    <w:rsid w:val="003777C7"/>
    <w:rsid w:val="00377C4E"/>
    <w:rsid w:val="003804D5"/>
    <w:rsid w:val="003818E6"/>
    <w:rsid w:val="00381A98"/>
    <w:rsid w:val="00382163"/>
    <w:rsid w:val="00382641"/>
    <w:rsid w:val="0038594C"/>
    <w:rsid w:val="00386D33"/>
    <w:rsid w:val="003870AC"/>
    <w:rsid w:val="003878AB"/>
    <w:rsid w:val="00391227"/>
    <w:rsid w:val="00391815"/>
    <w:rsid w:val="0039195A"/>
    <w:rsid w:val="0039217D"/>
    <w:rsid w:val="00392239"/>
    <w:rsid w:val="0039278C"/>
    <w:rsid w:val="00392FE9"/>
    <w:rsid w:val="003935A3"/>
    <w:rsid w:val="00393663"/>
    <w:rsid w:val="00393980"/>
    <w:rsid w:val="00393EAD"/>
    <w:rsid w:val="00393EC6"/>
    <w:rsid w:val="003945BF"/>
    <w:rsid w:val="00395357"/>
    <w:rsid w:val="0039723C"/>
    <w:rsid w:val="003974FE"/>
    <w:rsid w:val="003977F0"/>
    <w:rsid w:val="00397CC7"/>
    <w:rsid w:val="003A04E4"/>
    <w:rsid w:val="003A05AD"/>
    <w:rsid w:val="003A0A24"/>
    <w:rsid w:val="003A0ED0"/>
    <w:rsid w:val="003A12E8"/>
    <w:rsid w:val="003A149B"/>
    <w:rsid w:val="003A194E"/>
    <w:rsid w:val="003A1C3A"/>
    <w:rsid w:val="003A2970"/>
    <w:rsid w:val="003A423B"/>
    <w:rsid w:val="003A4715"/>
    <w:rsid w:val="003A500E"/>
    <w:rsid w:val="003A5658"/>
    <w:rsid w:val="003A62F5"/>
    <w:rsid w:val="003A768C"/>
    <w:rsid w:val="003B1848"/>
    <w:rsid w:val="003B23C2"/>
    <w:rsid w:val="003B2553"/>
    <w:rsid w:val="003B2A81"/>
    <w:rsid w:val="003B2C97"/>
    <w:rsid w:val="003B312D"/>
    <w:rsid w:val="003B3B33"/>
    <w:rsid w:val="003B3D8F"/>
    <w:rsid w:val="003B4049"/>
    <w:rsid w:val="003B4550"/>
    <w:rsid w:val="003B4944"/>
    <w:rsid w:val="003B4B70"/>
    <w:rsid w:val="003B6CC8"/>
    <w:rsid w:val="003B707F"/>
    <w:rsid w:val="003C0DE3"/>
    <w:rsid w:val="003C11B6"/>
    <w:rsid w:val="003C1575"/>
    <w:rsid w:val="003C1AC6"/>
    <w:rsid w:val="003C244D"/>
    <w:rsid w:val="003C24BC"/>
    <w:rsid w:val="003C2523"/>
    <w:rsid w:val="003C27B2"/>
    <w:rsid w:val="003C2FFA"/>
    <w:rsid w:val="003C376D"/>
    <w:rsid w:val="003C4A8C"/>
    <w:rsid w:val="003C4BB1"/>
    <w:rsid w:val="003C56F4"/>
    <w:rsid w:val="003C5B99"/>
    <w:rsid w:val="003D05FB"/>
    <w:rsid w:val="003D0ADF"/>
    <w:rsid w:val="003D1BDE"/>
    <w:rsid w:val="003D2316"/>
    <w:rsid w:val="003D2EF5"/>
    <w:rsid w:val="003D3621"/>
    <w:rsid w:val="003D68C1"/>
    <w:rsid w:val="003D793E"/>
    <w:rsid w:val="003D7E1A"/>
    <w:rsid w:val="003E01F5"/>
    <w:rsid w:val="003E0CDE"/>
    <w:rsid w:val="003E2387"/>
    <w:rsid w:val="003E2710"/>
    <w:rsid w:val="003E3197"/>
    <w:rsid w:val="003E33D7"/>
    <w:rsid w:val="003E373F"/>
    <w:rsid w:val="003E3E62"/>
    <w:rsid w:val="003E5207"/>
    <w:rsid w:val="003E584E"/>
    <w:rsid w:val="003E702A"/>
    <w:rsid w:val="003E79F1"/>
    <w:rsid w:val="003F00B4"/>
    <w:rsid w:val="003F1DD3"/>
    <w:rsid w:val="003F24DD"/>
    <w:rsid w:val="003F2620"/>
    <w:rsid w:val="003F273A"/>
    <w:rsid w:val="003F372C"/>
    <w:rsid w:val="003F42E8"/>
    <w:rsid w:val="003F4C0C"/>
    <w:rsid w:val="003F4C6D"/>
    <w:rsid w:val="003F532B"/>
    <w:rsid w:val="003F6CF1"/>
    <w:rsid w:val="00400FC7"/>
    <w:rsid w:val="004023E1"/>
    <w:rsid w:val="0040435F"/>
    <w:rsid w:val="0040537F"/>
    <w:rsid w:val="00405482"/>
    <w:rsid w:val="00405581"/>
    <w:rsid w:val="00406472"/>
    <w:rsid w:val="00406B7F"/>
    <w:rsid w:val="00410CE0"/>
    <w:rsid w:val="00410FAB"/>
    <w:rsid w:val="00412F9F"/>
    <w:rsid w:val="00414FA7"/>
    <w:rsid w:val="00416D71"/>
    <w:rsid w:val="0041710B"/>
    <w:rsid w:val="00420AE8"/>
    <w:rsid w:val="00420F5A"/>
    <w:rsid w:val="0042122B"/>
    <w:rsid w:val="004219B6"/>
    <w:rsid w:val="00421E38"/>
    <w:rsid w:val="00424C6B"/>
    <w:rsid w:val="004250D3"/>
    <w:rsid w:val="00426463"/>
    <w:rsid w:val="0042687D"/>
    <w:rsid w:val="004276ED"/>
    <w:rsid w:val="00427778"/>
    <w:rsid w:val="00430DDE"/>
    <w:rsid w:val="0043106F"/>
    <w:rsid w:val="004313CA"/>
    <w:rsid w:val="00432359"/>
    <w:rsid w:val="00432715"/>
    <w:rsid w:val="00433154"/>
    <w:rsid w:val="00433C2E"/>
    <w:rsid w:val="00434126"/>
    <w:rsid w:val="00434BA3"/>
    <w:rsid w:val="00435E55"/>
    <w:rsid w:val="00436313"/>
    <w:rsid w:val="004371C7"/>
    <w:rsid w:val="004420E3"/>
    <w:rsid w:val="00443210"/>
    <w:rsid w:val="00443362"/>
    <w:rsid w:val="00443491"/>
    <w:rsid w:val="0044351C"/>
    <w:rsid w:val="00446D82"/>
    <w:rsid w:val="004475B9"/>
    <w:rsid w:val="00447EAF"/>
    <w:rsid w:val="0045099E"/>
    <w:rsid w:val="00450F59"/>
    <w:rsid w:val="00451373"/>
    <w:rsid w:val="00451D6C"/>
    <w:rsid w:val="004543F8"/>
    <w:rsid w:val="00455C3B"/>
    <w:rsid w:val="00456A4C"/>
    <w:rsid w:val="004577C8"/>
    <w:rsid w:val="00457ACA"/>
    <w:rsid w:val="00460741"/>
    <w:rsid w:val="004609A6"/>
    <w:rsid w:val="00460B5E"/>
    <w:rsid w:val="00461039"/>
    <w:rsid w:val="00461A6F"/>
    <w:rsid w:val="00462110"/>
    <w:rsid w:val="00463218"/>
    <w:rsid w:val="00463641"/>
    <w:rsid w:val="004667BD"/>
    <w:rsid w:val="00467C55"/>
    <w:rsid w:val="00467E57"/>
    <w:rsid w:val="00470962"/>
    <w:rsid w:val="00470E43"/>
    <w:rsid w:val="00471676"/>
    <w:rsid w:val="00471907"/>
    <w:rsid w:val="00472C3D"/>
    <w:rsid w:val="00472C53"/>
    <w:rsid w:val="00472D12"/>
    <w:rsid w:val="00472D7B"/>
    <w:rsid w:val="0047333B"/>
    <w:rsid w:val="00473DC1"/>
    <w:rsid w:val="00473DCA"/>
    <w:rsid w:val="004754C0"/>
    <w:rsid w:val="00477C7A"/>
    <w:rsid w:val="0048055A"/>
    <w:rsid w:val="00481324"/>
    <w:rsid w:val="00483290"/>
    <w:rsid w:val="00483346"/>
    <w:rsid w:val="004840BF"/>
    <w:rsid w:val="00485709"/>
    <w:rsid w:val="00486825"/>
    <w:rsid w:val="00487697"/>
    <w:rsid w:val="004877DF"/>
    <w:rsid w:val="004919EF"/>
    <w:rsid w:val="00492422"/>
    <w:rsid w:val="00493CD5"/>
    <w:rsid w:val="00493D46"/>
    <w:rsid w:val="004941D8"/>
    <w:rsid w:val="004944D8"/>
    <w:rsid w:val="004944FF"/>
    <w:rsid w:val="00494D75"/>
    <w:rsid w:val="004951C4"/>
    <w:rsid w:val="004956E1"/>
    <w:rsid w:val="0049576F"/>
    <w:rsid w:val="0049685C"/>
    <w:rsid w:val="00496FE4"/>
    <w:rsid w:val="0049786D"/>
    <w:rsid w:val="004A000C"/>
    <w:rsid w:val="004A06C3"/>
    <w:rsid w:val="004A078F"/>
    <w:rsid w:val="004A0D76"/>
    <w:rsid w:val="004A2BE5"/>
    <w:rsid w:val="004A2EDD"/>
    <w:rsid w:val="004A3933"/>
    <w:rsid w:val="004A3DF3"/>
    <w:rsid w:val="004A4DB9"/>
    <w:rsid w:val="004A5670"/>
    <w:rsid w:val="004A5FE7"/>
    <w:rsid w:val="004A6E78"/>
    <w:rsid w:val="004A7D09"/>
    <w:rsid w:val="004A7D32"/>
    <w:rsid w:val="004A7D64"/>
    <w:rsid w:val="004B0185"/>
    <w:rsid w:val="004B0AD4"/>
    <w:rsid w:val="004B178D"/>
    <w:rsid w:val="004B1B8F"/>
    <w:rsid w:val="004B1FFB"/>
    <w:rsid w:val="004B33E0"/>
    <w:rsid w:val="004B3543"/>
    <w:rsid w:val="004B3B3D"/>
    <w:rsid w:val="004B3FE4"/>
    <w:rsid w:val="004B42B2"/>
    <w:rsid w:val="004B43DE"/>
    <w:rsid w:val="004B4F44"/>
    <w:rsid w:val="004B570D"/>
    <w:rsid w:val="004B5899"/>
    <w:rsid w:val="004B5C09"/>
    <w:rsid w:val="004B6298"/>
    <w:rsid w:val="004B62D5"/>
    <w:rsid w:val="004B635C"/>
    <w:rsid w:val="004B6EDE"/>
    <w:rsid w:val="004B7305"/>
    <w:rsid w:val="004C01C3"/>
    <w:rsid w:val="004C0F59"/>
    <w:rsid w:val="004C21AF"/>
    <w:rsid w:val="004C2752"/>
    <w:rsid w:val="004C2AF1"/>
    <w:rsid w:val="004C3080"/>
    <w:rsid w:val="004C5B63"/>
    <w:rsid w:val="004C6280"/>
    <w:rsid w:val="004C6798"/>
    <w:rsid w:val="004C6CCC"/>
    <w:rsid w:val="004C7038"/>
    <w:rsid w:val="004D0922"/>
    <w:rsid w:val="004D0CE5"/>
    <w:rsid w:val="004D1CC6"/>
    <w:rsid w:val="004D2776"/>
    <w:rsid w:val="004D287C"/>
    <w:rsid w:val="004D30A8"/>
    <w:rsid w:val="004D35CC"/>
    <w:rsid w:val="004D3AF2"/>
    <w:rsid w:val="004D560C"/>
    <w:rsid w:val="004D57B0"/>
    <w:rsid w:val="004D7F9A"/>
    <w:rsid w:val="004E1C56"/>
    <w:rsid w:val="004E2385"/>
    <w:rsid w:val="004E311A"/>
    <w:rsid w:val="004E3EDE"/>
    <w:rsid w:val="004E40E0"/>
    <w:rsid w:val="004E6117"/>
    <w:rsid w:val="004E6A94"/>
    <w:rsid w:val="004E6D7F"/>
    <w:rsid w:val="004E6DC8"/>
    <w:rsid w:val="004E7958"/>
    <w:rsid w:val="004F0432"/>
    <w:rsid w:val="004F07D8"/>
    <w:rsid w:val="004F0CD3"/>
    <w:rsid w:val="004F1DE5"/>
    <w:rsid w:val="004F29A9"/>
    <w:rsid w:val="004F4404"/>
    <w:rsid w:val="004F4EE2"/>
    <w:rsid w:val="004F5148"/>
    <w:rsid w:val="004F77FB"/>
    <w:rsid w:val="00501587"/>
    <w:rsid w:val="00501D8B"/>
    <w:rsid w:val="00502761"/>
    <w:rsid w:val="00502BCC"/>
    <w:rsid w:val="005032F4"/>
    <w:rsid w:val="00503DD3"/>
    <w:rsid w:val="00504AEB"/>
    <w:rsid w:val="00504C93"/>
    <w:rsid w:val="0050525B"/>
    <w:rsid w:val="00506BD9"/>
    <w:rsid w:val="00506F52"/>
    <w:rsid w:val="005070C3"/>
    <w:rsid w:val="00510591"/>
    <w:rsid w:val="005112A3"/>
    <w:rsid w:val="00511C9A"/>
    <w:rsid w:val="00512278"/>
    <w:rsid w:val="00514233"/>
    <w:rsid w:val="00514755"/>
    <w:rsid w:val="00515BFD"/>
    <w:rsid w:val="00517931"/>
    <w:rsid w:val="005207F7"/>
    <w:rsid w:val="0052124E"/>
    <w:rsid w:val="00521A7A"/>
    <w:rsid w:val="0052246A"/>
    <w:rsid w:val="0052287B"/>
    <w:rsid w:val="00523464"/>
    <w:rsid w:val="0052513B"/>
    <w:rsid w:val="0052517F"/>
    <w:rsid w:val="00525EEC"/>
    <w:rsid w:val="00526682"/>
    <w:rsid w:val="00527417"/>
    <w:rsid w:val="0053064E"/>
    <w:rsid w:val="00530E1B"/>
    <w:rsid w:val="00531792"/>
    <w:rsid w:val="005351D4"/>
    <w:rsid w:val="00535F30"/>
    <w:rsid w:val="005361ED"/>
    <w:rsid w:val="00536986"/>
    <w:rsid w:val="00537D2F"/>
    <w:rsid w:val="005408D0"/>
    <w:rsid w:val="00540BB9"/>
    <w:rsid w:val="0054102B"/>
    <w:rsid w:val="005415A6"/>
    <w:rsid w:val="0054234C"/>
    <w:rsid w:val="00543902"/>
    <w:rsid w:val="0054661A"/>
    <w:rsid w:val="00547AA2"/>
    <w:rsid w:val="00547F40"/>
    <w:rsid w:val="00550011"/>
    <w:rsid w:val="005522BF"/>
    <w:rsid w:val="005528C9"/>
    <w:rsid w:val="005544AB"/>
    <w:rsid w:val="00554A02"/>
    <w:rsid w:val="005553AD"/>
    <w:rsid w:val="005559D0"/>
    <w:rsid w:val="00556C98"/>
    <w:rsid w:val="005602A4"/>
    <w:rsid w:val="00560EFE"/>
    <w:rsid w:val="00562B72"/>
    <w:rsid w:val="005659C8"/>
    <w:rsid w:val="0056672D"/>
    <w:rsid w:val="00566A0C"/>
    <w:rsid w:val="005674DF"/>
    <w:rsid w:val="0056766A"/>
    <w:rsid w:val="00570605"/>
    <w:rsid w:val="0057200C"/>
    <w:rsid w:val="00572196"/>
    <w:rsid w:val="005724FD"/>
    <w:rsid w:val="00572D8C"/>
    <w:rsid w:val="005754AA"/>
    <w:rsid w:val="00575D0D"/>
    <w:rsid w:val="00576539"/>
    <w:rsid w:val="0057766D"/>
    <w:rsid w:val="00577B25"/>
    <w:rsid w:val="005808F6"/>
    <w:rsid w:val="00580D91"/>
    <w:rsid w:val="005817B5"/>
    <w:rsid w:val="00582749"/>
    <w:rsid w:val="005829FD"/>
    <w:rsid w:val="00582FF6"/>
    <w:rsid w:val="00583345"/>
    <w:rsid w:val="00583CEC"/>
    <w:rsid w:val="005841E0"/>
    <w:rsid w:val="005844B5"/>
    <w:rsid w:val="00584BF4"/>
    <w:rsid w:val="00585A22"/>
    <w:rsid w:val="005865B8"/>
    <w:rsid w:val="00586F48"/>
    <w:rsid w:val="005909AD"/>
    <w:rsid w:val="0059297F"/>
    <w:rsid w:val="005930EC"/>
    <w:rsid w:val="00594D5D"/>
    <w:rsid w:val="005956E4"/>
    <w:rsid w:val="005961DD"/>
    <w:rsid w:val="0059632B"/>
    <w:rsid w:val="00597A10"/>
    <w:rsid w:val="005A14B9"/>
    <w:rsid w:val="005A1CB9"/>
    <w:rsid w:val="005A2297"/>
    <w:rsid w:val="005A3169"/>
    <w:rsid w:val="005A3837"/>
    <w:rsid w:val="005A3EA8"/>
    <w:rsid w:val="005A5B0B"/>
    <w:rsid w:val="005A5CB3"/>
    <w:rsid w:val="005A61C4"/>
    <w:rsid w:val="005A7AFB"/>
    <w:rsid w:val="005A7B66"/>
    <w:rsid w:val="005B0122"/>
    <w:rsid w:val="005B0195"/>
    <w:rsid w:val="005B10D4"/>
    <w:rsid w:val="005B1914"/>
    <w:rsid w:val="005B1E99"/>
    <w:rsid w:val="005B28E8"/>
    <w:rsid w:val="005B48E0"/>
    <w:rsid w:val="005B6386"/>
    <w:rsid w:val="005B6DBA"/>
    <w:rsid w:val="005B70F8"/>
    <w:rsid w:val="005B72FA"/>
    <w:rsid w:val="005C06CD"/>
    <w:rsid w:val="005C3545"/>
    <w:rsid w:val="005C370B"/>
    <w:rsid w:val="005C44EA"/>
    <w:rsid w:val="005C5525"/>
    <w:rsid w:val="005C5E29"/>
    <w:rsid w:val="005C6562"/>
    <w:rsid w:val="005C6885"/>
    <w:rsid w:val="005C7862"/>
    <w:rsid w:val="005D050E"/>
    <w:rsid w:val="005D1112"/>
    <w:rsid w:val="005D1A2A"/>
    <w:rsid w:val="005D1E06"/>
    <w:rsid w:val="005D294A"/>
    <w:rsid w:val="005D4576"/>
    <w:rsid w:val="005D5807"/>
    <w:rsid w:val="005D6CDF"/>
    <w:rsid w:val="005D7E33"/>
    <w:rsid w:val="005E2294"/>
    <w:rsid w:val="005E2537"/>
    <w:rsid w:val="005E2E91"/>
    <w:rsid w:val="005E4253"/>
    <w:rsid w:val="005E43B2"/>
    <w:rsid w:val="005E4A0B"/>
    <w:rsid w:val="005E5388"/>
    <w:rsid w:val="005E54E6"/>
    <w:rsid w:val="005E592C"/>
    <w:rsid w:val="005E61D5"/>
    <w:rsid w:val="005E6243"/>
    <w:rsid w:val="005E654A"/>
    <w:rsid w:val="005E66C6"/>
    <w:rsid w:val="005E6797"/>
    <w:rsid w:val="005E6A47"/>
    <w:rsid w:val="005E6FA7"/>
    <w:rsid w:val="005E6FF0"/>
    <w:rsid w:val="005E70FA"/>
    <w:rsid w:val="005E78EF"/>
    <w:rsid w:val="005E7FBD"/>
    <w:rsid w:val="005F0248"/>
    <w:rsid w:val="005F053D"/>
    <w:rsid w:val="005F05A9"/>
    <w:rsid w:val="005F0822"/>
    <w:rsid w:val="005F11A5"/>
    <w:rsid w:val="005F1206"/>
    <w:rsid w:val="005F1298"/>
    <w:rsid w:val="005F49F3"/>
    <w:rsid w:val="005F548F"/>
    <w:rsid w:val="005F5958"/>
    <w:rsid w:val="005F5B90"/>
    <w:rsid w:val="005F5FDC"/>
    <w:rsid w:val="005F615F"/>
    <w:rsid w:val="005F6EE5"/>
    <w:rsid w:val="005F6F08"/>
    <w:rsid w:val="005F73DB"/>
    <w:rsid w:val="005F7418"/>
    <w:rsid w:val="005F758F"/>
    <w:rsid w:val="006002E1"/>
    <w:rsid w:val="006014F5"/>
    <w:rsid w:val="00604458"/>
    <w:rsid w:val="0060457E"/>
    <w:rsid w:val="00606987"/>
    <w:rsid w:val="00606CBB"/>
    <w:rsid w:val="00607DED"/>
    <w:rsid w:val="00610D69"/>
    <w:rsid w:val="00611CE0"/>
    <w:rsid w:val="0061450A"/>
    <w:rsid w:val="00614E41"/>
    <w:rsid w:val="00615141"/>
    <w:rsid w:val="006159DE"/>
    <w:rsid w:val="00617479"/>
    <w:rsid w:val="006177DE"/>
    <w:rsid w:val="006204FC"/>
    <w:rsid w:val="006205AD"/>
    <w:rsid w:val="0062068E"/>
    <w:rsid w:val="006233D5"/>
    <w:rsid w:val="006252CC"/>
    <w:rsid w:val="006256D5"/>
    <w:rsid w:val="00625F70"/>
    <w:rsid w:val="00625FCE"/>
    <w:rsid w:val="00626C38"/>
    <w:rsid w:val="006303DA"/>
    <w:rsid w:val="006313FE"/>
    <w:rsid w:val="00631745"/>
    <w:rsid w:val="00631ECC"/>
    <w:rsid w:val="00631F2B"/>
    <w:rsid w:val="006324FB"/>
    <w:rsid w:val="00633301"/>
    <w:rsid w:val="0063584E"/>
    <w:rsid w:val="00635881"/>
    <w:rsid w:val="006369AF"/>
    <w:rsid w:val="00637DF1"/>
    <w:rsid w:val="00640530"/>
    <w:rsid w:val="006407F2"/>
    <w:rsid w:val="00640C10"/>
    <w:rsid w:val="0064109E"/>
    <w:rsid w:val="0064183A"/>
    <w:rsid w:val="00641BB3"/>
    <w:rsid w:val="00642D12"/>
    <w:rsid w:val="00642EDD"/>
    <w:rsid w:val="00643CDF"/>
    <w:rsid w:val="00646582"/>
    <w:rsid w:val="0064692C"/>
    <w:rsid w:val="006475D0"/>
    <w:rsid w:val="00650C66"/>
    <w:rsid w:val="00651592"/>
    <w:rsid w:val="0065159A"/>
    <w:rsid w:val="00652B6C"/>
    <w:rsid w:val="00652C19"/>
    <w:rsid w:val="006530BA"/>
    <w:rsid w:val="00654024"/>
    <w:rsid w:val="006548FB"/>
    <w:rsid w:val="00654ABB"/>
    <w:rsid w:val="00654ED1"/>
    <w:rsid w:val="0065693B"/>
    <w:rsid w:val="00656AF6"/>
    <w:rsid w:val="00657592"/>
    <w:rsid w:val="0065777A"/>
    <w:rsid w:val="00660B7C"/>
    <w:rsid w:val="00661C03"/>
    <w:rsid w:val="00663DA4"/>
    <w:rsid w:val="00664065"/>
    <w:rsid w:val="00664970"/>
    <w:rsid w:val="0066532D"/>
    <w:rsid w:val="00666985"/>
    <w:rsid w:val="006707A3"/>
    <w:rsid w:val="00673969"/>
    <w:rsid w:val="00673BC6"/>
    <w:rsid w:val="00674B13"/>
    <w:rsid w:val="006759E7"/>
    <w:rsid w:val="00675F02"/>
    <w:rsid w:val="00676C67"/>
    <w:rsid w:val="00677E4E"/>
    <w:rsid w:val="0068033A"/>
    <w:rsid w:val="0068052D"/>
    <w:rsid w:val="006806DD"/>
    <w:rsid w:val="00680E31"/>
    <w:rsid w:val="00681D13"/>
    <w:rsid w:val="00684145"/>
    <w:rsid w:val="006859B9"/>
    <w:rsid w:val="00685F81"/>
    <w:rsid w:val="00686237"/>
    <w:rsid w:val="006862F9"/>
    <w:rsid w:val="0068642E"/>
    <w:rsid w:val="006864EC"/>
    <w:rsid w:val="00687CE7"/>
    <w:rsid w:val="00690E9E"/>
    <w:rsid w:val="006926B0"/>
    <w:rsid w:val="00692950"/>
    <w:rsid w:val="00692B38"/>
    <w:rsid w:val="00692C88"/>
    <w:rsid w:val="00692EB4"/>
    <w:rsid w:val="00693C9E"/>
    <w:rsid w:val="00695DCF"/>
    <w:rsid w:val="00695F98"/>
    <w:rsid w:val="00697F80"/>
    <w:rsid w:val="006A0093"/>
    <w:rsid w:val="006A218E"/>
    <w:rsid w:val="006A285A"/>
    <w:rsid w:val="006A300E"/>
    <w:rsid w:val="006A3F17"/>
    <w:rsid w:val="006A468E"/>
    <w:rsid w:val="006A56D0"/>
    <w:rsid w:val="006A5A55"/>
    <w:rsid w:val="006B259C"/>
    <w:rsid w:val="006B290B"/>
    <w:rsid w:val="006B49A7"/>
    <w:rsid w:val="006B52FF"/>
    <w:rsid w:val="006B5BC9"/>
    <w:rsid w:val="006B6053"/>
    <w:rsid w:val="006B619E"/>
    <w:rsid w:val="006B6AE5"/>
    <w:rsid w:val="006B6E2A"/>
    <w:rsid w:val="006B77B6"/>
    <w:rsid w:val="006C006F"/>
    <w:rsid w:val="006C1BFC"/>
    <w:rsid w:val="006C3494"/>
    <w:rsid w:val="006C3F6E"/>
    <w:rsid w:val="006C460E"/>
    <w:rsid w:val="006C4831"/>
    <w:rsid w:val="006C7399"/>
    <w:rsid w:val="006C7481"/>
    <w:rsid w:val="006C74EF"/>
    <w:rsid w:val="006D0AEA"/>
    <w:rsid w:val="006D0F6A"/>
    <w:rsid w:val="006D168B"/>
    <w:rsid w:val="006D16A8"/>
    <w:rsid w:val="006D2F0D"/>
    <w:rsid w:val="006D3CEA"/>
    <w:rsid w:val="006D40E6"/>
    <w:rsid w:val="006D549C"/>
    <w:rsid w:val="006D62DB"/>
    <w:rsid w:val="006D649C"/>
    <w:rsid w:val="006D66C1"/>
    <w:rsid w:val="006E092E"/>
    <w:rsid w:val="006E338E"/>
    <w:rsid w:val="006E34FD"/>
    <w:rsid w:val="006E3691"/>
    <w:rsid w:val="006E5849"/>
    <w:rsid w:val="006E5E62"/>
    <w:rsid w:val="006F0F6F"/>
    <w:rsid w:val="006F13C9"/>
    <w:rsid w:val="006F1C14"/>
    <w:rsid w:val="006F239C"/>
    <w:rsid w:val="006F291A"/>
    <w:rsid w:val="006F2E81"/>
    <w:rsid w:val="006F2FFE"/>
    <w:rsid w:val="006F39B0"/>
    <w:rsid w:val="006F6560"/>
    <w:rsid w:val="00700505"/>
    <w:rsid w:val="00700A32"/>
    <w:rsid w:val="0070238C"/>
    <w:rsid w:val="007037B3"/>
    <w:rsid w:val="0070428C"/>
    <w:rsid w:val="007046AD"/>
    <w:rsid w:val="007046DF"/>
    <w:rsid w:val="007051C7"/>
    <w:rsid w:val="00707F9C"/>
    <w:rsid w:val="00710F92"/>
    <w:rsid w:val="0071144E"/>
    <w:rsid w:val="00711944"/>
    <w:rsid w:val="00711B94"/>
    <w:rsid w:val="00713500"/>
    <w:rsid w:val="00713F15"/>
    <w:rsid w:val="007154F6"/>
    <w:rsid w:val="00715C44"/>
    <w:rsid w:val="00716578"/>
    <w:rsid w:val="00716A10"/>
    <w:rsid w:val="00717E0C"/>
    <w:rsid w:val="00720738"/>
    <w:rsid w:val="00720DD2"/>
    <w:rsid w:val="00723635"/>
    <w:rsid w:val="00727A35"/>
    <w:rsid w:val="00727ED2"/>
    <w:rsid w:val="0073035B"/>
    <w:rsid w:val="00730A0D"/>
    <w:rsid w:val="00731E00"/>
    <w:rsid w:val="0073251B"/>
    <w:rsid w:val="00732FF6"/>
    <w:rsid w:val="007334C9"/>
    <w:rsid w:val="0073523D"/>
    <w:rsid w:val="007368FD"/>
    <w:rsid w:val="007377E4"/>
    <w:rsid w:val="00737ACE"/>
    <w:rsid w:val="00737C49"/>
    <w:rsid w:val="00741D81"/>
    <w:rsid w:val="007420A2"/>
    <w:rsid w:val="00742B64"/>
    <w:rsid w:val="00742C8D"/>
    <w:rsid w:val="00743298"/>
    <w:rsid w:val="007437A9"/>
    <w:rsid w:val="0074391B"/>
    <w:rsid w:val="007447DD"/>
    <w:rsid w:val="00744D50"/>
    <w:rsid w:val="007450B0"/>
    <w:rsid w:val="00745399"/>
    <w:rsid w:val="00745B63"/>
    <w:rsid w:val="00746246"/>
    <w:rsid w:val="007467E3"/>
    <w:rsid w:val="00747567"/>
    <w:rsid w:val="00751179"/>
    <w:rsid w:val="00751896"/>
    <w:rsid w:val="00752247"/>
    <w:rsid w:val="00752EBE"/>
    <w:rsid w:val="00752ED2"/>
    <w:rsid w:val="00753F2D"/>
    <w:rsid w:val="00755D25"/>
    <w:rsid w:val="00755DC8"/>
    <w:rsid w:val="00757507"/>
    <w:rsid w:val="00757B48"/>
    <w:rsid w:val="00760AF3"/>
    <w:rsid w:val="00761609"/>
    <w:rsid w:val="007623EE"/>
    <w:rsid w:val="007627C4"/>
    <w:rsid w:val="00762994"/>
    <w:rsid w:val="00763D3B"/>
    <w:rsid w:val="007643F3"/>
    <w:rsid w:val="00764B5F"/>
    <w:rsid w:val="00764C30"/>
    <w:rsid w:val="00765163"/>
    <w:rsid w:val="00765B0C"/>
    <w:rsid w:val="00766769"/>
    <w:rsid w:val="00766852"/>
    <w:rsid w:val="0076711A"/>
    <w:rsid w:val="00767790"/>
    <w:rsid w:val="007710B4"/>
    <w:rsid w:val="00772034"/>
    <w:rsid w:val="007730EC"/>
    <w:rsid w:val="00773C38"/>
    <w:rsid w:val="007744EC"/>
    <w:rsid w:val="0077608C"/>
    <w:rsid w:val="00777629"/>
    <w:rsid w:val="00777F7D"/>
    <w:rsid w:val="007800AF"/>
    <w:rsid w:val="00782B67"/>
    <w:rsid w:val="00784287"/>
    <w:rsid w:val="00784F4E"/>
    <w:rsid w:val="00784F74"/>
    <w:rsid w:val="007852D7"/>
    <w:rsid w:val="0078679C"/>
    <w:rsid w:val="00786B7B"/>
    <w:rsid w:val="007872AD"/>
    <w:rsid w:val="0078761D"/>
    <w:rsid w:val="00790866"/>
    <w:rsid w:val="00790DEF"/>
    <w:rsid w:val="00793993"/>
    <w:rsid w:val="00794071"/>
    <w:rsid w:val="00794101"/>
    <w:rsid w:val="007952B3"/>
    <w:rsid w:val="00795A17"/>
    <w:rsid w:val="007966F0"/>
    <w:rsid w:val="007974B4"/>
    <w:rsid w:val="007A0311"/>
    <w:rsid w:val="007A0453"/>
    <w:rsid w:val="007A0C3B"/>
    <w:rsid w:val="007A0EA1"/>
    <w:rsid w:val="007A2402"/>
    <w:rsid w:val="007A317C"/>
    <w:rsid w:val="007A386B"/>
    <w:rsid w:val="007A3A41"/>
    <w:rsid w:val="007A4379"/>
    <w:rsid w:val="007A43C5"/>
    <w:rsid w:val="007A4436"/>
    <w:rsid w:val="007A452E"/>
    <w:rsid w:val="007A454E"/>
    <w:rsid w:val="007A4F49"/>
    <w:rsid w:val="007A5514"/>
    <w:rsid w:val="007B04F9"/>
    <w:rsid w:val="007B13CE"/>
    <w:rsid w:val="007B1B09"/>
    <w:rsid w:val="007B35FD"/>
    <w:rsid w:val="007B49E4"/>
    <w:rsid w:val="007B53ED"/>
    <w:rsid w:val="007B64F5"/>
    <w:rsid w:val="007B7113"/>
    <w:rsid w:val="007B7BEB"/>
    <w:rsid w:val="007C003C"/>
    <w:rsid w:val="007C1B68"/>
    <w:rsid w:val="007C3150"/>
    <w:rsid w:val="007C3424"/>
    <w:rsid w:val="007C4224"/>
    <w:rsid w:val="007C42BE"/>
    <w:rsid w:val="007C496E"/>
    <w:rsid w:val="007C49E3"/>
    <w:rsid w:val="007C52F1"/>
    <w:rsid w:val="007C61F6"/>
    <w:rsid w:val="007C6334"/>
    <w:rsid w:val="007C6676"/>
    <w:rsid w:val="007C6703"/>
    <w:rsid w:val="007C686A"/>
    <w:rsid w:val="007C689F"/>
    <w:rsid w:val="007C79A0"/>
    <w:rsid w:val="007C79F0"/>
    <w:rsid w:val="007D0072"/>
    <w:rsid w:val="007D0112"/>
    <w:rsid w:val="007D0F29"/>
    <w:rsid w:val="007D2A1F"/>
    <w:rsid w:val="007D323E"/>
    <w:rsid w:val="007D329E"/>
    <w:rsid w:val="007D3615"/>
    <w:rsid w:val="007D39AD"/>
    <w:rsid w:val="007D46BC"/>
    <w:rsid w:val="007D46DC"/>
    <w:rsid w:val="007D485A"/>
    <w:rsid w:val="007D634B"/>
    <w:rsid w:val="007D6F23"/>
    <w:rsid w:val="007E0450"/>
    <w:rsid w:val="007E2557"/>
    <w:rsid w:val="007E3291"/>
    <w:rsid w:val="007E3D69"/>
    <w:rsid w:val="007E5336"/>
    <w:rsid w:val="007E57E3"/>
    <w:rsid w:val="007E5B73"/>
    <w:rsid w:val="007E70F7"/>
    <w:rsid w:val="007F1496"/>
    <w:rsid w:val="007F159F"/>
    <w:rsid w:val="007F1CA0"/>
    <w:rsid w:val="007F2E96"/>
    <w:rsid w:val="007F3478"/>
    <w:rsid w:val="007F41C7"/>
    <w:rsid w:val="007F44D4"/>
    <w:rsid w:val="007F63E4"/>
    <w:rsid w:val="007F7342"/>
    <w:rsid w:val="007F73B6"/>
    <w:rsid w:val="007F7F98"/>
    <w:rsid w:val="008002E5"/>
    <w:rsid w:val="00804497"/>
    <w:rsid w:val="00805196"/>
    <w:rsid w:val="00805435"/>
    <w:rsid w:val="00805627"/>
    <w:rsid w:val="00805666"/>
    <w:rsid w:val="00805820"/>
    <w:rsid w:val="00806077"/>
    <w:rsid w:val="00806EE4"/>
    <w:rsid w:val="008109B9"/>
    <w:rsid w:val="0081203D"/>
    <w:rsid w:val="00812DD9"/>
    <w:rsid w:val="00814271"/>
    <w:rsid w:val="008150C1"/>
    <w:rsid w:val="00816091"/>
    <w:rsid w:val="00816DB4"/>
    <w:rsid w:val="00817440"/>
    <w:rsid w:val="00820164"/>
    <w:rsid w:val="00820AB8"/>
    <w:rsid w:val="00820ABC"/>
    <w:rsid w:val="00821416"/>
    <w:rsid w:val="00821552"/>
    <w:rsid w:val="0082234A"/>
    <w:rsid w:val="00824081"/>
    <w:rsid w:val="00825C74"/>
    <w:rsid w:val="00826059"/>
    <w:rsid w:val="008272EA"/>
    <w:rsid w:val="008273C2"/>
    <w:rsid w:val="008278AF"/>
    <w:rsid w:val="008313BD"/>
    <w:rsid w:val="00831947"/>
    <w:rsid w:val="00832ADD"/>
    <w:rsid w:val="00832D30"/>
    <w:rsid w:val="0083309C"/>
    <w:rsid w:val="00833C2A"/>
    <w:rsid w:val="00833F9F"/>
    <w:rsid w:val="00835060"/>
    <w:rsid w:val="0083607D"/>
    <w:rsid w:val="0083618F"/>
    <w:rsid w:val="008370E4"/>
    <w:rsid w:val="008375AC"/>
    <w:rsid w:val="00837783"/>
    <w:rsid w:val="008413B1"/>
    <w:rsid w:val="00842154"/>
    <w:rsid w:val="008422A6"/>
    <w:rsid w:val="00844876"/>
    <w:rsid w:val="00844C98"/>
    <w:rsid w:val="00845765"/>
    <w:rsid w:val="00846F6E"/>
    <w:rsid w:val="0084781B"/>
    <w:rsid w:val="008500BB"/>
    <w:rsid w:val="0085112A"/>
    <w:rsid w:val="008513D3"/>
    <w:rsid w:val="00851BB8"/>
    <w:rsid w:val="00855447"/>
    <w:rsid w:val="0085551C"/>
    <w:rsid w:val="00855F6A"/>
    <w:rsid w:val="0085680E"/>
    <w:rsid w:val="00856F2A"/>
    <w:rsid w:val="00856F71"/>
    <w:rsid w:val="00857253"/>
    <w:rsid w:val="00857307"/>
    <w:rsid w:val="008577BE"/>
    <w:rsid w:val="00857CBA"/>
    <w:rsid w:val="008625F7"/>
    <w:rsid w:val="008633C8"/>
    <w:rsid w:val="00863913"/>
    <w:rsid w:val="00863DEF"/>
    <w:rsid w:val="0086465C"/>
    <w:rsid w:val="00864C5B"/>
    <w:rsid w:val="00865B7A"/>
    <w:rsid w:val="00865C75"/>
    <w:rsid w:val="008661CE"/>
    <w:rsid w:val="00866A9A"/>
    <w:rsid w:val="00867F85"/>
    <w:rsid w:val="00870113"/>
    <w:rsid w:val="008706EA"/>
    <w:rsid w:val="008716CD"/>
    <w:rsid w:val="0087254F"/>
    <w:rsid w:val="0087311F"/>
    <w:rsid w:val="0087332F"/>
    <w:rsid w:val="00874021"/>
    <w:rsid w:val="008743B6"/>
    <w:rsid w:val="008745DF"/>
    <w:rsid w:val="00874AB0"/>
    <w:rsid w:val="008751E9"/>
    <w:rsid w:val="00875515"/>
    <w:rsid w:val="00876816"/>
    <w:rsid w:val="0088032F"/>
    <w:rsid w:val="00880E4D"/>
    <w:rsid w:val="00881176"/>
    <w:rsid w:val="008826E2"/>
    <w:rsid w:val="00883AF9"/>
    <w:rsid w:val="00884CFC"/>
    <w:rsid w:val="00884FD6"/>
    <w:rsid w:val="008853DF"/>
    <w:rsid w:val="00885C67"/>
    <w:rsid w:val="00886319"/>
    <w:rsid w:val="008864AF"/>
    <w:rsid w:val="00886A55"/>
    <w:rsid w:val="00886ED9"/>
    <w:rsid w:val="00890903"/>
    <w:rsid w:val="00891908"/>
    <w:rsid w:val="00891CC5"/>
    <w:rsid w:val="00891FA5"/>
    <w:rsid w:val="008925C5"/>
    <w:rsid w:val="0089276B"/>
    <w:rsid w:val="00895A35"/>
    <w:rsid w:val="008961A2"/>
    <w:rsid w:val="008979DC"/>
    <w:rsid w:val="00897DF9"/>
    <w:rsid w:val="008A046C"/>
    <w:rsid w:val="008A0C15"/>
    <w:rsid w:val="008A130C"/>
    <w:rsid w:val="008A1DDD"/>
    <w:rsid w:val="008A27A7"/>
    <w:rsid w:val="008A27F9"/>
    <w:rsid w:val="008A36EF"/>
    <w:rsid w:val="008A3D56"/>
    <w:rsid w:val="008A47A7"/>
    <w:rsid w:val="008A4B60"/>
    <w:rsid w:val="008A68A4"/>
    <w:rsid w:val="008B0EE8"/>
    <w:rsid w:val="008B115B"/>
    <w:rsid w:val="008B15CD"/>
    <w:rsid w:val="008B1C4D"/>
    <w:rsid w:val="008B2740"/>
    <w:rsid w:val="008B2A98"/>
    <w:rsid w:val="008B318D"/>
    <w:rsid w:val="008B4C64"/>
    <w:rsid w:val="008B4DED"/>
    <w:rsid w:val="008B56E5"/>
    <w:rsid w:val="008B6764"/>
    <w:rsid w:val="008B7084"/>
    <w:rsid w:val="008C0325"/>
    <w:rsid w:val="008C1ED7"/>
    <w:rsid w:val="008C362B"/>
    <w:rsid w:val="008C3A22"/>
    <w:rsid w:val="008C3C0B"/>
    <w:rsid w:val="008C4369"/>
    <w:rsid w:val="008C56FE"/>
    <w:rsid w:val="008C5F24"/>
    <w:rsid w:val="008C6195"/>
    <w:rsid w:val="008C6C47"/>
    <w:rsid w:val="008C7D31"/>
    <w:rsid w:val="008D0D25"/>
    <w:rsid w:val="008D0E51"/>
    <w:rsid w:val="008D2533"/>
    <w:rsid w:val="008D306A"/>
    <w:rsid w:val="008D3292"/>
    <w:rsid w:val="008D3346"/>
    <w:rsid w:val="008D3DD4"/>
    <w:rsid w:val="008D44CC"/>
    <w:rsid w:val="008D4B2C"/>
    <w:rsid w:val="008D4BE7"/>
    <w:rsid w:val="008D5131"/>
    <w:rsid w:val="008D627D"/>
    <w:rsid w:val="008D6959"/>
    <w:rsid w:val="008D6C98"/>
    <w:rsid w:val="008D6E15"/>
    <w:rsid w:val="008D728D"/>
    <w:rsid w:val="008D75E9"/>
    <w:rsid w:val="008E0844"/>
    <w:rsid w:val="008E1AC3"/>
    <w:rsid w:val="008E3F34"/>
    <w:rsid w:val="008E4002"/>
    <w:rsid w:val="008E402C"/>
    <w:rsid w:val="008E4113"/>
    <w:rsid w:val="008E600E"/>
    <w:rsid w:val="008E65E0"/>
    <w:rsid w:val="008E66A1"/>
    <w:rsid w:val="008E7091"/>
    <w:rsid w:val="008E739B"/>
    <w:rsid w:val="008E7670"/>
    <w:rsid w:val="008E7F49"/>
    <w:rsid w:val="008F02CF"/>
    <w:rsid w:val="008F04F2"/>
    <w:rsid w:val="008F2798"/>
    <w:rsid w:val="008F29B8"/>
    <w:rsid w:val="008F2B67"/>
    <w:rsid w:val="008F3433"/>
    <w:rsid w:val="008F397A"/>
    <w:rsid w:val="008F3A3A"/>
    <w:rsid w:val="008F4E1C"/>
    <w:rsid w:val="008F62DC"/>
    <w:rsid w:val="008F6887"/>
    <w:rsid w:val="008F6CF9"/>
    <w:rsid w:val="008F7262"/>
    <w:rsid w:val="008F7496"/>
    <w:rsid w:val="008F78B8"/>
    <w:rsid w:val="009002A7"/>
    <w:rsid w:val="00900865"/>
    <w:rsid w:val="00901C1A"/>
    <w:rsid w:val="009026D8"/>
    <w:rsid w:val="00902C94"/>
    <w:rsid w:val="009030A8"/>
    <w:rsid w:val="00903B22"/>
    <w:rsid w:val="0090445E"/>
    <w:rsid w:val="00904C57"/>
    <w:rsid w:val="00904D7D"/>
    <w:rsid w:val="009054F3"/>
    <w:rsid w:val="00907B57"/>
    <w:rsid w:val="00907E80"/>
    <w:rsid w:val="00911A7C"/>
    <w:rsid w:val="00916982"/>
    <w:rsid w:val="00916DFB"/>
    <w:rsid w:val="00920120"/>
    <w:rsid w:val="009206AD"/>
    <w:rsid w:val="009207CC"/>
    <w:rsid w:val="00920C29"/>
    <w:rsid w:val="00922B2D"/>
    <w:rsid w:val="00922FAA"/>
    <w:rsid w:val="00923151"/>
    <w:rsid w:val="00923D8A"/>
    <w:rsid w:val="009242F3"/>
    <w:rsid w:val="00924BFD"/>
    <w:rsid w:val="0092689D"/>
    <w:rsid w:val="00926ADF"/>
    <w:rsid w:val="00926E8C"/>
    <w:rsid w:val="00930555"/>
    <w:rsid w:val="00934488"/>
    <w:rsid w:val="00934594"/>
    <w:rsid w:val="009345EC"/>
    <w:rsid w:val="00936DED"/>
    <w:rsid w:val="00937F36"/>
    <w:rsid w:val="00940E28"/>
    <w:rsid w:val="00941B8B"/>
    <w:rsid w:val="00941FFF"/>
    <w:rsid w:val="00942226"/>
    <w:rsid w:val="00942683"/>
    <w:rsid w:val="00942852"/>
    <w:rsid w:val="00942E8D"/>
    <w:rsid w:val="00943313"/>
    <w:rsid w:val="009437AE"/>
    <w:rsid w:val="009438C4"/>
    <w:rsid w:val="00943ACE"/>
    <w:rsid w:val="009441F8"/>
    <w:rsid w:val="00944BE7"/>
    <w:rsid w:val="00944C37"/>
    <w:rsid w:val="00946DFE"/>
    <w:rsid w:val="00946E1B"/>
    <w:rsid w:val="00947A41"/>
    <w:rsid w:val="00947EB2"/>
    <w:rsid w:val="009505A2"/>
    <w:rsid w:val="00950CF4"/>
    <w:rsid w:val="00950E25"/>
    <w:rsid w:val="009517BA"/>
    <w:rsid w:val="00952FAF"/>
    <w:rsid w:val="00953131"/>
    <w:rsid w:val="00953A6A"/>
    <w:rsid w:val="00953C9D"/>
    <w:rsid w:val="00953CC8"/>
    <w:rsid w:val="0095448F"/>
    <w:rsid w:val="0095485F"/>
    <w:rsid w:val="00954908"/>
    <w:rsid w:val="009549D9"/>
    <w:rsid w:val="00954E51"/>
    <w:rsid w:val="009561B1"/>
    <w:rsid w:val="00956232"/>
    <w:rsid w:val="009565EF"/>
    <w:rsid w:val="00956808"/>
    <w:rsid w:val="00956AAC"/>
    <w:rsid w:val="00957125"/>
    <w:rsid w:val="00957691"/>
    <w:rsid w:val="00957703"/>
    <w:rsid w:val="00957AD9"/>
    <w:rsid w:val="009608BF"/>
    <w:rsid w:val="009614BF"/>
    <w:rsid w:val="009616BF"/>
    <w:rsid w:val="00961ECD"/>
    <w:rsid w:val="0096252E"/>
    <w:rsid w:val="0096363B"/>
    <w:rsid w:val="00963A2B"/>
    <w:rsid w:val="00963FFB"/>
    <w:rsid w:val="009646BF"/>
    <w:rsid w:val="009648D6"/>
    <w:rsid w:val="0096500C"/>
    <w:rsid w:val="00965010"/>
    <w:rsid w:val="009651A6"/>
    <w:rsid w:val="00965370"/>
    <w:rsid w:val="00965888"/>
    <w:rsid w:val="00966329"/>
    <w:rsid w:val="00966D06"/>
    <w:rsid w:val="00967620"/>
    <w:rsid w:val="00967D4B"/>
    <w:rsid w:val="0097127C"/>
    <w:rsid w:val="0097333E"/>
    <w:rsid w:val="0097390F"/>
    <w:rsid w:val="00973D87"/>
    <w:rsid w:val="009771ED"/>
    <w:rsid w:val="009808E5"/>
    <w:rsid w:val="0098143F"/>
    <w:rsid w:val="00981450"/>
    <w:rsid w:val="009815C5"/>
    <w:rsid w:val="009826B6"/>
    <w:rsid w:val="00983304"/>
    <w:rsid w:val="009836EC"/>
    <w:rsid w:val="00983B47"/>
    <w:rsid w:val="00983E0C"/>
    <w:rsid w:val="00984121"/>
    <w:rsid w:val="00985458"/>
    <w:rsid w:val="00985F41"/>
    <w:rsid w:val="009871D9"/>
    <w:rsid w:val="00990C7B"/>
    <w:rsid w:val="00991819"/>
    <w:rsid w:val="00991A76"/>
    <w:rsid w:val="00992427"/>
    <w:rsid w:val="009927D3"/>
    <w:rsid w:val="00994CB5"/>
    <w:rsid w:val="00995078"/>
    <w:rsid w:val="00995344"/>
    <w:rsid w:val="009961DA"/>
    <w:rsid w:val="00997307"/>
    <w:rsid w:val="00997900"/>
    <w:rsid w:val="009A0342"/>
    <w:rsid w:val="009A05C5"/>
    <w:rsid w:val="009A0F8E"/>
    <w:rsid w:val="009A2ECA"/>
    <w:rsid w:val="009A3032"/>
    <w:rsid w:val="009A3A4D"/>
    <w:rsid w:val="009A5DBD"/>
    <w:rsid w:val="009A5E1E"/>
    <w:rsid w:val="009A61C4"/>
    <w:rsid w:val="009A6286"/>
    <w:rsid w:val="009A7F5C"/>
    <w:rsid w:val="009B00D0"/>
    <w:rsid w:val="009B1E3B"/>
    <w:rsid w:val="009B2D19"/>
    <w:rsid w:val="009B49ED"/>
    <w:rsid w:val="009B4C0D"/>
    <w:rsid w:val="009B51F3"/>
    <w:rsid w:val="009B52E0"/>
    <w:rsid w:val="009B54A6"/>
    <w:rsid w:val="009B6D74"/>
    <w:rsid w:val="009B715E"/>
    <w:rsid w:val="009B7442"/>
    <w:rsid w:val="009B7E32"/>
    <w:rsid w:val="009C005F"/>
    <w:rsid w:val="009C098C"/>
    <w:rsid w:val="009C0A53"/>
    <w:rsid w:val="009C1329"/>
    <w:rsid w:val="009C19E6"/>
    <w:rsid w:val="009C1D71"/>
    <w:rsid w:val="009C24B3"/>
    <w:rsid w:val="009C2B2E"/>
    <w:rsid w:val="009C3C20"/>
    <w:rsid w:val="009C40E4"/>
    <w:rsid w:val="009C493B"/>
    <w:rsid w:val="009C4DE2"/>
    <w:rsid w:val="009C5B58"/>
    <w:rsid w:val="009D1630"/>
    <w:rsid w:val="009D2801"/>
    <w:rsid w:val="009D34E7"/>
    <w:rsid w:val="009D3A48"/>
    <w:rsid w:val="009D4C72"/>
    <w:rsid w:val="009D50CE"/>
    <w:rsid w:val="009E01CF"/>
    <w:rsid w:val="009E0275"/>
    <w:rsid w:val="009E0924"/>
    <w:rsid w:val="009E1D99"/>
    <w:rsid w:val="009E2547"/>
    <w:rsid w:val="009E2557"/>
    <w:rsid w:val="009E2968"/>
    <w:rsid w:val="009E2D21"/>
    <w:rsid w:val="009E3331"/>
    <w:rsid w:val="009E3422"/>
    <w:rsid w:val="009E36FC"/>
    <w:rsid w:val="009E3A5A"/>
    <w:rsid w:val="009E4B03"/>
    <w:rsid w:val="009E5AED"/>
    <w:rsid w:val="009E5B49"/>
    <w:rsid w:val="009E60E8"/>
    <w:rsid w:val="009E61E8"/>
    <w:rsid w:val="009E6465"/>
    <w:rsid w:val="009F0849"/>
    <w:rsid w:val="009F0866"/>
    <w:rsid w:val="009F1C7A"/>
    <w:rsid w:val="009F25F8"/>
    <w:rsid w:val="009F2A90"/>
    <w:rsid w:val="009F2FE7"/>
    <w:rsid w:val="009F30FA"/>
    <w:rsid w:val="009F3A5F"/>
    <w:rsid w:val="009F4D96"/>
    <w:rsid w:val="009F5985"/>
    <w:rsid w:val="009F5C81"/>
    <w:rsid w:val="009F5DFB"/>
    <w:rsid w:val="009F62FE"/>
    <w:rsid w:val="00A00C38"/>
    <w:rsid w:val="00A0313B"/>
    <w:rsid w:val="00A037CA"/>
    <w:rsid w:val="00A03D74"/>
    <w:rsid w:val="00A066B8"/>
    <w:rsid w:val="00A06FDB"/>
    <w:rsid w:val="00A11025"/>
    <w:rsid w:val="00A110BC"/>
    <w:rsid w:val="00A11E2E"/>
    <w:rsid w:val="00A11E8F"/>
    <w:rsid w:val="00A120AE"/>
    <w:rsid w:val="00A152B3"/>
    <w:rsid w:val="00A15AAC"/>
    <w:rsid w:val="00A16017"/>
    <w:rsid w:val="00A170E9"/>
    <w:rsid w:val="00A175FE"/>
    <w:rsid w:val="00A176AA"/>
    <w:rsid w:val="00A17705"/>
    <w:rsid w:val="00A214E8"/>
    <w:rsid w:val="00A226B0"/>
    <w:rsid w:val="00A237FF"/>
    <w:rsid w:val="00A240A2"/>
    <w:rsid w:val="00A2532A"/>
    <w:rsid w:val="00A25581"/>
    <w:rsid w:val="00A30420"/>
    <w:rsid w:val="00A30593"/>
    <w:rsid w:val="00A3082E"/>
    <w:rsid w:val="00A30BFE"/>
    <w:rsid w:val="00A31432"/>
    <w:rsid w:val="00A33FCD"/>
    <w:rsid w:val="00A35D4B"/>
    <w:rsid w:val="00A3638E"/>
    <w:rsid w:val="00A367CD"/>
    <w:rsid w:val="00A36E98"/>
    <w:rsid w:val="00A36FC9"/>
    <w:rsid w:val="00A3790D"/>
    <w:rsid w:val="00A37D71"/>
    <w:rsid w:val="00A40607"/>
    <w:rsid w:val="00A408F4"/>
    <w:rsid w:val="00A40EFE"/>
    <w:rsid w:val="00A415CE"/>
    <w:rsid w:val="00A42C2F"/>
    <w:rsid w:val="00A44544"/>
    <w:rsid w:val="00A44749"/>
    <w:rsid w:val="00A45A0A"/>
    <w:rsid w:val="00A4650B"/>
    <w:rsid w:val="00A46ABF"/>
    <w:rsid w:val="00A46DF1"/>
    <w:rsid w:val="00A515F0"/>
    <w:rsid w:val="00A5172F"/>
    <w:rsid w:val="00A5178A"/>
    <w:rsid w:val="00A51A09"/>
    <w:rsid w:val="00A51BB3"/>
    <w:rsid w:val="00A54378"/>
    <w:rsid w:val="00A54B31"/>
    <w:rsid w:val="00A54C8B"/>
    <w:rsid w:val="00A55770"/>
    <w:rsid w:val="00A57485"/>
    <w:rsid w:val="00A57631"/>
    <w:rsid w:val="00A57A79"/>
    <w:rsid w:val="00A57C5A"/>
    <w:rsid w:val="00A609AC"/>
    <w:rsid w:val="00A60A3C"/>
    <w:rsid w:val="00A6175F"/>
    <w:rsid w:val="00A638A2"/>
    <w:rsid w:val="00A63CB3"/>
    <w:rsid w:val="00A63DAD"/>
    <w:rsid w:val="00A648C1"/>
    <w:rsid w:val="00A64C57"/>
    <w:rsid w:val="00A650DE"/>
    <w:rsid w:val="00A6591B"/>
    <w:rsid w:val="00A65B6C"/>
    <w:rsid w:val="00A65D2B"/>
    <w:rsid w:val="00A665C2"/>
    <w:rsid w:val="00A67C66"/>
    <w:rsid w:val="00A700B2"/>
    <w:rsid w:val="00A7029C"/>
    <w:rsid w:val="00A71789"/>
    <w:rsid w:val="00A71D54"/>
    <w:rsid w:val="00A7206B"/>
    <w:rsid w:val="00A72B4B"/>
    <w:rsid w:val="00A7539B"/>
    <w:rsid w:val="00A76644"/>
    <w:rsid w:val="00A76D2B"/>
    <w:rsid w:val="00A77494"/>
    <w:rsid w:val="00A779E2"/>
    <w:rsid w:val="00A8078B"/>
    <w:rsid w:val="00A80899"/>
    <w:rsid w:val="00A80C70"/>
    <w:rsid w:val="00A81237"/>
    <w:rsid w:val="00A8164E"/>
    <w:rsid w:val="00A82B43"/>
    <w:rsid w:val="00A832AB"/>
    <w:rsid w:val="00A83370"/>
    <w:rsid w:val="00A833E1"/>
    <w:rsid w:val="00A839F3"/>
    <w:rsid w:val="00A83E6B"/>
    <w:rsid w:val="00A84563"/>
    <w:rsid w:val="00A8619F"/>
    <w:rsid w:val="00A864BD"/>
    <w:rsid w:val="00A875CF"/>
    <w:rsid w:val="00A87981"/>
    <w:rsid w:val="00A87FFE"/>
    <w:rsid w:val="00A90001"/>
    <w:rsid w:val="00A90677"/>
    <w:rsid w:val="00A90BD2"/>
    <w:rsid w:val="00A918BE"/>
    <w:rsid w:val="00A9190B"/>
    <w:rsid w:val="00A9324A"/>
    <w:rsid w:val="00A937AA"/>
    <w:rsid w:val="00A93EBD"/>
    <w:rsid w:val="00A9406B"/>
    <w:rsid w:val="00A94151"/>
    <w:rsid w:val="00A9431C"/>
    <w:rsid w:val="00A9475B"/>
    <w:rsid w:val="00A96486"/>
    <w:rsid w:val="00A97043"/>
    <w:rsid w:val="00A9712E"/>
    <w:rsid w:val="00A97A12"/>
    <w:rsid w:val="00A97FAE"/>
    <w:rsid w:val="00AA0158"/>
    <w:rsid w:val="00AA0269"/>
    <w:rsid w:val="00AA138E"/>
    <w:rsid w:val="00AA30DA"/>
    <w:rsid w:val="00AA3374"/>
    <w:rsid w:val="00AA3779"/>
    <w:rsid w:val="00AA3C9F"/>
    <w:rsid w:val="00AA466F"/>
    <w:rsid w:val="00AA4FA5"/>
    <w:rsid w:val="00AA5117"/>
    <w:rsid w:val="00AA52E2"/>
    <w:rsid w:val="00AA5717"/>
    <w:rsid w:val="00AA78BB"/>
    <w:rsid w:val="00AB115C"/>
    <w:rsid w:val="00AB13BF"/>
    <w:rsid w:val="00AB1795"/>
    <w:rsid w:val="00AB2108"/>
    <w:rsid w:val="00AB2A3D"/>
    <w:rsid w:val="00AB3142"/>
    <w:rsid w:val="00AB3AD1"/>
    <w:rsid w:val="00AB3CA1"/>
    <w:rsid w:val="00AB3CA6"/>
    <w:rsid w:val="00AB453F"/>
    <w:rsid w:val="00AB4C0E"/>
    <w:rsid w:val="00AB5F8B"/>
    <w:rsid w:val="00AB6EAB"/>
    <w:rsid w:val="00AB7497"/>
    <w:rsid w:val="00AB7746"/>
    <w:rsid w:val="00AC028E"/>
    <w:rsid w:val="00AC0333"/>
    <w:rsid w:val="00AC036F"/>
    <w:rsid w:val="00AC1C0E"/>
    <w:rsid w:val="00AC4135"/>
    <w:rsid w:val="00AC4F8C"/>
    <w:rsid w:val="00AC5839"/>
    <w:rsid w:val="00AC6901"/>
    <w:rsid w:val="00AC7726"/>
    <w:rsid w:val="00AC7945"/>
    <w:rsid w:val="00AD0332"/>
    <w:rsid w:val="00AD03FA"/>
    <w:rsid w:val="00AD084E"/>
    <w:rsid w:val="00AD0DC6"/>
    <w:rsid w:val="00AD35A7"/>
    <w:rsid w:val="00AD5516"/>
    <w:rsid w:val="00AD6647"/>
    <w:rsid w:val="00AD6DB8"/>
    <w:rsid w:val="00AE0FC6"/>
    <w:rsid w:val="00AE32FB"/>
    <w:rsid w:val="00AE3988"/>
    <w:rsid w:val="00AE3A78"/>
    <w:rsid w:val="00AE3E87"/>
    <w:rsid w:val="00AE557C"/>
    <w:rsid w:val="00AE57D6"/>
    <w:rsid w:val="00AE5D3F"/>
    <w:rsid w:val="00AE6C24"/>
    <w:rsid w:val="00AE6D0C"/>
    <w:rsid w:val="00AE6F72"/>
    <w:rsid w:val="00AE7070"/>
    <w:rsid w:val="00AE788E"/>
    <w:rsid w:val="00AF022A"/>
    <w:rsid w:val="00AF0D6E"/>
    <w:rsid w:val="00AF1241"/>
    <w:rsid w:val="00AF40DB"/>
    <w:rsid w:val="00AF4355"/>
    <w:rsid w:val="00AF49AA"/>
    <w:rsid w:val="00AF4B69"/>
    <w:rsid w:val="00AF5087"/>
    <w:rsid w:val="00AF6089"/>
    <w:rsid w:val="00AF67C4"/>
    <w:rsid w:val="00AF6B6D"/>
    <w:rsid w:val="00AF7551"/>
    <w:rsid w:val="00B015A6"/>
    <w:rsid w:val="00B01792"/>
    <w:rsid w:val="00B02CAA"/>
    <w:rsid w:val="00B02E46"/>
    <w:rsid w:val="00B033F4"/>
    <w:rsid w:val="00B0348B"/>
    <w:rsid w:val="00B03DC8"/>
    <w:rsid w:val="00B04294"/>
    <w:rsid w:val="00B04801"/>
    <w:rsid w:val="00B05596"/>
    <w:rsid w:val="00B06E0F"/>
    <w:rsid w:val="00B11B3A"/>
    <w:rsid w:val="00B12CBC"/>
    <w:rsid w:val="00B13315"/>
    <w:rsid w:val="00B13792"/>
    <w:rsid w:val="00B147D2"/>
    <w:rsid w:val="00B14F9A"/>
    <w:rsid w:val="00B1605C"/>
    <w:rsid w:val="00B1620C"/>
    <w:rsid w:val="00B169A1"/>
    <w:rsid w:val="00B17BAB"/>
    <w:rsid w:val="00B20167"/>
    <w:rsid w:val="00B207A3"/>
    <w:rsid w:val="00B21855"/>
    <w:rsid w:val="00B22733"/>
    <w:rsid w:val="00B22A0D"/>
    <w:rsid w:val="00B22BEF"/>
    <w:rsid w:val="00B23CA9"/>
    <w:rsid w:val="00B248AA"/>
    <w:rsid w:val="00B249C3"/>
    <w:rsid w:val="00B24DCD"/>
    <w:rsid w:val="00B2567B"/>
    <w:rsid w:val="00B257A5"/>
    <w:rsid w:val="00B26846"/>
    <w:rsid w:val="00B2742D"/>
    <w:rsid w:val="00B276AC"/>
    <w:rsid w:val="00B30C93"/>
    <w:rsid w:val="00B314D1"/>
    <w:rsid w:val="00B319CA"/>
    <w:rsid w:val="00B31D71"/>
    <w:rsid w:val="00B32555"/>
    <w:rsid w:val="00B336E3"/>
    <w:rsid w:val="00B34209"/>
    <w:rsid w:val="00B3464B"/>
    <w:rsid w:val="00B35EF9"/>
    <w:rsid w:val="00B364F7"/>
    <w:rsid w:val="00B36C73"/>
    <w:rsid w:val="00B3706B"/>
    <w:rsid w:val="00B37344"/>
    <w:rsid w:val="00B37402"/>
    <w:rsid w:val="00B3797C"/>
    <w:rsid w:val="00B4012E"/>
    <w:rsid w:val="00B40C50"/>
    <w:rsid w:val="00B40FF2"/>
    <w:rsid w:val="00B412F5"/>
    <w:rsid w:val="00B4134F"/>
    <w:rsid w:val="00B41413"/>
    <w:rsid w:val="00B42D18"/>
    <w:rsid w:val="00B4523E"/>
    <w:rsid w:val="00B4528E"/>
    <w:rsid w:val="00B45EFB"/>
    <w:rsid w:val="00B46B4B"/>
    <w:rsid w:val="00B47E34"/>
    <w:rsid w:val="00B504BF"/>
    <w:rsid w:val="00B52476"/>
    <w:rsid w:val="00B53A07"/>
    <w:rsid w:val="00B54A1B"/>
    <w:rsid w:val="00B54E4F"/>
    <w:rsid w:val="00B5526C"/>
    <w:rsid w:val="00B55D18"/>
    <w:rsid w:val="00B566D5"/>
    <w:rsid w:val="00B57D9F"/>
    <w:rsid w:val="00B604F9"/>
    <w:rsid w:val="00B605B0"/>
    <w:rsid w:val="00B61913"/>
    <w:rsid w:val="00B61B95"/>
    <w:rsid w:val="00B62FC7"/>
    <w:rsid w:val="00B64AC5"/>
    <w:rsid w:val="00B650E9"/>
    <w:rsid w:val="00B651E0"/>
    <w:rsid w:val="00B66362"/>
    <w:rsid w:val="00B667B6"/>
    <w:rsid w:val="00B66904"/>
    <w:rsid w:val="00B67E1A"/>
    <w:rsid w:val="00B71CFF"/>
    <w:rsid w:val="00B72301"/>
    <w:rsid w:val="00B72D97"/>
    <w:rsid w:val="00B732D4"/>
    <w:rsid w:val="00B733AB"/>
    <w:rsid w:val="00B74E7A"/>
    <w:rsid w:val="00B74E8B"/>
    <w:rsid w:val="00B762E9"/>
    <w:rsid w:val="00B778B6"/>
    <w:rsid w:val="00B77DD0"/>
    <w:rsid w:val="00B80120"/>
    <w:rsid w:val="00B8076B"/>
    <w:rsid w:val="00B80EE4"/>
    <w:rsid w:val="00B818A3"/>
    <w:rsid w:val="00B81F93"/>
    <w:rsid w:val="00B825B6"/>
    <w:rsid w:val="00B82791"/>
    <w:rsid w:val="00B83706"/>
    <w:rsid w:val="00B840B3"/>
    <w:rsid w:val="00B84744"/>
    <w:rsid w:val="00B848F9"/>
    <w:rsid w:val="00B84967"/>
    <w:rsid w:val="00B84FBE"/>
    <w:rsid w:val="00B85603"/>
    <w:rsid w:val="00B8619C"/>
    <w:rsid w:val="00B86828"/>
    <w:rsid w:val="00B87228"/>
    <w:rsid w:val="00B87316"/>
    <w:rsid w:val="00B9028F"/>
    <w:rsid w:val="00B91451"/>
    <w:rsid w:val="00B91F42"/>
    <w:rsid w:val="00B931D4"/>
    <w:rsid w:val="00B94E6A"/>
    <w:rsid w:val="00B95AB2"/>
    <w:rsid w:val="00B9644E"/>
    <w:rsid w:val="00B96EDC"/>
    <w:rsid w:val="00BA01A1"/>
    <w:rsid w:val="00BA0390"/>
    <w:rsid w:val="00BA1615"/>
    <w:rsid w:val="00BA1958"/>
    <w:rsid w:val="00BA21D1"/>
    <w:rsid w:val="00BA2BCB"/>
    <w:rsid w:val="00BA2C12"/>
    <w:rsid w:val="00BA3045"/>
    <w:rsid w:val="00BA417F"/>
    <w:rsid w:val="00BA47DD"/>
    <w:rsid w:val="00BA4C99"/>
    <w:rsid w:val="00BA5B99"/>
    <w:rsid w:val="00BB0429"/>
    <w:rsid w:val="00BB1416"/>
    <w:rsid w:val="00BB21F9"/>
    <w:rsid w:val="00BB227C"/>
    <w:rsid w:val="00BB2733"/>
    <w:rsid w:val="00BB389C"/>
    <w:rsid w:val="00BB3B67"/>
    <w:rsid w:val="00BB4142"/>
    <w:rsid w:val="00BB66F1"/>
    <w:rsid w:val="00BB7E05"/>
    <w:rsid w:val="00BC02DB"/>
    <w:rsid w:val="00BC0623"/>
    <w:rsid w:val="00BC144F"/>
    <w:rsid w:val="00BC34BC"/>
    <w:rsid w:val="00BC35BD"/>
    <w:rsid w:val="00BC4EFE"/>
    <w:rsid w:val="00BC5740"/>
    <w:rsid w:val="00BC5A6E"/>
    <w:rsid w:val="00BC5C83"/>
    <w:rsid w:val="00BD044B"/>
    <w:rsid w:val="00BD0503"/>
    <w:rsid w:val="00BD0CA1"/>
    <w:rsid w:val="00BD279D"/>
    <w:rsid w:val="00BD29D3"/>
    <w:rsid w:val="00BD572A"/>
    <w:rsid w:val="00BD6D85"/>
    <w:rsid w:val="00BE06CA"/>
    <w:rsid w:val="00BE0AD5"/>
    <w:rsid w:val="00BE1196"/>
    <w:rsid w:val="00BE1AB1"/>
    <w:rsid w:val="00BE1D12"/>
    <w:rsid w:val="00BE2155"/>
    <w:rsid w:val="00BE2D03"/>
    <w:rsid w:val="00BE320C"/>
    <w:rsid w:val="00BE38B5"/>
    <w:rsid w:val="00BE3930"/>
    <w:rsid w:val="00BE472F"/>
    <w:rsid w:val="00BE4D94"/>
    <w:rsid w:val="00BE5404"/>
    <w:rsid w:val="00BE5896"/>
    <w:rsid w:val="00BF1645"/>
    <w:rsid w:val="00BF2522"/>
    <w:rsid w:val="00BF2807"/>
    <w:rsid w:val="00BF3AD8"/>
    <w:rsid w:val="00BF6B53"/>
    <w:rsid w:val="00BF759B"/>
    <w:rsid w:val="00BF75BF"/>
    <w:rsid w:val="00C0033D"/>
    <w:rsid w:val="00C007B6"/>
    <w:rsid w:val="00C008EB"/>
    <w:rsid w:val="00C01009"/>
    <w:rsid w:val="00C023C9"/>
    <w:rsid w:val="00C026D2"/>
    <w:rsid w:val="00C03F7B"/>
    <w:rsid w:val="00C05706"/>
    <w:rsid w:val="00C05ABA"/>
    <w:rsid w:val="00C079AD"/>
    <w:rsid w:val="00C079E3"/>
    <w:rsid w:val="00C07A53"/>
    <w:rsid w:val="00C10063"/>
    <w:rsid w:val="00C10205"/>
    <w:rsid w:val="00C106E7"/>
    <w:rsid w:val="00C10D57"/>
    <w:rsid w:val="00C14A9A"/>
    <w:rsid w:val="00C14B64"/>
    <w:rsid w:val="00C14D13"/>
    <w:rsid w:val="00C16667"/>
    <w:rsid w:val="00C204B0"/>
    <w:rsid w:val="00C209E3"/>
    <w:rsid w:val="00C20F60"/>
    <w:rsid w:val="00C21CFF"/>
    <w:rsid w:val="00C2236D"/>
    <w:rsid w:val="00C223D8"/>
    <w:rsid w:val="00C226AA"/>
    <w:rsid w:val="00C2319F"/>
    <w:rsid w:val="00C23FEA"/>
    <w:rsid w:val="00C24407"/>
    <w:rsid w:val="00C25C24"/>
    <w:rsid w:val="00C26BD0"/>
    <w:rsid w:val="00C27DAE"/>
    <w:rsid w:val="00C31916"/>
    <w:rsid w:val="00C324A7"/>
    <w:rsid w:val="00C33266"/>
    <w:rsid w:val="00C33ABA"/>
    <w:rsid w:val="00C34C83"/>
    <w:rsid w:val="00C350D6"/>
    <w:rsid w:val="00C376A7"/>
    <w:rsid w:val="00C37B82"/>
    <w:rsid w:val="00C37F39"/>
    <w:rsid w:val="00C406F8"/>
    <w:rsid w:val="00C407B0"/>
    <w:rsid w:val="00C40871"/>
    <w:rsid w:val="00C408B7"/>
    <w:rsid w:val="00C41342"/>
    <w:rsid w:val="00C43E2E"/>
    <w:rsid w:val="00C45F20"/>
    <w:rsid w:val="00C460B6"/>
    <w:rsid w:val="00C462A7"/>
    <w:rsid w:val="00C46E12"/>
    <w:rsid w:val="00C470F8"/>
    <w:rsid w:val="00C500E4"/>
    <w:rsid w:val="00C5123F"/>
    <w:rsid w:val="00C5171D"/>
    <w:rsid w:val="00C5223A"/>
    <w:rsid w:val="00C53443"/>
    <w:rsid w:val="00C5359F"/>
    <w:rsid w:val="00C53EEE"/>
    <w:rsid w:val="00C53EFE"/>
    <w:rsid w:val="00C54DEA"/>
    <w:rsid w:val="00C55722"/>
    <w:rsid w:val="00C55E76"/>
    <w:rsid w:val="00C55FA2"/>
    <w:rsid w:val="00C569EB"/>
    <w:rsid w:val="00C57574"/>
    <w:rsid w:val="00C57E79"/>
    <w:rsid w:val="00C61569"/>
    <w:rsid w:val="00C637F6"/>
    <w:rsid w:val="00C63C47"/>
    <w:rsid w:val="00C63FBF"/>
    <w:rsid w:val="00C642FB"/>
    <w:rsid w:val="00C64C7F"/>
    <w:rsid w:val="00C66970"/>
    <w:rsid w:val="00C66D6F"/>
    <w:rsid w:val="00C676BC"/>
    <w:rsid w:val="00C707C0"/>
    <w:rsid w:val="00C70E7B"/>
    <w:rsid w:val="00C71321"/>
    <w:rsid w:val="00C7145E"/>
    <w:rsid w:val="00C71908"/>
    <w:rsid w:val="00C71F3F"/>
    <w:rsid w:val="00C735D9"/>
    <w:rsid w:val="00C74AF9"/>
    <w:rsid w:val="00C74FED"/>
    <w:rsid w:val="00C76A0D"/>
    <w:rsid w:val="00C8071B"/>
    <w:rsid w:val="00C81555"/>
    <w:rsid w:val="00C82572"/>
    <w:rsid w:val="00C82DCA"/>
    <w:rsid w:val="00C843E1"/>
    <w:rsid w:val="00C84879"/>
    <w:rsid w:val="00C87848"/>
    <w:rsid w:val="00C91B44"/>
    <w:rsid w:val="00C924A6"/>
    <w:rsid w:val="00C92EA0"/>
    <w:rsid w:val="00C93D5D"/>
    <w:rsid w:val="00C94067"/>
    <w:rsid w:val="00C94542"/>
    <w:rsid w:val="00C950C7"/>
    <w:rsid w:val="00C955EF"/>
    <w:rsid w:val="00C95CB4"/>
    <w:rsid w:val="00C967CF"/>
    <w:rsid w:val="00CA059F"/>
    <w:rsid w:val="00CA1843"/>
    <w:rsid w:val="00CA193C"/>
    <w:rsid w:val="00CA1F1E"/>
    <w:rsid w:val="00CA2934"/>
    <w:rsid w:val="00CA4A94"/>
    <w:rsid w:val="00CA4F7F"/>
    <w:rsid w:val="00CA5B3E"/>
    <w:rsid w:val="00CA6745"/>
    <w:rsid w:val="00CA6E90"/>
    <w:rsid w:val="00CA728B"/>
    <w:rsid w:val="00CB0231"/>
    <w:rsid w:val="00CB0933"/>
    <w:rsid w:val="00CB1B33"/>
    <w:rsid w:val="00CB1C54"/>
    <w:rsid w:val="00CB1E9E"/>
    <w:rsid w:val="00CB314E"/>
    <w:rsid w:val="00CB369F"/>
    <w:rsid w:val="00CB3FC3"/>
    <w:rsid w:val="00CB5C70"/>
    <w:rsid w:val="00CB63E2"/>
    <w:rsid w:val="00CB729C"/>
    <w:rsid w:val="00CB77F8"/>
    <w:rsid w:val="00CB7DAB"/>
    <w:rsid w:val="00CC0AB3"/>
    <w:rsid w:val="00CC1549"/>
    <w:rsid w:val="00CC1B6E"/>
    <w:rsid w:val="00CC2205"/>
    <w:rsid w:val="00CC298A"/>
    <w:rsid w:val="00CC356E"/>
    <w:rsid w:val="00CC41C2"/>
    <w:rsid w:val="00CC479E"/>
    <w:rsid w:val="00CC5876"/>
    <w:rsid w:val="00CC6581"/>
    <w:rsid w:val="00CC68FE"/>
    <w:rsid w:val="00CC6F92"/>
    <w:rsid w:val="00CC759D"/>
    <w:rsid w:val="00CD120D"/>
    <w:rsid w:val="00CD24D9"/>
    <w:rsid w:val="00CD2962"/>
    <w:rsid w:val="00CD3F8F"/>
    <w:rsid w:val="00CD40CE"/>
    <w:rsid w:val="00CD4963"/>
    <w:rsid w:val="00CD4A29"/>
    <w:rsid w:val="00CD5635"/>
    <w:rsid w:val="00CD5DE1"/>
    <w:rsid w:val="00CD606E"/>
    <w:rsid w:val="00CD6DDF"/>
    <w:rsid w:val="00CD7754"/>
    <w:rsid w:val="00CD7D5A"/>
    <w:rsid w:val="00CE0C0B"/>
    <w:rsid w:val="00CE0E07"/>
    <w:rsid w:val="00CE2575"/>
    <w:rsid w:val="00CE2AF1"/>
    <w:rsid w:val="00CE32DA"/>
    <w:rsid w:val="00CE3A50"/>
    <w:rsid w:val="00CE5393"/>
    <w:rsid w:val="00CE54B1"/>
    <w:rsid w:val="00CE5CB3"/>
    <w:rsid w:val="00CE71D4"/>
    <w:rsid w:val="00CE72E7"/>
    <w:rsid w:val="00CF000E"/>
    <w:rsid w:val="00CF04D5"/>
    <w:rsid w:val="00CF0A79"/>
    <w:rsid w:val="00CF1629"/>
    <w:rsid w:val="00CF2609"/>
    <w:rsid w:val="00CF29D8"/>
    <w:rsid w:val="00CF2B9E"/>
    <w:rsid w:val="00CF33C6"/>
    <w:rsid w:val="00CF4458"/>
    <w:rsid w:val="00CF4495"/>
    <w:rsid w:val="00CF4638"/>
    <w:rsid w:val="00CF53A5"/>
    <w:rsid w:val="00CF5569"/>
    <w:rsid w:val="00CF55A0"/>
    <w:rsid w:val="00CF5842"/>
    <w:rsid w:val="00CF7C78"/>
    <w:rsid w:val="00CF7E8E"/>
    <w:rsid w:val="00CF7FEF"/>
    <w:rsid w:val="00D00624"/>
    <w:rsid w:val="00D00FE3"/>
    <w:rsid w:val="00D016EF"/>
    <w:rsid w:val="00D02151"/>
    <w:rsid w:val="00D038FD"/>
    <w:rsid w:val="00D03F70"/>
    <w:rsid w:val="00D045D2"/>
    <w:rsid w:val="00D0586D"/>
    <w:rsid w:val="00D05C07"/>
    <w:rsid w:val="00D061DE"/>
    <w:rsid w:val="00D06E64"/>
    <w:rsid w:val="00D070AC"/>
    <w:rsid w:val="00D0721E"/>
    <w:rsid w:val="00D10221"/>
    <w:rsid w:val="00D113A7"/>
    <w:rsid w:val="00D11461"/>
    <w:rsid w:val="00D1249D"/>
    <w:rsid w:val="00D12570"/>
    <w:rsid w:val="00D1324D"/>
    <w:rsid w:val="00D1372F"/>
    <w:rsid w:val="00D14382"/>
    <w:rsid w:val="00D1478F"/>
    <w:rsid w:val="00D1563E"/>
    <w:rsid w:val="00D15E45"/>
    <w:rsid w:val="00D1661A"/>
    <w:rsid w:val="00D1703B"/>
    <w:rsid w:val="00D1713C"/>
    <w:rsid w:val="00D178DA"/>
    <w:rsid w:val="00D209B5"/>
    <w:rsid w:val="00D210C0"/>
    <w:rsid w:val="00D228A1"/>
    <w:rsid w:val="00D23A97"/>
    <w:rsid w:val="00D2537B"/>
    <w:rsid w:val="00D25DFE"/>
    <w:rsid w:val="00D271C8"/>
    <w:rsid w:val="00D2729B"/>
    <w:rsid w:val="00D302B8"/>
    <w:rsid w:val="00D311DB"/>
    <w:rsid w:val="00D3125E"/>
    <w:rsid w:val="00D31CFD"/>
    <w:rsid w:val="00D31DDF"/>
    <w:rsid w:val="00D3211C"/>
    <w:rsid w:val="00D328D9"/>
    <w:rsid w:val="00D339CE"/>
    <w:rsid w:val="00D348E0"/>
    <w:rsid w:val="00D34912"/>
    <w:rsid w:val="00D36F0A"/>
    <w:rsid w:val="00D4025F"/>
    <w:rsid w:val="00D40CFD"/>
    <w:rsid w:val="00D41248"/>
    <w:rsid w:val="00D41DDC"/>
    <w:rsid w:val="00D43350"/>
    <w:rsid w:val="00D455B3"/>
    <w:rsid w:val="00D461D5"/>
    <w:rsid w:val="00D4740C"/>
    <w:rsid w:val="00D47E22"/>
    <w:rsid w:val="00D515A3"/>
    <w:rsid w:val="00D53A73"/>
    <w:rsid w:val="00D551E8"/>
    <w:rsid w:val="00D56E8D"/>
    <w:rsid w:val="00D57014"/>
    <w:rsid w:val="00D605F2"/>
    <w:rsid w:val="00D607CF"/>
    <w:rsid w:val="00D62EE2"/>
    <w:rsid w:val="00D6469B"/>
    <w:rsid w:val="00D646BA"/>
    <w:rsid w:val="00D648F6"/>
    <w:rsid w:val="00D64C29"/>
    <w:rsid w:val="00D65303"/>
    <w:rsid w:val="00D65570"/>
    <w:rsid w:val="00D65947"/>
    <w:rsid w:val="00D66867"/>
    <w:rsid w:val="00D67058"/>
    <w:rsid w:val="00D671CA"/>
    <w:rsid w:val="00D67DB2"/>
    <w:rsid w:val="00D70813"/>
    <w:rsid w:val="00D71A7C"/>
    <w:rsid w:val="00D71EE4"/>
    <w:rsid w:val="00D7230B"/>
    <w:rsid w:val="00D72AE9"/>
    <w:rsid w:val="00D72B43"/>
    <w:rsid w:val="00D734AE"/>
    <w:rsid w:val="00D73746"/>
    <w:rsid w:val="00D741C8"/>
    <w:rsid w:val="00D748E6"/>
    <w:rsid w:val="00D74EC9"/>
    <w:rsid w:val="00D76188"/>
    <w:rsid w:val="00D769EA"/>
    <w:rsid w:val="00D81838"/>
    <w:rsid w:val="00D86D59"/>
    <w:rsid w:val="00D87D92"/>
    <w:rsid w:val="00D87DD3"/>
    <w:rsid w:val="00D928D7"/>
    <w:rsid w:val="00D93626"/>
    <w:rsid w:val="00D93C2C"/>
    <w:rsid w:val="00D95225"/>
    <w:rsid w:val="00D955F0"/>
    <w:rsid w:val="00D959BE"/>
    <w:rsid w:val="00D95E1F"/>
    <w:rsid w:val="00D97A49"/>
    <w:rsid w:val="00DA18F4"/>
    <w:rsid w:val="00DA2017"/>
    <w:rsid w:val="00DA2F55"/>
    <w:rsid w:val="00DA3D2B"/>
    <w:rsid w:val="00DA45A8"/>
    <w:rsid w:val="00DA4910"/>
    <w:rsid w:val="00DA5562"/>
    <w:rsid w:val="00DA5FC4"/>
    <w:rsid w:val="00DA68DD"/>
    <w:rsid w:val="00DA6A9E"/>
    <w:rsid w:val="00DB093D"/>
    <w:rsid w:val="00DB16ED"/>
    <w:rsid w:val="00DB1742"/>
    <w:rsid w:val="00DB1ED0"/>
    <w:rsid w:val="00DB302F"/>
    <w:rsid w:val="00DB3243"/>
    <w:rsid w:val="00DB45E6"/>
    <w:rsid w:val="00DB4BC6"/>
    <w:rsid w:val="00DB564B"/>
    <w:rsid w:val="00DB7A51"/>
    <w:rsid w:val="00DB7D15"/>
    <w:rsid w:val="00DC0721"/>
    <w:rsid w:val="00DC0ED8"/>
    <w:rsid w:val="00DC2249"/>
    <w:rsid w:val="00DC28A9"/>
    <w:rsid w:val="00DC37BA"/>
    <w:rsid w:val="00DC6271"/>
    <w:rsid w:val="00DC6B91"/>
    <w:rsid w:val="00DC7983"/>
    <w:rsid w:val="00DD07E8"/>
    <w:rsid w:val="00DD1C3D"/>
    <w:rsid w:val="00DD1C8B"/>
    <w:rsid w:val="00DD260D"/>
    <w:rsid w:val="00DD41C6"/>
    <w:rsid w:val="00DD4851"/>
    <w:rsid w:val="00DD55A9"/>
    <w:rsid w:val="00DD59C2"/>
    <w:rsid w:val="00DD59CB"/>
    <w:rsid w:val="00DD61A8"/>
    <w:rsid w:val="00DD6686"/>
    <w:rsid w:val="00DD6E2E"/>
    <w:rsid w:val="00DD7513"/>
    <w:rsid w:val="00DD7B7F"/>
    <w:rsid w:val="00DE07E2"/>
    <w:rsid w:val="00DE1D84"/>
    <w:rsid w:val="00DE1E35"/>
    <w:rsid w:val="00DE20A0"/>
    <w:rsid w:val="00DE36B1"/>
    <w:rsid w:val="00DE3CF8"/>
    <w:rsid w:val="00DE52A7"/>
    <w:rsid w:val="00DE6CAA"/>
    <w:rsid w:val="00DE7B72"/>
    <w:rsid w:val="00DE7CD3"/>
    <w:rsid w:val="00DF061A"/>
    <w:rsid w:val="00DF096B"/>
    <w:rsid w:val="00DF0FCB"/>
    <w:rsid w:val="00DF3AAA"/>
    <w:rsid w:val="00DF4FA2"/>
    <w:rsid w:val="00DF50CD"/>
    <w:rsid w:val="00DF5595"/>
    <w:rsid w:val="00DF695E"/>
    <w:rsid w:val="00DF6F48"/>
    <w:rsid w:val="00DF77F6"/>
    <w:rsid w:val="00E004D9"/>
    <w:rsid w:val="00E00B6C"/>
    <w:rsid w:val="00E00FCC"/>
    <w:rsid w:val="00E01633"/>
    <w:rsid w:val="00E027D5"/>
    <w:rsid w:val="00E028A5"/>
    <w:rsid w:val="00E02C56"/>
    <w:rsid w:val="00E02CB7"/>
    <w:rsid w:val="00E03978"/>
    <w:rsid w:val="00E0403B"/>
    <w:rsid w:val="00E05450"/>
    <w:rsid w:val="00E06741"/>
    <w:rsid w:val="00E070E6"/>
    <w:rsid w:val="00E0730B"/>
    <w:rsid w:val="00E10954"/>
    <w:rsid w:val="00E1121D"/>
    <w:rsid w:val="00E119A6"/>
    <w:rsid w:val="00E123D0"/>
    <w:rsid w:val="00E1277A"/>
    <w:rsid w:val="00E13DA0"/>
    <w:rsid w:val="00E14072"/>
    <w:rsid w:val="00E14AA2"/>
    <w:rsid w:val="00E14B7B"/>
    <w:rsid w:val="00E154E1"/>
    <w:rsid w:val="00E161EE"/>
    <w:rsid w:val="00E16681"/>
    <w:rsid w:val="00E16A5D"/>
    <w:rsid w:val="00E16E78"/>
    <w:rsid w:val="00E17C3A"/>
    <w:rsid w:val="00E20D0A"/>
    <w:rsid w:val="00E20F3F"/>
    <w:rsid w:val="00E21547"/>
    <w:rsid w:val="00E222B7"/>
    <w:rsid w:val="00E23336"/>
    <w:rsid w:val="00E23C2A"/>
    <w:rsid w:val="00E24791"/>
    <w:rsid w:val="00E248CE"/>
    <w:rsid w:val="00E24BF0"/>
    <w:rsid w:val="00E2517E"/>
    <w:rsid w:val="00E26600"/>
    <w:rsid w:val="00E276B3"/>
    <w:rsid w:val="00E27885"/>
    <w:rsid w:val="00E27893"/>
    <w:rsid w:val="00E30B7F"/>
    <w:rsid w:val="00E319E3"/>
    <w:rsid w:val="00E31CFA"/>
    <w:rsid w:val="00E32183"/>
    <w:rsid w:val="00E322EA"/>
    <w:rsid w:val="00E32AF8"/>
    <w:rsid w:val="00E33A2B"/>
    <w:rsid w:val="00E341F3"/>
    <w:rsid w:val="00E34A73"/>
    <w:rsid w:val="00E34F9B"/>
    <w:rsid w:val="00E364BE"/>
    <w:rsid w:val="00E37A11"/>
    <w:rsid w:val="00E40602"/>
    <w:rsid w:val="00E40911"/>
    <w:rsid w:val="00E42C2A"/>
    <w:rsid w:val="00E4372B"/>
    <w:rsid w:val="00E44940"/>
    <w:rsid w:val="00E45F95"/>
    <w:rsid w:val="00E46B9E"/>
    <w:rsid w:val="00E50145"/>
    <w:rsid w:val="00E5062D"/>
    <w:rsid w:val="00E510AE"/>
    <w:rsid w:val="00E517F1"/>
    <w:rsid w:val="00E5283B"/>
    <w:rsid w:val="00E52B51"/>
    <w:rsid w:val="00E53644"/>
    <w:rsid w:val="00E54192"/>
    <w:rsid w:val="00E54B33"/>
    <w:rsid w:val="00E55643"/>
    <w:rsid w:val="00E56080"/>
    <w:rsid w:val="00E561FA"/>
    <w:rsid w:val="00E56E34"/>
    <w:rsid w:val="00E571EE"/>
    <w:rsid w:val="00E60FF7"/>
    <w:rsid w:val="00E614A1"/>
    <w:rsid w:val="00E620D8"/>
    <w:rsid w:val="00E62C4D"/>
    <w:rsid w:val="00E62F58"/>
    <w:rsid w:val="00E64711"/>
    <w:rsid w:val="00E649E8"/>
    <w:rsid w:val="00E64D82"/>
    <w:rsid w:val="00E656E5"/>
    <w:rsid w:val="00E6679D"/>
    <w:rsid w:val="00E6790C"/>
    <w:rsid w:val="00E71463"/>
    <w:rsid w:val="00E715DB"/>
    <w:rsid w:val="00E72815"/>
    <w:rsid w:val="00E7298A"/>
    <w:rsid w:val="00E72E4D"/>
    <w:rsid w:val="00E74819"/>
    <w:rsid w:val="00E756AF"/>
    <w:rsid w:val="00E7574A"/>
    <w:rsid w:val="00E763B3"/>
    <w:rsid w:val="00E76568"/>
    <w:rsid w:val="00E77948"/>
    <w:rsid w:val="00E801EA"/>
    <w:rsid w:val="00E80862"/>
    <w:rsid w:val="00E80DDB"/>
    <w:rsid w:val="00E81FD0"/>
    <w:rsid w:val="00E82C82"/>
    <w:rsid w:val="00E82E04"/>
    <w:rsid w:val="00E83A9D"/>
    <w:rsid w:val="00E83D29"/>
    <w:rsid w:val="00E851EE"/>
    <w:rsid w:val="00E8539E"/>
    <w:rsid w:val="00E85845"/>
    <w:rsid w:val="00E86BBA"/>
    <w:rsid w:val="00E877C1"/>
    <w:rsid w:val="00E87C0F"/>
    <w:rsid w:val="00E9141A"/>
    <w:rsid w:val="00E92BEA"/>
    <w:rsid w:val="00E9351B"/>
    <w:rsid w:val="00E93C6B"/>
    <w:rsid w:val="00E9496F"/>
    <w:rsid w:val="00E94D6A"/>
    <w:rsid w:val="00E94FFD"/>
    <w:rsid w:val="00E95442"/>
    <w:rsid w:val="00E96650"/>
    <w:rsid w:val="00E96AC4"/>
    <w:rsid w:val="00E9762A"/>
    <w:rsid w:val="00EA03FD"/>
    <w:rsid w:val="00EA054E"/>
    <w:rsid w:val="00EA0B4F"/>
    <w:rsid w:val="00EA0E6C"/>
    <w:rsid w:val="00EA1850"/>
    <w:rsid w:val="00EA19E2"/>
    <w:rsid w:val="00EA2157"/>
    <w:rsid w:val="00EA394F"/>
    <w:rsid w:val="00EA4B49"/>
    <w:rsid w:val="00EA4EEE"/>
    <w:rsid w:val="00EA517A"/>
    <w:rsid w:val="00EA60DB"/>
    <w:rsid w:val="00EA6755"/>
    <w:rsid w:val="00EA70CB"/>
    <w:rsid w:val="00EA7AC1"/>
    <w:rsid w:val="00EB0237"/>
    <w:rsid w:val="00EB023B"/>
    <w:rsid w:val="00EB0738"/>
    <w:rsid w:val="00EB0C40"/>
    <w:rsid w:val="00EB1415"/>
    <w:rsid w:val="00EB18D0"/>
    <w:rsid w:val="00EB318E"/>
    <w:rsid w:val="00EB385D"/>
    <w:rsid w:val="00EB5CDD"/>
    <w:rsid w:val="00EB63D9"/>
    <w:rsid w:val="00EC02C7"/>
    <w:rsid w:val="00EC089C"/>
    <w:rsid w:val="00EC1684"/>
    <w:rsid w:val="00EC1FEC"/>
    <w:rsid w:val="00EC318D"/>
    <w:rsid w:val="00EC3260"/>
    <w:rsid w:val="00EC4C0D"/>
    <w:rsid w:val="00EC592C"/>
    <w:rsid w:val="00EC61A2"/>
    <w:rsid w:val="00EC6D5A"/>
    <w:rsid w:val="00EC7106"/>
    <w:rsid w:val="00EC74A8"/>
    <w:rsid w:val="00EC7ADD"/>
    <w:rsid w:val="00ED00DC"/>
    <w:rsid w:val="00ED0BB2"/>
    <w:rsid w:val="00ED23BF"/>
    <w:rsid w:val="00ED37DF"/>
    <w:rsid w:val="00ED52F8"/>
    <w:rsid w:val="00ED5843"/>
    <w:rsid w:val="00ED649E"/>
    <w:rsid w:val="00ED66B5"/>
    <w:rsid w:val="00ED6EC3"/>
    <w:rsid w:val="00ED7BD4"/>
    <w:rsid w:val="00EE04AF"/>
    <w:rsid w:val="00EE1116"/>
    <w:rsid w:val="00EE20F6"/>
    <w:rsid w:val="00EE30B3"/>
    <w:rsid w:val="00EE3354"/>
    <w:rsid w:val="00EE3859"/>
    <w:rsid w:val="00EE4BB7"/>
    <w:rsid w:val="00EE527D"/>
    <w:rsid w:val="00EE5D90"/>
    <w:rsid w:val="00EE7B22"/>
    <w:rsid w:val="00EF0535"/>
    <w:rsid w:val="00EF05AE"/>
    <w:rsid w:val="00EF1702"/>
    <w:rsid w:val="00EF1A67"/>
    <w:rsid w:val="00EF274E"/>
    <w:rsid w:val="00EF2B87"/>
    <w:rsid w:val="00EF3B12"/>
    <w:rsid w:val="00EF4A7E"/>
    <w:rsid w:val="00EF5855"/>
    <w:rsid w:val="00EF6DDB"/>
    <w:rsid w:val="00EF72C1"/>
    <w:rsid w:val="00EF756F"/>
    <w:rsid w:val="00EF7FAC"/>
    <w:rsid w:val="00F006D3"/>
    <w:rsid w:val="00F02201"/>
    <w:rsid w:val="00F025E1"/>
    <w:rsid w:val="00F03533"/>
    <w:rsid w:val="00F0369A"/>
    <w:rsid w:val="00F063BC"/>
    <w:rsid w:val="00F06705"/>
    <w:rsid w:val="00F072B7"/>
    <w:rsid w:val="00F10E55"/>
    <w:rsid w:val="00F114CC"/>
    <w:rsid w:val="00F11A7A"/>
    <w:rsid w:val="00F11F33"/>
    <w:rsid w:val="00F120A7"/>
    <w:rsid w:val="00F12E92"/>
    <w:rsid w:val="00F1426C"/>
    <w:rsid w:val="00F14475"/>
    <w:rsid w:val="00F15189"/>
    <w:rsid w:val="00F16A98"/>
    <w:rsid w:val="00F17C2D"/>
    <w:rsid w:val="00F17DDF"/>
    <w:rsid w:val="00F211CA"/>
    <w:rsid w:val="00F216ED"/>
    <w:rsid w:val="00F21852"/>
    <w:rsid w:val="00F21B13"/>
    <w:rsid w:val="00F234AE"/>
    <w:rsid w:val="00F235BC"/>
    <w:rsid w:val="00F23A59"/>
    <w:rsid w:val="00F24C35"/>
    <w:rsid w:val="00F25C86"/>
    <w:rsid w:val="00F2617D"/>
    <w:rsid w:val="00F27550"/>
    <w:rsid w:val="00F2777D"/>
    <w:rsid w:val="00F2781F"/>
    <w:rsid w:val="00F30C2D"/>
    <w:rsid w:val="00F31068"/>
    <w:rsid w:val="00F313A6"/>
    <w:rsid w:val="00F32D62"/>
    <w:rsid w:val="00F343BE"/>
    <w:rsid w:val="00F347F8"/>
    <w:rsid w:val="00F34A5E"/>
    <w:rsid w:val="00F3500B"/>
    <w:rsid w:val="00F35148"/>
    <w:rsid w:val="00F354E4"/>
    <w:rsid w:val="00F364B8"/>
    <w:rsid w:val="00F366CD"/>
    <w:rsid w:val="00F3738E"/>
    <w:rsid w:val="00F41891"/>
    <w:rsid w:val="00F4280E"/>
    <w:rsid w:val="00F43AD8"/>
    <w:rsid w:val="00F43C9C"/>
    <w:rsid w:val="00F4408C"/>
    <w:rsid w:val="00F4414D"/>
    <w:rsid w:val="00F445B3"/>
    <w:rsid w:val="00F44998"/>
    <w:rsid w:val="00F45579"/>
    <w:rsid w:val="00F45644"/>
    <w:rsid w:val="00F457F8"/>
    <w:rsid w:val="00F4592A"/>
    <w:rsid w:val="00F46AC8"/>
    <w:rsid w:val="00F47EF1"/>
    <w:rsid w:val="00F50169"/>
    <w:rsid w:val="00F51953"/>
    <w:rsid w:val="00F51D71"/>
    <w:rsid w:val="00F54436"/>
    <w:rsid w:val="00F55587"/>
    <w:rsid w:val="00F556E5"/>
    <w:rsid w:val="00F56634"/>
    <w:rsid w:val="00F56719"/>
    <w:rsid w:val="00F56DAC"/>
    <w:rsid w:val="00F57584"/>
    <w:rsid w:val="00F6010F"/>
    <w:rsid w:val="00F602E1"/>
    <w:rsid w:val="00F6085C"/>
    <w:rsid w:val="00F609F2"/>
    <w:rsid w:val="00F62350"/>
    <w:rsid w:val="00F63475"/>
    <w:rsid w:val="00F6373D"/>
    <w:rsid w:val="00F63C87"/>
    <w:rsid w:val="00F63EE6"/>
    <w:rsid w:val="00F6453E"/>
    <w:rsid w:val="00F645BA"/>
    <w:rsid w:val="00F64D84"/>
    <w:rsid w:val="00F657C6"/>
    <w:rsid w:val="00F66156"/>
    <w:rsid w:val="00F66501"/>
    <w:rsid w:val="00F670C9"/>
    <w:rsid w:val="00F67C3B"/>
    <w:rsid w:val="00F732EE"/>
    <w:rsid w:val="00F73410"/>
    <w:rsid w:val="00F73C41"/>
    <w:rsid w:val="00F752AD"/>
    <w:rsid w:val="00F76E6B"/>
    <w:rsid w:val="00F7738A"/>
    <w:rsid w:val="00F77F53"/>
    <w:rsid w:val="00F80D26"/>
    <w:rsid w:val="00F81409"/>
    <w:rsid w:val="00F81AEC"/>
    <w:rsid w:val="00F81C93"/>
    <w:rsid w:val="00F81ECC"/>
    <w:rsid w:val="00F83430"/>
    <w:rsid w:val="00F83B06"/>
    <w:rsid w:val="00F84723"/>
    <w:rsid w:val="00F8678F"/>
    <w:rsid w:val="00F86953"/>
    <w:rsid w:val="00F876C6"/>
    <w:rsid w:val="00F87891"/>
    <w:rsid w:val="00F878A4"/>
    <w:rsid w:val="00F87B5E"/>
    <w:rsid w:val="00F87E9F"/>
    <w:rsid w:val="00F901DB"/>
    <w:rsid w:val="00F909E7"/>
    <w:rsid w:val="00F90E2F"/>
    <w:rsid w:val="00F91C65"/>
    <w:rsid w:val="00F93330"/>
    <w:rsid w:val="00F94116"/>
    <w:rsid w:val="00F9494B"/>
    <w:rsid w:val="00F95958"/>
    <w:rsid w:val="00F95982"/>
    <w:rsid w:val="00F96D60"/>
    <w:rsid w:val="00F96E85"/>
    <w:rsid w:val="00F96E9D"/>
    <w:rsid w:val="00FA06E9"/>
    <w:rsid w:val="00FA0D22"/>
    <w:rsid w:val="00FA11FA"/>
    <w:rsid w:val="00FA24C0"/>
    <w:rsid w:val="00FA2ADD"/>
    <w:rsid w:val="00FA30B5"/>
    <w:rsid w:val="00FA35BD"/>
    <w:rsid w:val="00FA3C28"/>
    <w:rsid w:val="00FA3F0E"/>
    <w:rsid w:val="00FA46F9"/>
    <w:rsid w:val="00FA488A"/>
    <w:rsid w:val="00FA6696"/>
    <w:rsid w:val="00FA692F"/>
    <w:rsid w:val="00FA76E5"/>
    <w:rsid w:val="00FB033D"/>
    <w:rsid w:val="00FB0507"/>
    <w:rsid w:val="00FB0BF6"/>
    <w:rsid w:val="00FB2C38"/>
    <w:rsid w:val="00FB4300"/>
    <w:rsid w:val="00FB4A67"/>
    <w:rsid w:val="00FB53CE"/>
    <w:rsid w:val="00FB5855"/>
    <w:rsid w:val="00FB6299"/>
    <w:rsid w:val="00FB79CD"/>
    <w:rsid w:val="00FB7FA7"/>
    <w:rsid w:val="00FC03CE"/>
    <w:rsid w:val="00FC0E49"/>
    <w:rsid w:val="00FC141F"/>
    <w:rsid w:val="00FC157E"/>
    <w:rsid w:val="00FC22C9"/>
    <w:rsid w:val="00FC2C63"/>
    <w:rsid w:val="00FC3820"/>
    <w:rsid w:val="00FC447F"/>
    <w:rsid w:val="00FC5000"/>
    <w:rsid w:val="00FC55F1"/>
    <w:rsid w:val="00FC5B79"/>
    <w:rsid w:val="00FC5F25"/>
    <w:rsid w:val="00FC61DC"/>
    <w:rsid w:val="00FC631C"/>
    <w:rsid w:val="00FC67B4"/>
    <w:rsid w:val="00FC6A91"/>
    <w:rsid w:val="00FC7255"/>
    <w:rsid w:val="00FC7C81"/>
    <w:rsid w:val="00FD015E"/>
    <w:rsid w:val="00FD061D"/>
    <w:rsid w:val="00FD1251"/>
    <w:rsid w:val="00FD1720"/>
    <w:rsid w:val="00FD1F3F"/>
    <w:rsid w:val="00FD20F9"/>
    <w:rsid w:val="00FD28C1"/>
    <w:rsid w:val="00FD2A53"/>
    <w:rsid w:val="00FD57DA"/>
    <w:rsid w:val="00FD65D8"/>
    <w:rsid w:val="00FD6D12"/>
    <w:rsid w:val="00FD7C6F"/>
    <w:rsid w:val="00FE0724"/>
    <w:rsid w:val="00FE1B8F"/>
    <w:rsid w:val="00FE1E37"/>
    <w:rsid w:val="00FE1EF7"/>
    <w:rsid w:val="00FE274E"/>
    <w:rsid w:val="00FE2FD6"/>
    <w:rsid w:val="00FE44C1"/>
    <w:rsid w:val="00FE4DB8"/>
    <w:rsid w:val="00FE6C9A"/>
    <w:rsid w:val="00FE7D72"/>
    <w:rsid w:val="00FE7EC2"/>
    <w:rsid w:val="00FF00C1"/>
    <w:rsid w:val="00FF09FD"/>
    <w:rsid w:val="00FF0F7A"/>
    <w:rsid w:val="00FF10CB"/>
    <w:rsid w:val="00FF1205"/>
    <w:rsid w:val="00FF1AEB"/>
    <w:rsid w:val="00FF1C80"/>
    <w:rsid w:val="00FF27A2"/>
    <w:rsid w:val="00FF3114"/>
    <w:rsid w:val="00FF49D4"/>
    <w:rsid w:val="00FF6466"/>
    <w:rsid w:val="00FF6E2B"/>
    <w:rsid w:val="00FF70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DA682"/>
  <w15:chartTrackingRefBased/>
  <w15:docId w15:val="{DD256246-0371-4664-9829-FBD3BC4E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276B"/>
    <w:pPr>
      <w:jc w:val="both"/>
    </w:pPr>
    <w:rPr>
      <w:rFonts w:ascii="Arial Narrow" w:hAnsi="Arial Narrow"/>
      <w:sz w:val="16"/>
      <w:szCs w:val="24"/>
    </w:rPr>
  </w:style>
  <w:style w:type="paragraph" w:styleId="Heading1">
    <w:name w:val="heading 1"/>
    <w:basedOn w:val="Normal"/>
    <w:next w:val="Normal"/>
    <w:link w:val="Heading1Char"/>
    <w:uiPriority w:val="9"/>
    <w:qFormat/>
    <w:rsid w:val="00EF05AE"/>
    <w:pPr>
      <w:keepNext/>
      <w:spacing w:before="60"/>
      <w:outlineLvl w:val="0"/>
    </w:pPr>
    <w:rPr>
      <w:b/>
      <w:bCs/>
      <w:color w:val="FF0000"/>
      <w:sz w:val="24"/>
      <w:szCs w:val="20"/>
    </w:rPr>
  </w:style>
  <w:style w:type="paragraph" w:styleId="Heading2">
    <w:name w:val="heading 2"/>
    <w:basedOn w:val="Normal"/>
    <w:next w:val="Normal"/>
    <w:link w:val="Heading2Char"/>
    <w:uiPriority w:val="9"/>
    <w:qFormat/>
    <w:rsid w:val="00DB4BC6"/>
    <w:pPr>
      <w:keepNext/>
      <w:spacing w:before="60" w:after="60" w:line="276" w:lineRule="auto"/>
      <w:outlineLvl w:val="1"/>
    </w:pPr>
    <w:rPr>
      <w:b/>
      <w:bCs/>
      <w:color w:val="0070C0"/>
      <w:sz w:val="18"/>
      <w:szCs w:val="18"/>
      <w:bdr w:val="single" w:sz="4" w:space="0" w:color="auto"/>
    </w:rPr>
  </w:style>
  <w:style w:type="paragraph" w:styleId="Heading3">
    <w:name w:val="heading 3"/>
    <w:aliases w:val="Section,Section Title"/>
    <w:basedOn w:val="Normal"/>
    <w:next w:val="Normal"/>
    <w:link w:val="Heading3Char"/>
    <w:autoRedefine/>
    <w:uiPriority w:val="9"/>
    <w:qFormat/>
    <w:rsid w:val="0095485F"/>
    <w:pPr>
      <w:tabs>
        <w:tab w:val="left" w:pos="720"/>
      </w:tabs>
      <w:adjustRightInd w:val="0"/>
      <w:spacing w:before="60" w:after="60"/>
      <w:outlineLvl w:val="2"/>
    </w:pPr>
    <w:rPr>
      <w:rFonts w:ascii="Arial" w:hAnsi="Arial"/>
      <w:b/>
      <w:color w:val="548DD4"/>
      <w:szCs w:val="16"/>
    </w:rPr>
  </w:style>
  <w:style w:type="paragraph" w:styleId="Heading4">
    <w:name w:val="heading 4"/>
    <w:basedOn w:val="Normal"/>
    <w:next w:val="Normal"/>
    <w:link w:val="Heading4Char"/>
    <w:uiPriority w:val="9"/>
    <w:qFormat/>
    <w:rsid w:val="00412F9F"/>
    <w:pPr>
      <w:keepNext/>
      <w:spacing w:after="60"/>
      <w:outlineLvl w:val="3"/>
    </w:pPr>
    <w:rPr>
      <w:rFonts w:ascii="Times New Roman" w:hAnsi="Times New Roman"/>
      <w:b/>
      <w:bCs/>
      <w:color w:val="943634"/>
      <w:szCs w:val="16"/>
      <w:u w:val="single"/>
    </w:rPr>
  </w:style>
  <w:style w:type="paragraph" w:styleId="Heading5">
    <w:name w:val="heading 5"/>
    <w:basedOn w:val="Normal"/>
    <w:next w:val="Normal"/>
    <w:link w:val="Heading5Char"/>
    <w:uiPriority w:val="9"/>
    <w:unhideWhenUsed/>
    <w:qFormat/>
    <w:rsid w:val="0015292F"/>
    <w:pPr>
      <w:spacing w:before="60" w:after="20"/>
      <w:outlineLvl w:val="4"/>
    </w:pPr>
    <w:rPr>
      <w:rFonts w:ascii="Estrangelo Edessa" w:hAnsi="Estrangelo Edessa" w:cs="Estrangelo Edessa"/>
      <w:b/>
      <w:bCs/>
      <w:i/>
      <w:iCs/>
      <w:color w:val="31849B"/>
      <w:szCs w:val="16"/>
    </w:rPr>
  </w:style>
  <w:style w:type="paragraph" w:styleId="Heading6">
    <w:name w:val="heading 6"/>
    <w:basedOn w:val="Normal"/>
    <w:next w:val="Normal"/>
    <w:link w:val="Heading6Char"/>
    <w:uiPriority w:val="9"/>
    <w:unhideWhenUsed/>
    <w:qFormat/>
    <w:rsid w:val="008B0EE8"/>
    <w:pPr>
      <w:keepNext/>
      <w:keepLines/>
      <w:outlineLvl w:val="5"/>
    </w:pPr>
    <w:rPr>
      <w:rFonts w:ascii="Estrangelo Edessa" w:hAnsi="Estrangelo Edessa" w:cs="Estrangelo Edessa"/>
      <w:i/>
      <w:iCs/>
      <w:color w:val="E36C0A"/>
      <w:u w:val="single"/>
    </w:rPr>
  </w:style>
  <w:style w:type="paragraph" w:styleId="Heading7">
    <w:name w:val="heading 7"/>
    <w:basedOn w:val="Normal"/>
    <w:next w:val="Normal"/>
    <w:link w:val="Heading7Char"/>
    <w:uiPriority w:val="9"/>
    <w:unhideWhenUsed/>
    <w:qFormat/>
    <w:rsid w:val="000A3E07"/>
    <w:pPr>
      <w:spacing w:before="60" w:after="60"/>
      <w:outlineLvl w:val="6"/>
    </w:pPr>
    <w:rPr>
      <w:rFonts w:ascii="Calibri" w:hAnsi="Calibri"/>
      <w:b/>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853"/>
    <w:rPr>
      <w:rFonts w:ascii="Arial Narrow" w:hAnsi="Arial Narrow"/>
      <w:b/>
      <w:bCs/>
      <w:color w:val="FF0000"/>
      <w:sz w:val="24"/>
    </w:rPr>
  </w:style>
  <w:style w:type="character" w:customStyle="1" w:styleId="Heading2Char">
    <w:name w:val="Heading 2 Char"/>
    <w:basedOn w:val="DefaultParagraphFont"/>
    <w:link w:val="Heading2"/>
    <w:uiPriority w:val="9"/>
    <w:rsid w:val="000F1853"/>
    <w:rPr>
      <w:rFonts w:ascii="Arial Narrow" w:hAnsi="Arial Narrow"/>
      <w:b/>
      <w:bCs/>
      <w:color w:val="0070C0"/>
      <w:sz w:val="18"/>
      <w:szCs w:val="18"/>
      <w:bdr w:val="single" w:sz="4" w:space="0" w:color="auto"/>
    </w:rPr>
  </w:style>
  <w:style w:type="character" w:customStyle="1" w:styleId="Heading3Char">
    <w:name w:val="Heading 3 Char"/>
    <w:aliases w:val="Section Char,Section Title Char"/>
    <w:basedOn w:val="DefaultParagraphFont"/>
    <w:link w:val="Heading3"/>
    <w:uiPriority w:val="9"/>
    <w:rsid w:val="000F1853"/>
    <w:rPr>
      <w:rFonts w:ascii="Arial" w:hAnsi="Arial"/>
      <w:b/>
      <w:color w:val="548DD4"/>
      <w:sz w:val="16"/>
      <w:szCs w:val="16"/>
    </w:rPr>
  </w:style>
  <w:style w:type="character" w:customStyle="1" w:styleId="Heading4Char">
    <w:name w:val="Heading 4 Char"/>
    <w:basedOn w:val="DefaultParagraphFont"/>
    <w:link w:val="Heading4"/>
    <w:uiPriority w:val="9"/>
    <w:rsid w:val="00412F9F"/>
    <w:rPr>
      <w:b/>
      <w:bCs/>
      <w:color w:val="943634"/>
      <w:sz w:val="16"/>
      <w:szCs w:val="16"/>
      <w:u w:val="single"/>
    </w:rPr>
  </w:style>
  <w:style w:type="character" w:customStyle="1" w:styleId="Heading5Char">
    <w:name w:val="Heading 5 Char"/>
    <w:basedOn w:val="DefaultParagraphFont"/>
    <w:link w:val="Heading5"/>
    <w:uiPriority w:val="9"/>
    <w:rsid w:val="0015292F"/>
    <w:rPr>
      <w:rFonts w:ascii="Estrangelo Edessa" w:hAnsi="Estrangelo Edessa" w:cs="Estrangelo Edessa"/>
      <w:b/>
      <w:bCs/>
      <w:i/>
      <w:iCs/>
      <w:color w:val="31849B"/>
      <w:sz w:val="16"/>
      <w:szCs w:val="16"/>
    </w:rPr>
  </w:style>
  <w:style w:type="character" w:customStyle="1" w:styleId="Heading6Char">
    <w:name w:val="Heading 6 Char"/>
    <w:basedOn w:val="DefaultParagraphFont"/>
    <w:link w:val="Heading6"/>
    <w:uiPriority w:val="9"/>
    <w:rsid w:val="008B0EE8"/>
    <w:rPr>
      <w:rFonts w:ascii="Estrangelo Edessa" w:hAnsi="Estrangelo Edessa" w:cs="Estrangelo Edessa"/>
      <w:i/>
      <w:iCs/>
      <w:color w:val="E36C0A"/>
      <w:sz w:val="16"/>
      <w:szCs w:val="24"/>
      <w:u w:val="single"/>
    </w:rPr>
  </w:style>
  <w:style w:type="character" w:customStyle="1" w:styleId="Heading7Char">
    <w:name w:val="Heading 7 Char"/>
    <w:basedOn w:val="DefaultParagraphFont"/>
    <w:link w:val="Heading7"/>
    <w:uiPriority w:val="9"/>
    <w:rsid w:val="000A3E07"/>
    <w:rPr>
      <w:rFonts w:ascii="Calibri" w:eastAsia="Times New Roman" w:hAnsi="Calibri" w:cs="Times New Roman"/>
      <w:b/>
      <w:sz w:val="16"/>
      <w:szCs w:val="16"/>
    </w:rPr>
  </w:style>
  <w:style w:type="paragraph" w:customStyle="1" w:styleId="Heading3Modified">
    <w:name w:val="Heading 3 Modified"/>
    <w:basedOn w:val="Heading3"/>
    <w:next w:val="Normal"/>
    <w:rsid w:val="002A4834"/>
    <w:pPr>
      <w:numPr>
        <w:ilvl w:val="2"/>
        <w:numId w:val="1"/>
      </w:numPr>
    </w:pPr>
  </w:style>
  <w:style w:type="paragraph" w:styleId="FootnoteText">
    <w:name w:val="footnote text"/>
    <w:basedOn w:val="Normal"/>
    <w:link w:val="FootnoteTextChar"/>
    <w:rsid w:val="00FE2FD6"/>
    <w:rPr>
      <w:sz w:val="14"/>
      <w:szCs w:val="20"/>
    </w:rPr>
  </w:style>
  <w:style w:type="character" w:customStyle="1" w:styleId="FootnoteTextChar">
    <w:name w:val="Footnote Text Char"/>
    <w:basedOn w:val="DefaultParagraphFont"/>
    <w:link w:val="FootnoteText"/>
    <w:rsid w:val="00B61913"/>
    <w:rPr>
      <w:rFonts w:ascii="Arial Narrow" w:hAnsi="Arial Narrow"/>
      <w:sz w:val="14"/>
    </w:rPr>
  </w:style>
  <w:style w:type="character" w:styleId="FootnoteReference">
    <w:name w:val="footnote reference"/>
    <w:basedOn w:val="DefaultParagraphFont"/>
    <w:rsid w:val="002A4834"/>
    <w:rPr>
      <w:vertAlign w:val="superscript"/>
    </w:rPr>
  </w:style>
  <w:style w:type="paragraph" w:styleId="Header">
    <w:name w:val="header"/>
    <w:basedOn w:val="Normal"/>
    <w:link w:val="HeaderChar"/>
    <w:uiPriority w:val="99"/>
    <w:semiHidden/>
    <w:rsid w:val="002A4834"/>
    <w:pPr>
      <w:tabs>
        <w:tab w:val="center" w:pos="4320"/>
        <w:tab w:val="right" w:pos="8640"/>
      </w:tabs>
    </w:pPr>
  </w:style>
  <w:style w:type="character" w:customStyle="1" w:styleId="HeaderChar">
    <w:name w:val="Header Char"/>
    <w:basedOn w:val="DefaultParagraphFont"/>
    <w:link w:val="Header"/>
    <w:uiPriority w:val="99"/>
    <w:semiHidden/>
    <w:rsid w:val="008F397A"/>
    <w:rPr>
      <w:rFonts w:ascii="Arial Narrow" w:hAnsi="Arial Narrow"/>
      <w:sz w:val="16"/>
      <w:szCs w:val="24"/>
    </w:rPr>
  </w:style>
  <w:style w:type="paragraph" w:customStyle="1" w:styleId="Bullets">
    <w:name w:val="Bullets"/>
    <w:basedOn w:val="Normal"/>
    <w:rsid w:val="002A4834"/>
    <w:pPr>
      <w:numPr>
        <w:numId w:val="2"/>
      </w:numPr>
      <w:spacing w:before="60" w:after="60"/>
    </w:pPr>
    <w:rPr>
      <w:rFonts w:ascii="Times New Roman" w:hAnsi="Times New Roman"/>
      <w:sz w:val="22"/>
      <w:szCs w:val="20"/>
    </w:rPr>
  </w:style>
  <w:style w:type="paragraph" w:styleId="Footer">
    <w:name w:val="footer"/>
    <w:basedOn w:val="Normal"/>
    <w:link w:val="FooterChar"/>
    <w:uiPriority w:val="99"/>
    <w:rsid w:val="002A4834"/>
    <w:pPr>
      <w:tabs>
        <w:tab w:val="center" w:pos="4320"/>
        <w:tab w:val="right" w:pos="8640"/>
      </w:tabs>
    </w:pPr>
  </w:style>
  <w:style w:type="character" w:customStyle="1" w:styleId="FooterChar">
    <w:name w:val="Footer Char"/>
    <w:basedOn w:val="DefaultParagraphFont"/>
    <w:link w:val="Footer"/>
    <w:uiPriority w:val="99"/>
    <w:rsid w:val="000F1853"/>
    <w:rPr>
      <w:rFonts w:ascii="Arial Narrow" w:hAnsi="Arial Narrow"/>
      <w:sz w:val="16"/>
      <w:szCs w:val="24"/>
    </w:rPr>
  </w:style>
  <w:style w:type="paragraph" w:styleId="Caption">
    <w:name w:val="caption"/>
    <w:basedOn w:val="Normal"/>
    <w:next w:val="Normal"/>
    <w:qFormat/>
    <w:rsid w:val="002A4834"/>
    <w:rPr>
      <w:b/>
      <w:bCs/>
      <w:lang w:val="en-CA"/>
    </w:rPr>
  </w:style>
  <w:style w:type="paragraph" w:styleId="BodyText">
    <w:name w:val="Body Text"/>
    <w:basedOn w:val="Normal"/>
    <w:semiHidden/>
    <w:rsid w:val="002A4834"/>
    <w:pPr>
      <w:shd w:val="clear" w:color="auto" w:fill="D9D9D9"/>
    </w:pPr>
    <w:rPr>
      <w:lang w:val="en-CA"/>
    </w:rPr>
  </w:style>
  <w:style w:type="character" w:styleId="Hyperlink">
    <w:name w:val="Hyperlink"/>
    <w:basedOn w:val="DefaultParagraphFont"/>
    <w:uiPriority w:val="99"/>
    <w:unhideWhenUsed/>
    <w:rsid w:val="004D1CC6"/>
    <w:rPr>
      <w:color w:val="0000FF"/>
      <w:u w:val="single"/>
    </w:rPr>
  </w:style>
  <w:style w:type="table" w:styleId="TableGrid">
    <w:name w:val="Table Grid"/>
    <w:basedOn w:val="TableNormal"/>
    <w:uiPriority w:val="59"/>
    <w:rsid w:val="00400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22FAA"/>
    <w:pPr>
      <w:keepLines/>
      <w:spacing w:before="480" w:line="276" w:lineRule="auto"/>
      <w:outlineLvl w:val="9"/>
    </w:pPr>
    <w:rPr>
      <w:rFonts w:ascii="Cambria" w:hAnsi="Cambria"/>
      <w:color w:val="365F91"/>
      <w:sz w:val="28"/>
      <w:szCs w:val="28"/>
    </w:rPr>
  </w:style>
  <w:style w:type="paragraph" w:styleId="TOC1">
    <w:name w:val="toc 1"/>
    <w:basedOn w:val="Normal"/>
    <w:next w:val="Normal"/>
    <w:autoRedefine/>
    <w:uiPriority w:val="39"/>
    <w:unhideWhenUsed/>
    <w:qFormat/>
    <w:rsid w:val="0028228B"/>
    <w:pPr>
      <w:spacing w:before="240" w:after="120"/>
    </w:pPr>
    <w:rPr>
      <w:rFonts w:ascii="Calibri" w:hAnsi="Calibri"/>
      <w:b/>
      <w:bCs/>
      <w:szCs w:val="20"/>
    </w:rPr>
  </w:style>
  <w:style w:type="paragraph" w:styleId="TOC2">
    <w:name w:val="toc 2"/>
    <w:basedOn w:val="Normal"/>
    <w:next w:val="Normal"/>
    <w:autoRedefine/>
    <w:uiPriority w:val="39"/>
    <w:unhideWhenUsed/>
    <w:qFormat/>
    <w:rsid w:val="00E004D9"/>
    <w:pPr>
      <w:tabs>
        <w:tab w:val="right" w:pos="5311"/>
      </w:tabs>
      <w:ind w:left="158"/>
    </w:pPr>
    <w:rPr>
      <w:rFonts w:ascii="Calibri" w:hAnsi="Calibri"/>
      <w:i/>
      <w:iCs/>
      <w:noProof/>
      <w:szCs w:val="16"/>
    </w:rPr>
  </w:style>
  <w:style w:type="paragraph" w:styleId="NoSpacing">
    <w:name w:val="No Spacing"/>
    <w:uiPriority w:val="1"/>
    <w:qFormat/>
    <w:rsid w:val="00A2532A"/>
    <w:pPr>
      <w:ind w:left="90" w:hanging="90"/>
    </w:pPr>
    <w:rPr>
      <w:rFonts w:ascii="Arial Narrow" w:hAnsi="Arial Narrow"/>
      <w:sz w:val="16"/>
      <w:szCs w:val="24"/>
    </w:rPr>
  </w:style>
  <w:style w:type="paragraph" w:styleId="TOC3">
    <w:name w:val="toc 3"/>
    <w:basedOn w:val="Normal"/>
    <w:next w:val="Normal"/>
    <w:autoRedefine/>
    <w:uiPriority w:val="39"/>
    <w:unhideWhenUsed/>
    <w:qFormat/>
    <w:rsid w:val="0028228B"/>
    <w:pPr>
      <w:ind w:left="320"/>
    </w:pPr>
    <w:rPr>
      <w:rFonts w:ascii="Calibri" w:hAnsi="Calibri"/>
      <w:szCs w:val="20"/>
    </w:rPr>
  </w:style>
  <w:style w:type="paragraph" w:styleId="BalloonText">
    <w:name w:val="Balloon Text"/>
    <w:basedOn w:val="Normal"/>
    <w:link w:val="BalloonTextChar"/>
    <w:uiPriority w:val="99"/>
    <w:semiHidden/>
    <w:unhideWhenUsed/>
    <w:rsid w:val="002C56BC"/>
    <w:rPr>
      <w:rFonts w:ascii="Tahoma" w:hAnsi="Tahoma" w:cs="Tahoma"/>
      <w:szCs w:val="16"/>
    </w:rPr>
  </w:style>
  <w:style w:type="character" w:customStyle="1" w:styleId="BalloonTextChar">
    <w:name w:val="Balloon Text Char"/>
    <w:basedOn w:val="DefaultParagraphFont"/>
    <w:link w:val="BalloonText"/>
    <w:uiPriority w:val="99"/>
    <w:semiHidden/>
    <w:rsid w:val="002C56BC"/>
    <w:rPr>
      <w:rFonts w:ascii="Tahoma" w:hAnsi="Tahoma" w:cs="Tahoma"/>
      <w:sz w:val="16"/>
      <w:szCs w:val="16"/>
    </w:rPr>
  </w:style>
  <w:style w:type="paragraph" w:styleId="Title">
    <w:name w:val="Title"/>
    <w:basedOn w:val="Normal"/>
    <w:next w:val="Normal"/>
    <w:link w:val="TitleChar"/>
    <w:uiPriority w:val="10"/>
    <w:qFormat/>
    <w:rsid w:val="00C25C24"/>
    <w:pPr>
      <w:spacing w:before="240" w:after="60"/>
      <w:jc w:val="center"/>
      <w:outlineLvl w:val="0"/>
    </w:pPr>
    <w:rPr>
      <w:rFonts w:ascii="Cambria" w:hAnsi="Cambria"/>
      <w:b/>
      <w:bCs/>
      <w:color w:val="FFFFFF"/>
      <w:kern w:val="28"/>
      <w:sz w:val="32"/>
      <w:szCs w:val="32"/>
    </w:rPr>
  </w:style>
  <w:style w:type="character" w:customStyle="1" w:styleId="TitleChar">
    <w:name w:val="Title Char"/>
    <w:basedOn w:val="DefaultParagraphFont"/>
    <w:link w:val="Title"/>
    <w:uiPriority w:val="10"/>
    <w:rsid w:val="00C25C24"/>
    <w:rPr>
      <w:rFonts w:ascii="Cambria" w:eastAsia="Times New Roman" w:hAnsi="Cambria" w:cs="Times New Roman"/>
      <w:b/>
      <w:bCs/>
      <w:color w:val="FFFFFF"/>
      <w:kern w:val="28"/>
      <w:sz w:val="32"/>
      <w:szCs w:val="32"/>
    </w:rPr>
  </w:style>
  <w:style w:type="paragraph" w:styleId="TOC4">
    <w:name w:val="toc 4"/>
    <w:basedOn w:val="Normal"/>
    <w:next w:val="Normal"/>
    <w:autoRedefine/>
    <w:uiPriority w:val="39"/>
    <w:unhideWhenUsed/>
    <w:rsid w:val="0028228B"/>
    <w:pPr>
      <w:ind w:left="480"/>
    </w:pPr>
    <w:rPr>
      <w:rFonts w:ascii="Calibri" w:hAnsi="Calibri"/>
      <w:szCs w:val="20"/>
    </w:rPr>
  </w:style>
  <w:style w:type="paragraph" w:customStyle="1" w:styleId="Default">
    <w:name w:val="Default"/>
    <w:rsid w:val="003C56F4"/>
    <w:pPr>
      <w:autoSpaceDE w:val="0"/>
      <w:autoSpaceDN w:val="0"/>
      <w:adjustRightInd w:val="0"/>
    </w:pPr>
    <w:rPr>
      <w:rFonts w:ascii="Arial" w:hAnsi="Arial" w:cs="Arial"/>
      <w:color w:val="000000"/>
      <w:sz w:val="24"/>
      <w:szCs w:val="24"/>
      <w:lang w:val="en-CA"/>
    </w:rPr>
  </w:style>
  <w:style w:type="paragraph" w:styleId="TOC5">
    <w:name w:val="toc 5"/>
    <w:basedOn w:val="Normal"/>
    <w:next w:val="Normal"/>
    <w:autoRedefine/>
    <w:uiPriority w:val="39"/>
    <w:unhideWhenUsed/>
    <w:rsid w:val="0028228B"/>
    <w:pPr>
      <w:ind w:left="640"/>
    </w:pPr>
    <w:rPr>
      <w:rFonts w:ascii="Calibri" w:hAnsi="Calibri"/>
      <w:szCs w:val="20"/>
    </w:rPr>
  </w:style>
  <w:style w:type="paragraph" w:styleId="ListParagraph">
    <w:name w:val="List Paragraph"/>
    <w:basedOn w:val="Normal"/>
    <w:uiPriority w:val="34"/>
    <w:qFormat/>
    <w:rsid w:val="00FC7C81"/>
    <w:pPr>
      <w:ind w:left="720"/>
      <w:contextualSpacing/>
    </w:pPr>
    <w:rPr>
      <w:rFonts w:ascii="Calibri" w:eastAsia="Calibri" w:hAnsi="Calibri"/>
      <w:sz w:val="22"/>
      <w:szCs w:val="22"/>
    </w:rPr>
  </w:style>
  <w:style w:type="table" w:styleId="LightList-Accent2">
    <w:name w:val="Light List Accent 2"/>
    <w:basedOn w:val="TableNormal"/>
    <w:uiPriority w:val="61"/>
    <w:rsid w:val="00A1770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styleId="TOC6">
    <w:name w:val="toc 6"/>
    <w:basedOn w:val="Normal"/>
    <w:next w:val="Normal"/>
    <w:autoRedefine/>
    <w:uiPriority w:val="39"/>
    <w:unhideWhenUsed/>
    <w:rsid w:val="0028228B"/>
    <w:pPr>
      <w:ind w:left="800"/>
    </w:pPr>
    <w:rPr>
      <w:rFonts w:ascii="Calibri" w:hAnsi="Calibri"/>
      <w:szCs w:val="20"/>
    </w:rPr>
  </w:style>
  <w:style w:type="paragraph" w:styleId="TOC7">
    <w:name w:val="toc 7"/>
    <w:basedOn w:val="Normal"/>
    <w:next w:val="Normal"/>
    <w:autoRedefine/>
    <w:uiPriority w:val="39"/>
    <w:unhideWhenUsed/>
    <w:rsid w:val="0028228B"/>
    <w:pPr>
      <w:ind w:left="960"/>
    </w:pPr>
    <w:rPr>
      <w:rFonts w:ascii="Calibri" w:hAnsi="Calibri"/>
      <w:szCs w:val="20"/>
    </w:rPr>
  </w:style>
  <w:style w:type="paragraph" w:styleId="TOC8">
    <w:name w:val="toc 8"/>
    <w:basedOn w:val="Normal"/>
    <w:next w:val="Normal"/>
    <w:autoRedefine/>
    <w:uiPriority w:val="39"/>
    <w:unhideWhenUsed/>
    <w:rsid w:val="0028228B"/>
    <w:pPr>
      <w:ind w:left="1120"/>
    </w:pPr>
    <w:rPr>
      <w:rFonts w:ascii="Calibri" w:hAnsi="Calibri"/>
      <w:szCs w:val="20"/>
    </w:rPr>
  </w:style>
  <w:style w:type="paragraph" w:styleId="TOC9">
    <w:name w:val="toc 9"/>
    <w:basedOn w:val="Normal"/>
    <w:next w:val="Normal"/>
    <w:autoRedefine/>
    <w:uiPriority w:val="39"/>
    <w:unhideWhenUsed/>
    <w:rsid w:val="0028228B"/>
    <w:pPr>
      <w:ind w:left="1280"/>
    </w:pPr>
    <w:rPr>
      <w:rFonts w:ascii="Calibri" w:hAnsi="Calibri"/>
      <w:szCs w:val="20"/>
    </w:rPr>
  </w:style>
  <w:style w:type="character" w:styleId="FollowedHyperlink">
    <w:name w:val="FollowedHyperlink"/>
    <w:basedOn w:val="DefaultParagraphFont"/>
    <w:uiPriority w:val="99"/>
    <w:semiHidden/>
    <w:unhideWhenUsed/>
    <w:rsid w:val="0009621F"/>
    <w:rPr>
      <w:color w:val="800080"/>
      <w:u w:val="single"/>
    </w:rPr>
  </w:style>
  <w:style w:type="paragraph" w:styleId="BodyText3">
    <w:name w:val="Body Text 3"/>
    <w:basedOn w:val="Normal"/>
    <w:link w:val="BodyText3Char"/>
    <w:uiPriority w:val="99"/>
    <w:unhideWhenUsed/>
    <w:rsid w:val="0059632B"/>
    <w:pPr>
      <w:spacing w:after="120"/>
    </w:pPr>
    <w:rPr>
      <w:szCs w:val="16"/>
    </w:rPr>
  </w:style>
  <w:style w:type="character" w:customStyle="1" w:styleId="BodyText3Char">
    <w:name w:val="Body Text 3 Char"/>
    <w:basedOn w:val="DefaultParagraphFont"/>
    <w:link w:val="BodyText3"/>
    <w:uiPriority w:val="99"/>
    <w:rsid w:val="0059632B"/>
    <w:rPr>
      <w:rFonts w:ascii="Arial Narrow" w:hAnsi="Arial Narrow"/>
      <w:sz w:val="16"/>
      <w:szCs w:val="16"/>
    </w:rPr>
  </w:style>
  <w:style w:type="paragraph" w:customStyle="1" w:styleId="TableText">
    <w:name w:val="Table Text"/>
    <w:basedOn w:val="Normal"/>
    <w:link w:val="TableTextChar"/>
    <w:rsid w:val="0059632B"/>
    <w:pPr>
      <w:tabs>
        <w:tab w:val="decimal" w:pos="0"/>
      </w:tabs>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TableTextChar">
    <w:name w:val="Table Text Char"/>
    <w:link w:val="TableText"/>
    <w:locked/>
    <w:rsid w:val="0059632B"/>
    <w:rPr>
      <w:lang w:val="en-CA"/>
    </w:rPr>
  </w:style>
  <w:style w:type="paragraph" w:customStyle="1" w:styleId="DefaultText">
    <w:name w:val="Default Text"/>
    <w:basedOn w:val="Normal"/>
    <w:link w:val="DefaultTextChar1"/>
    <w:rsid w:val="0059632B"/>
    <w:pPr>
      <w:overflowPunct w:val="0"/>
      <w:autoSpaceDE w:val="0"/>
      <w:autoSpaceDN w:val="0"/>
      <w:adjustRightInd w:val="0"/>
      <w:textAlignment w:val="baseline"/>
    </w:pPr>
    <w:rPr>
      <w:rFonts w:ascii="Times New Roman" w:hAnsi="Times New Roman"/>
      <w:sz w:val="20"/>
      <w:szCs w:val="20"/>
      <w:lang w:val="en-CA" w:eastAsia="x-none"/>
    </w:rPr>
  </w:style>
  <w:style w:type="character" w:customStyle="1" w:styleId="DefaultTextChar1">
    <w:name w:val="Default Text Char1"/>
    <w:link w:val="DefaultText"/>
    <w:rsid w:val="0059632B"/>
    <w:rPr>
      <w:lang w:val="en-CA"/>
    </w:rPr>
  </w:style>
  <w:style w:type="character" w:customStyle="1" w:styleId="InitialStyle">
    <w:name w:val="InitialStyle"/>
    <w:rsid w:val="0059632B"/>
    <w:rPr>
      <w:rFonts w:ascii="Times New Roman" w:hAnsi="Times New Roman" w:cs="Times New Roman"/>
      <w:color w:val="000000"/>
      <w:sz w:val="24"/>
      <w:szCs w:val="24"/>
    </w:rPr>
  </w:style>
  <w:style w:type="table" w:styleId="LightShading-Accent4">
    <w:name w:val="Light Shading Accent 4"/>
    <w:basedOn w:val="TableNormal"/>
    <w:uiPriority w:val="60"/>
    <w:rsid w:val="00D74EC9"/>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1">
    <w:name w:val="Light Shading Accent 1"/>
    <w:basedOn w:val="TableNormal"/>
    <w:uiPriority w:val="60"/>
    <w:rsid w:val="00926AD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926ADF"/>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character" w:styleId="IntenseEmphasis">
    <w:name w:val="Intense Emphasis"/>
    <w:basedOn w:val="DefaultParagraphFont"/>
    <w:uiPriority w:val="21"/>
    <w:qFormat/>
    <w:rsid w:val="00E16A5D"/>
    <w:rPr>
      <w:b/>
      <w:bCs/>
      <w:i/>
      <w:iCs/>
      <w:color w:val="4F81BD"/>
    </w:rPr>
  </w:style>
  <w:style w:type="table" w:styleId="LightList-Accent1">
    <w:name w:val="Light List Accent 1"/>
    <w:basedOn w:val="TableNormal"/>
    <w:uiPriority w:val="61"/>
    <w:rsid w:val="009437AE"/>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Normal11pt">
    <w:name w:val="Normal + 11pt"/>
    <w:basedOn w:val="Normal"/>
    <w:rsid w:val="00D271C8"/>
    <w:pPr>
      <w:jc w:val="left"/>
    </w:pPr>
    <w:rPr>
      <w:rFonts w:ascii="Times New Roman" w:hAnsi="Times New Roman"/>
      <w:sz w:val="24"/>
    </w:rPr>
  </w:style>
  <w:style w:type="paragraph" w:customStyle="1" w:styleId="para-normal">
    <w:name w:val="para-normal"/>
    <w:basedOn w:val="Normal"/>
    <w:rsid w:val="00D271C8"/>
    <w:pPr>
      <w:tabs>
        <w:tab w:val="left" w:pos="360"/>
      </w:tabs>
      <w:spacing w:before="120" w:after="120"/>
      <w:jc w:val="left"/>
    </w:pPr>
    <w:rPr>
      <w:rFonts w:ascii="Times New Roman" w:hAnsi="Times New Roman"/>
      <w:sz w:val="22"/>
      <w:szCs w:val="20"/>
      <w:lang w:val="en-CA"/>
    </w:rPr>
  </w:style>
  <w:style w:type="table" w:styleId="LightShading-Accent2">
    <w:name w:val="Light Shading Accent 2"/>
    <w:basedOn w:val="TableNormal"/>
    <w:uiPriority w:val="60"/>
    <w:rsid w:val="008E600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paragraph" w:styleId="NormalWeb">
    <w:name w:val="Normal (Web)"/>
    <w:basedOn w:val="Normal"/>
    <w:uiPriority w:val="99"/>
    <w:unhideWhenUsed/>
    <w:rsid w:val="00687CE7"/>
    <w:pPr>
      <w:spacing w:before="100" w:beforeAutospacing="1" w:after="100" w:afterAutospacing="1"/>
      <w:jc w:val="left"/>
    </w:pPr>
    <w:rPr>
      <w:rFonts w:ascii="Times New Roman" w:hAnsi="Times New Roman"/>
      <w:sz w:val="24"/>
    </w:rPr>
  </w:style>
  <w:style w:type="table" w:styleId="MediumShading2-Accent5">
    <w:name w:val="Medium Shading 2 Accent 5"/>
    <w:basedOn w:val="TableNormal"/>
    <w:uiPriority w:val="64"/>
    <w:rsid w:val="00A11E8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LightList-Accent6">
    <w:name w:val="Light List Accent 6"/>
    <w:basedOn w:val="TableNormal"/>
    <w:uiPriority w:val="61"/>
    <w:rsid w:val="00A11E8F"/>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MediumShading1-Accent6">
    <w:name w:val="Medium Shading 1 Accent 6"/>
    <w:basedOn w:val="TableNormal"/>
    <w:uiPriority w:val="63"/>
    <w:rsid w:val="00A71789"/>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rsid w:val="00A7178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1-Accent5">
    <w:name w:val="Medium Shading 1 Accent 5"/>
    <w:basedOn w:val="TableNormal"/>
    <w:uiPriority w:val="63"/>
    <w:rsid w:val="004D0C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styleId="Strong">
    <w:name w:val="Strong"/>
    <w:basedOn w:val="DefaultParagraphFont"/>
    <w:uiPriority w:val="22"/>
    <w:qFormat/>
    <w:rsid w:val="00B14F9A"/>
    <w:rPr>
      <w:b/>
      <w:bCs/>
    </w:rPr>
  </w:style>
  <w:style w:type="table" w:styleId="MediumGrid3-Accent2">
    <w:name w:val="Medium Grid 3 Accent 2"/>
    <w:basedOn w:val="TableNormal"/>
    <w:uiPriority w:val="69"/>
    <w:rsid w:val="00316F5F"/>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LightGrid-Accent1">
    <w:name w:val="Light Grid Accent 1"/>
    <w:basedOn w:val="TableNormal"/>
    <w:uiPriority w:val="62"/>
    <w:rsid w:val="0007138F"/>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DengXian" w:eastAsia="Times New Roman" w:hAnsi="DengXi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DengXian" w:eastAsia="Times New Roman" w:hAnsi="DengXi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olorfulGrid-Accent6">
    <w:name w:val="Colorful Grid Accent 6"/>
    <w:basedOn w:val="TableNormal"/>
    <w:uiPriority w:val="73"/>
    <w:rsid w:val="008E1AC3"/>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NormalBullet">
    <w:name w:val="NormalBullet"/>
    <w:basedOn w:val="Normal"/>
    <w:link w:val="NormalBulletChar"/>
    <w:rsid w:val="00F63EE6"/>
    <w:pPr>
      <w:numPr>
        <w:numId w:val="19"/>
      </w:numPr>
      <w:tabs>
        <w:tab w:val="left" w:pos="720"/>
        <w:tab w:val="left" w:pos="1440"/>
      </w:tabs>
      <w:spacing w:before="20" w:after="120"/>
      <w:jc w:val="left"/>
    </w:pPr>
    <w:rPr>
      <w:rFonts w:ascii="Arial" w:hAnsi="Arial"/>
      <w:sz w:val="24"/>
      <w:szCs w:val="20"/>
    </w:rPr>
  </w:style>
  <w:style w:type="character" w:customStyle="1" w:styleId="NormalBulletChar">
    <w:name w:val="NormalBullet Char"/>
    <w:basedOn w:val="DefaultParagraphFont"/>
    <w:link w:val="NormalBullet"/>
    <w:rsid w:val="00F63EE6"/>
    <w:rPr>
      <w:rFonts w:ascii="Arial" w:hAnsi="Arial"/>
      <w:sz w:val="24"/>
    </w:rPr>
  </w:style>
  <w:style w:type="table" w:styleId="ColorfulGrid-Accent5">
    <w:name w:val="Colorful Grid Accent 5"/>
    <w:basedOn w:val="TableNormal"/>
    <w:uiPriority w:val="73"/>
    <w:rsid w:val="001A46B9"/>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1-Accent5">
    <w:name w:val="Medium List 1 Accent 5"/>
    <w:basedOn w:val="TableNormal"/>
    <w:uiPriority w:val="65"/>
    <w:rsid w:val="002C0FBF"/>
    <w:rPr>
      <w:color w:val="000000"/>
    </w:rPr>
    <w:tblPr>
      <w:tblStyleRowBandSize w:val="1"/>
      <w:tblStyleColBandSize w:val="1"/>
      <w:tblBorders>
        <w:top w:val="single" w:sz="8" w:space="0" w:color="4BACC6"/>
        <w:bottom w:val="single" w:sz="8" w:space="0" w:color="4BACC6"/>
      </w:tblBorders>
    </w:tblPr>
    <w:tblStylePr w:type="firstRow">
      <w:rPr>
        <w:rFonts w:ascii="DengXian" w:eastAsia="Times New Roman" w:hAnsi="DengXian"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character" w:customStyle="1" w:styleId="UnresolvedMention1">
    <w:name w:val="Unresolved Mention1"/>
    <w:basedOn w:val="DefaultParagraphFont"/>
    <w:uiPriority w:val="99"/>
    <w:semiHidden/>
    <w:unhideWhenUsed/>
    <w:rsid w:val="00F901DB"/>
    <w:rPr>
      <w:color w:val="605E5C"/>
      <w:shd w:val="clear" w:color="auto" w:fill="E1DFDD"/>
    </w:rPr>
  </w:style>
  <w:style w:type="character" w:customStyle="1" w:styleId="UnresolvedMention">
    <w:name w:val="Unresolved Mention"/>
    <w:basedOn w:val="DefaultParagraphFont"/>
    <w:uiPriority w:val="99"/>
    <w:semiHidden/>
    <w:unhideWhenUsed/>
    <w:rsid w:val="00AE3988"/>
    <w:rPr>
      <w:color w:val="605E5C"/>
      <w:shd w:val="clear" w:color="auto" w:fill="E1DFDD"/>
    </w:rPr>
  </w:style>
  <w:style w:type="character" w:customStyle="1" w:styleId="mw-headline">
    <w:name w:val="mw-headline"/>
    <w:basedOn w:val="DefaultParagraphFont"/>
    <w:rsid w:val="003C1A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387">
      <w:bodyDiv w:val="1"/>
      <w:marLeft w:val="0"/>
      <w:marRight w:val="0"/>
      <w:marTop w:val="0"/>
      <w:marBottom w:val="0"/>
      <w:divBdr>
        <w:top w:val="none" w:sz="0" w:space="0" w:color="auto"/>
        <w:left w:val="none" w:sz="0" w:space="0" w:color="auto"/>
        <w:bottom w:val="none" w:sz="0" w:space="0" w:color="auto"/>
        <w:right w:val="none" w:sz="0" w:space="0" w:color="auto"/>
      </w:divBdr>
    </w:div>
    <w:div w:id="156583050">
      <w:bodyDiv w:val="1"/>
      <w:marLeft w:val="0"/>
      <w:marRight w:val="0"/>
      <w:marTop w:val="0"/>
      <w:marBottom w:val="0"/>
      <w:divBdr>
        <w:top w:val="none" w:sz="0" w:space="0" w:color="auto"/>
        <w:left w:val="none" w:sz="0" w:space="0" w:color="auto"/>
        <w:bottom w:val="none" w:sz="0" w:space="0" w:color="auto"/>
        <w:right w:val="none" w:sz="0" w:space="0" w:color="auto"/>
      </w:divBdr>
    </w:div>
    <w:div w:id="175534623">
      <w:bodyDiv w:val="1"/>
      <w:marLeft w:val="0"/>
      <w:marRight w:val="0"/>
      <w:marTop w:val="0"/>
      <w:marBottom w:val="0"/>
      <w:divBdr>
        <w:top w:val="none" w:sz="0" w:space="0" w:color="auto"/>
        <w:left w:val="none" w:sz="0" w:space="0" w:color="auto"/>
        <w:bottom w:val="none" w:sz="0" w:space="0" w:color="auto"/>
        <w:right w:val="none" w:sz="0" w:space="0" w:color="auto"/>
      </w:divBdr>
    </w:div>
    <w:div w:id="228225833">
      <w:bodyDiv w:val="1"/>
      <w:marLeft w:val="0"/>
      <w:marRight w:val="0"/>
      <w:marTop w:val="0"/>
      <w:marBottom w:val="0"/>
      <w:divBdr>
        <w:top w:val="none" w:sz="0" w:space="0" w:color="auto"/>
        <w:left w:val="none" w:sz="0" w:space="0" w:color="auto"/>
        <w:bottom w:val="none" w:sz="0" w:space="0" w:color="auto"/>
        <w:right w:val="none" w:sz="0" w:space="0" w:color="auto"/>
      </w:divBdr>
    </w:div>
    <w:div w:id="372774595">
      <w:bodyDiv w:val="1"/>
      <w:marLeft w:val="0"/>
      <w:marRight w:val="0"/>
      <w:marTop w:val="0"/>
      <w:marBottom w:val="0"/>
      <w:divBdr>
        <w:top w:val="none" w:sz="0" w:space="0" w:color="auto"/>
        <w:left w:val="none" w:sz="0" w:space="0" w:color="auto"/>
        <w:bottom w:val="none" w:sz="0" w:space="0" w:color="auto"/>
        <w:right w:val="none" w:sz="0" w:space="0" w:color="auto"/>
      </w:divBdr>
      <w:divsChild>
        <w:div w:id="142242432">
          <w:marLeft w:val="374"/>
          <w:marRight w:val="0"/>
          <w:marTop w:val="58"/>
          <w:marBottom w:val="0"/>
          <w:divBdr>
            <w:top w:val="none" w:sz="0" w:space="0" w:color="auto"/>
            <w:left w:val="none" w:sz="0" w:space="0" w:color="auto"/>
            <w:bottom w:val="none" w:sz="0" w:space="0" w:color="auto"/>
            <w:right w:val="none" w:sz="0" w:space="0" w:color="auto"/>
          </w:divBdr>
        </w:div>
        <w:div w:id="183128819">
          <w:marLeft w:val="374"/>
          <w:marRight w:val="0"/>
          <w:marTop w:val="58"/>
          <w:marBottom w:val="0"/>
          <w:divBdr>
            <w:top w:val="none" w:sz="0" w:space="0" w:color="auto"/>
            <w:left w:val="none" w:sz="0" w:space="0" w:color="auto"/>
            <w:bottom w:val="none" w:sz="0" w:space="0" w:color="auto"/>
            <w:right w:val="none" w:sz="0" w:space="0" w:color="auto"/>
          </w:divBdr>
        </w:div>
        <w:div w:id="942614701">
          <w:marLeft w:val="374"/>
          <w:marRight w:val="0"/>
          <w:marTop w:val="58"/>
          <w:marBottom w:val="0"/>
          <w:divBdr>
            <w:top w:val="none" w:sz="0" w:space="0" w:color="auto"/>
            <w:left w:val="none" w:sz="0" w:space="0" w:color="auto"/>
            <w:bottom w:val="none" w:sz="0" w:space="0" w:color="auto"/>
            <w:right w:val="none" w:sz="0" w:space="0" w:color="auto"/>
          </w:divBdr>
        </w:div>
        <w:div w:id="1025520790">
          <w:marLeft w:val="374"/>
          <w:marRight w:val="0"/>
          <w:marTop w:val="58"/>
          <w:marBottom w:val="0"/>
          <w:divBdr>
            <w:top w:val="none" w:sz="0" w:space="0" w:color="auto"/>
            <w:left w:val="none" w:sz="0" w:space="0" w:color="auto"/>
            <w:bottom w:val="none" w:sz="0" w:space="0" w:color="auto"/>
            <w:right w:val="none" w:sz="0" w:space="0" w:color="auto"/>
          </w:divBdr>
        </w:div>
        <w:div w:id="1091317248">
          <w:marLeft w:val="374"/>
          <w:marRight w:val="0"/>
          <w:marTop w:val="58"/>
          <w:marBottom w:val="0"/>
          <w:divBdr>
            <w:top w:val="none" w:sz="0" w:space="0" w:color="auto"/>
            <w:left w:val="none" w:sz="0" w:space="0" w:color="auto"/>
            <w:bottom w:val="none" w:sz="0" w:space="0" w:color="auto"/>
            <w:right w:val="none" w:sz="0" w:space="0" w:color="auto"/>
          </w:divBdr>
        </w:div>
        <w:div w:id="1111048673">
          <w:marLeft w:val="374"/>
          <w:marRight w:val="0"/>
          <w:marTop w:val="58"/>
          <w:marBottom w:val="0"/>
          <w:divBdr>
            <w:top w:val="none" w:sz="0" w:space="0" w:color="auto"/>
            <w:left w:val="none" w:sz="0" w:space="0" w:color="auto"/>
            <w:bottom w:val="none" w:sz="0" w:space="0" w:color="auto"/>
            <w:right w:val="none" w:sz="0" w:space="0" w:color="auto"/>
          </w:divBdr>
        </w:div>
        <w:div w:id="1391467197">
          <w:marLeft w:val="374"/>
          <w:marRight w:val="0"/>
          <w:marTop w:val="58"/>
          <w:marBottom w:val="0"/>
          <w:divBdr>
            <w:top w:val="none" w:sz="0" w:space="0" w:color="auto"/>
            <w:left w:val="none" w:sz="0" w:space="0" w:color="auto"/>
            <w:bottom w:val="none" w:sz="0" w:space="0" w:color="auto"/>
            <w:right w:val="none" w:sz="0" w:space="0" w:color="auto"/>
          </w:divBdr>
        </w:div>
        <w:div w:id="1628585381">
          <w:marLeft w:val="374"/>
          <w:marRight w:val="0"/>
          <w:marTop w:val="58"/>
          <w:marBottom w:val="0"/>
          <w:divBdr>
            <w:top w:val="none" w:sz="0" w:space="0" w:color="auto"/>
            <w:left w:val="none" w:sz="0" w:space="0" w:color="auto"/>
            <w:bottom w:val="none" w:sz="0" w:space="0" w:color="auto"/>
            <w:right w:val="none" w:sz="0" w:space="0" w:color="auto"/>
          </w:divBdr>
        </w:div>
        <w:div w:id="1720130130">
          <w:marLeft w:val="374"/>
          <w:marRight w:val="0"/>
          <w:marTop w:val="58"/>
          <w:marBottom w:val="0"/>
          <w:divBdr>
            <w:top w:val="none" w:sz="0" w:space="0" w:color="auto"/>
            <w:left w:val="none" w:sz="0" w:space="0" w:color="auto"/>
            <w:bottom w:val="none" w:sz="0" w:space="0" w:color="auto"/>
            <w:right w:val="none" w:sz="0" w:space="0" w:color="auto"/>
          </w:divBdr>
        </w:div>
        <w:div w:id="1792555069">
          <w:marLeft w:val="374"/>
          <w:marRight w:val="0"/>
          <w:marTop w:val="58"/>
          <w:marBottom w:val="0"/>
          <w:divBdr>
            <w:top w:val="none" w:sz="0" w:space="0" w:color="auto"/>
            <w:left w:val="none" w:sz="0" w:space="0" w:color="auto"/>
            <w:bottom w:val="none" w:sz="0" w:space="0" w:color="auto"/>
            <w:right w:val="none" w:sz="0" w:space="0" w:color="auto"/>
          </w:divBdr>
        </w:div>
        <w:div w:id="1866819408">
          <w:marLeft w:val="374"/>
          <w:marRight w:val="0"/>
          <w:marTop w:val="58"/>
          <w:marBottom w:val="0"/>
          <w:divBdr>
            <w:top w:val="none" w:sz="0" w:space="0" w:color="auto"/>
            <w:left w:val="none" w:sz="0" w:space="0" w:color="auto"/>
            <w:bottom w:val="none" w:sz="0" w:space="0" w:color="auto"/>
            <w:right w:val="none" w:sz="0" w:space="0" w:color="auto"/>
          </w:divBdr>
        </w:div>
        <w:div w:id="1994482522">
          <w:marLeft w:val="374"/>
          <w:marRight w:val="0"/>
          <w:marTop w:val="58"/>
          <w:marBottom w:val="0"/>
          <w:divBdr>
            <w:top w:val="none" w:sz="0" w:space="0" w:color="auto"/>
            <w:left w:val="none" w:sz="0" w:space="0" w:color="auto"/>
            <w:bottom w:val="none" w:sz="0" w:space="0" w:color="auto"/>
            <w:right w:val="none" w:sz="0" w:space="0" w:color="auto"/>
          </w:divBdr>
        </w:div>
        <w:div w:id="2024357040">
          <w:marLeft w:val="374"/>
          <w:marRight w:val="0"/>
          <w:marTop w:val="58"/>
          <w:marBottom w:val="0"/>
          <w:divBdr>
            <w:top w:val="none" w:sz="0" w:space="0" w:color="auto"/>
            <w:left w:val="none" w:sz="0" w:space="0" w:color="auto"/>
            <w:bottom w:val="none" w:sz="0" w:space="0" w:color="auto"/>
            <w:right w:val="none" w:sz="0" w:space="0" w:color="auto"/>
          </w:divBdr>
        </w:div>
        <w:div w:id="2103603788">
          <w:marLeft w:val="374"/>
          <w:marRight w:val="0"/>
          <w:marTop w:val="58"/>
          <w:marBottom w:val="0"/>
          <w:divBdr>
            <w:top w:val="none" w:sz="0" w:space="0" w:color="auto"/>
            <w:left w:val="none" w:sz="0" w:space="0" w:color="auto"/>
            <w:bottom w:val="none" w:sz="0" w:space="0" w:color="auto"/>
            <w:right w:val="none" w:sz="0" w:space="0" w:color="auto"/>
          </w:divBdr>
        </w:div>
      </w:divsChild>
    </w:div>
    <w:div w:id="385227577">
      <w:bodyDiv w:val="1"/>
      <w:marLeft w:val="0"/>
      <w:marRight w:val="0"/>
      <w:marTop w:val="0"/>
      <w:marBottom w:val="0"/>
      <w:divBdr>
        <w:top w:val="none" w:sz="0" w:space="0" w:color="auto"/>
        <w:left w:val="none" w:sz="0" w:space="0" w:color="auto"/>
        <w:bottom w:val="none" w:sz="0" w:space="0" w:color="auto"/>
        <w:right w:val="none" w:sz="0" w:space="0" w:color="auto"/>
      </w:divBdr>
    </w:div>
    <w:div w:id="401222982">
      <w:bodyDiv w:val="1"/>
      <w:marLeft w:val="0"/>
      <w:marRight w:val="0"/>
      <w:marTop w:val="0"/>
      <w:marBottom w:val="0"/>
      <w:divBdr>
        <w:top w:val="none" w:sz="0" w:space="0" w:color="auto"/>
        <w:left w:val="none" w:sz="0" w:space="0" w:color="auto"/>
        <w:bottom w:val="none" w:sz="0" w:space="0" w:color="auto"/>
        <w:right w:val="none" w:sz="0" w:space="0" w:color="auto"/>
      </w:divBdr>
      <w:divsChild>
        <w:div w:id="316039119">
          <w:marLeft w:val="187"/>
          <w:marRight w:val="0"/>
          <w:marTop w:val="0"/>
          <w:marBottom w:val="0"/>
          <w:divBdr>
            <w:top w:val="none" w:sz="0" w:space="0" w:color="auto"/>
            <w:left w:val="none" w:sz="0" w:space="0" w:color="auto"/>
            <w:bottom w:val="none" w:sz="0" w:space="0" w:color="auto"/>
            <w:right w:val="none" w:sz="0" w:space="0" w:color="auto"/>
          </w:divBdr>
        </w:div>
        <w:div w:id="397748839">
          <w:marLeft w:val="187"/>
          <w:marRight w:val="0"/>
          <w:marTop w:val="0"/>
          <w:marBottom w:val="0"/>
          <w:divBdr>
            <w:top w:val="none" w:sz="0" w:space="0" w:color="auto"/>
            <w:left w:val="none" w:sz="0" w:space="0" w:color="auto"/>
            <w:bottom w:val="none" w:sz="0" w:space="0" w:color="auto"/>
            <w:right w:val="none" w:sz="0" w:space="0" w:color="auto"/>
          </w:divBdr>
        </w:div>
        <w:div w:id="1302076502">
          <w:marLeft w:val="187"/>
          <w:marRight w:val="0"/>
          <w:marTop w:val="0"/>
          <w:marBottom w:val="0"/>
          <w:divBdr>
            <w:top w:val="none" w:sz="0" w:space="0" w:color="auto"/>
            <w:left w:val="none" w:sz="0" w:space="0" w:color="auto"/>
            <w:bottom w:val="none" w:sz="0" w:space="0" w:color="auto"/>
            <w:right w:val="none" w:sz="0" w:space="0" w:color="auto"/>
          </w:divBdr>
        </w:div>
      </w:divsChild>
    </w:div>
    <w:div w:id="452670683">
      <w:bodyDiv w:val="1"/>
      <w:marLeft w:val="0"/>
      <w:marRight w:val="0"/>
      <w:marTop w:val="0"/>
      <w:marBottom w:val="0"/>
      <w:divBdr>
        <w:top w:val="none" w:sz="0" w:space="0" w:color="auto"/>
        <w:left w:val="none" w:sz="0" w:space="0" w:color="auto"/>
        <w:bottom w:val="none" w:sz="0" w:space="0" w:color="auto"/>
        <w:right w:val="none" w:sz="0" w:space="0" w:color="auto"/>
      </w:divBdr>
    </w:div>
    <w:div w:id="464587845">
      <w:bodyDiv w:val="1"/>
      <w:marLeft w:val="0"/>
      <w:marRight w:val="0"/>
      <w:marTop w:val="0"/>
      <w:marBottom w:val="0"/>
      <w:divBdr>
        <w:top w:val="none" w:sz="0" w:space="0" w:color="auto"/>
        <w:left w:val="none" w:sz="0" w:space="0" w:color="auto"/>
        <w:bottom w:val="none" w:sz="0" w:space="0" w:color="auto"/>
        <w:right w:val="none" w:sz="0" w:space="0" w:color="auto"/>
      </w:divBdr>
    </w:div>
    <w:div w:id="483396223">
      <w:bodyDiv w:val="1"/>
      <w:marLeft w:val="0"/>
      <w:marRight w:val="0"/>
      <w:marTop w:val="0"/>
      <w:marBottom w:val="0"/>
      <w:divBdr>
        <w:top w:val="none" w:sz="0" w:space="0" w:color="auto"/>
        <w:left w:val="none" w:sz="0" w:space="0" w:color="auto"/>
        <w:bottom w:val="none" w:sz="0" w:space="0" w:color="auto"/>
        <w:right w:val="none" w:sz="0" w:space="0" w:color="auto"/>
      </w:divBdr>
    </w:div>
    <w:div w:id="516693234">
      <w:bodyDiv w:val="1"/>
      <w:marLeft w:val="0"/>
      <w:marRight w:val="0"/>
      <w:marTop w:val="0"/>
      <w:marBottom w:val="0"/>
      <w:divBdr>
        <w:top w:val="none" w:sz="0" w:space="0" w:color="auto"/>
        <w:left w:val="none" w:sz="0" w:space="0" w:color="auto"/>
        <w:bottom w:val="none" w:sz="0" w:space="0" w:color="auto"/>
        <w:right w:val="none" w:sz="0" w:space="0" w:color="auto"/>
      </w:divBdr>
    </w:div>
    <w:div w:id="528296656">
      <w:bodyDiv w:val="1"/>
      <w:marLeft w:val="0"/>
      <w:marRight w:val="0"/>
      <w:marTop w:val="0"/>
      <w:marBottom w:val="0"/>
      <w:divBdr>
        <w:top w:val="none" w:sz="0" w:space="0" w:color="auto"/>
        <w:left w:val="none" w:sz="0" w:space="0" w:color="auto"/>
        <w:bottom w:val="none" w:sz="0" w:space="0" w:color="auto"/>
        <w:right w:val="none" w:sz="0" w:space="0" w:color="auto"/>
      </w:divBdr>
      <w:divsChild>
        <w:div w:id="896281716">
          <w:marLeft w:val="0"/>
          <w:marRight w:val="0"/>
          <w:marTop w:val="0"/>
          <w:marBottom w:val="0"/>
          <w:divBdr>
            <w:top w:val="none" w:sz="0" w:space="0" w:color="auto"/>
            <w:left w:val="none" w:sz="0" w:space="0" w:color="auto"/>
            <w:bottom w:val="none" w:sz="0" w:space="0" w:color="auto"/>
            <w:right w:val="none" w:sz="0" w:space="0" w:color="auto"/>
          </w:divBdr>
        </w:div>
        <w:div w:id="2056351651">
          <w:marLeft w:val="0"/>
          <w:marRight w:val="0"/>
          <w:marTop w:val="0"/>
          <w:marBottom w:val="0"/>
          <w:divBdr>
            <w:top w:val="none" w:sz="0" w:space="0" w:color="auto"/>
            <w:left w:val="none" w:sz="0" w:space="0" w:color="auto"/>
            <w:bottom w:val="none" w:sz="0" w:space="0" w:color="auto"/>
            <w:right w:val="none" w:sz="0" w:space="0" w:color="auto"/>
          </w:divBdr>
        </w:div>
        <w:div w:id="1661302022">
          <w:marLeft w:val="0"/>
          <w:marRight w:val="0"/>
          <w:marTop w:val="0"/>
          <w:marBottom w:val="0"/>
          <w:divBdr>
            <w:top w:val="none" w:sz="0" w:space="0" w:color="auto"/>
            <w:left w:val="none" w:sz="0" w:space="0" w:color="auto"/>
            <w:bottom w:val="none" w:sz="0" w:space="0" w:color="auto"/>
            <w:right w:val="none" w:sz="0" w:space="0" w:color="auto"/>
          </w:divBdr>
        </w:div>
        <w:div w:id="2140295164">
          <w:marLeft w:val="0"/>
          <w:marRight w:val="0"/>
          <w:marTop w:val="0"/>
          <w:marBottom w:val="0"/>
          <w:divBdr>
            <w:top w:val="none" w:sz="0" w:space="0" w:color="auto"/>
            <w:left w:val="none" w:sz="0" w:space="0" w:color="auto"/>
            <w:bottom w:val="none" w:sz="0" w:space="0" w:color="auto"/>
            <w:right w:val="none" w:sz="0" w:space="0" w:color="auto"/>
          </w:divBdr>
        </w:div>
        <w:div w:id="1772891167">
          <w:marLeft w:val="0"/>
          <w:marRight w:val="0"/>
          <w:marTop w:val="0"/>
          <w:marBottom w:val="0"/>
          <w:divBdr>
            <w:top w:val="none" w:sz="0" w:space="0" w:color="auto"/>
            <w:left w:val="none" w:sz="0" w:space="0" w:color="auto"/>
            <w:bottom w:val="none" w:sz="0" w:space="0" w:color="auto"/>
            <w:right w:val="none" w:sz="0" w:space="0" w:color="auto"/>
          </w:divBdr>
        </w:div>
      </w:divsChild>
    </w:div>
    <w:div w:id="607156262">
      <w:bodyDiv w:val="1"/>
      <w:marLeft w:val="0"/>
      <w:marRight w:val="0"/>
      <w:marTop w:val="0"/>
      <w:marBottom w:val="0"/>
      <w:divBdr>
        <w:top w:val="none" w:sz="0" w:space="0" w:color="auto"/>
        <w:left w:val="none" w:sz="0" w:space="0" w:color="auto"/>
        <w:bottom w:val="none" w:sz="0" w:space="0" w:color="auto"/>
        <w:right w:val="none" w:sz="0" w:space="0" w:color="auto"/>
      </w:divBdr>
      <w:divsChild>
        <w:div w:id="36780094">
          <w:marLeft w:val="374"/>
          <w:marRight w:val="0"/>
          <w:marTop w:val="58"/>
          <w:marBottom w:val="0"/>
          <w:divBdr>
            <w:top w:val="none" w:sz="0" w:space="0" w:color="auto"/>
            <w:left w:val="none" w:sz="0" w:space="0" w:color="auto"/>
            <w:bottom w:val="none" w:sz="0" w:space="0" w:color="auto"/>
            <w:right w:val="none" w:sz="0" w:space="0" w:color="auto"/>
          </w:divBdr>
        </w:div>
        <w:div w:id="150757281">
          <w:marLeft w:val="374"/>
          <w:marRight w:val="0"/>
          <w:marTop w:val="58"/>
          <w:marBottom w:val="0"/>
          <w:divBdr>
            <w:top w:val="none" w:sz="0" w:space="0" w:color="auto"/>
            <w:left w:val="none" w:sz="0" w:space="0" w:color="auto"/>
            <w:bottom w:val="none" w:sz="0" w:space="0" w:color="auto"/>
            <w:right w:val="none" w:sz="0" w:space="0" w:color="auto"/>
          </w:divBdr>
        </w:div>
        <w:div w:id="239877332">
          <w:marLeft w:val="374"/>
          <w:marRight w:val="0"/>
          <w:marTop w:val="58"/>
          <w:marBottom w:val="0"/>
          <w:divBdr>
            <w:top w:val="none" w:sz="0" w:space="0" w:color="auto"/>
            <w:left w:val="none" w:sz="0" w:space="0" w:color="auto"/>
            <w:bottom w:val="none" w:sz="0" w:space="0" w:color="auto"/>
            <w:right w:val="none" w:sz="0" w:space="0" w:color="auto"/>
          </w:divBdr>
        </w:div>
        <w:div w:id="253558840">
          <w:marLeft w:val="374"/>
          <w:marRight w:val="0"/>
          <w:marTop w:val="58"/>
          <w:marBottom w:val="0"/>
          <w:divBdr>
            <w:top w:val="none" w:sz="0" w:space="0" w:color="auto"/>
            <w:left w:val="none" w:sz="0" w:space="0" w:color="auto"/>
            <w:bottom w:val="none" w:sz="0" w:space="0" w:color="auto"/>
            <w:right w:val="none" w:sz="0" w:space="0" w:color="auto"/>
          </w:divBdr>
        </w:div>
        <w:div w:id="405347207">
          <w:marLeft w:val="374"/>
          <w:marRight w:val="0"/>
          <w:marTop w:val="58"/>
          <w:marBottom w:val="0"/>
          <w:divBdr>
            <w:top w:val="none" w:sz="0" w:space="0" w:color="auto"/>
            <w:left w:val="none" w:sz="0" w:space="0" w:color="auto"/>
            <w:bottom w:val="none" w:sz="0" w:space="0" w:color="auto"/>
            <w:right w:val="none" w:sz="0" w:space="0" w:color="auto"/>
          </w:divBdr>
        </w:div>
        <w:div w:id="635913724">
          <w:marLeft w:val="374"/>
          <w:marRight w:val="0"/>
          <w:marTop w:val="58"/>
          <w:marBottom w:val="0"/>
          <w:divBdr>
            <w:top w:val="none" w:sz="0" w:space="0" w:color="auto"/>
            <w:left w:val="none" w:sz="0" w:space="0" w:color="auto"/>
            <w:bottom w:val="none" w:sz="0" w:space="0" w:color="auto"/>
            <w:right w:val="none" w:sz="0" w:space="0" w:color="auto"/>
          </w:divBdr>
        </w:div>
        <w:div w:id="757825465">
          <w:marLeft w:val="374"/>
          <w:marRight w:val="0"/>
          <w:marTop w:val="58"/>
          <w:marBottom w:val="0"/>
          <w:divBdr>
            <w:top w:val="none" w:sz="0" w:space="0" w:color="auto"/>
            <w:left w:val="none" w:sz="0" w:space="0" w:color="auto"/>
            <w:bottom w:val="none" w:sz="0" w:space="0" w:color="auto"/>
            <w:right w:val="none" w:sz="0" w:space="0" w:color="auto"/>
          </w:divBdr>
        </w:div>
        <w:div w:id="1078483261">
          <w:marLeft w:val="374"/>
          <w:marRight w:val="0"/>
          <w:marTop w:val="58"/>
          <w:marBottom w:val="0"/>
          <w:divBdr>
            <w:top w:val="none" w:sz="0" w:space="0" w:color="auto"/>
            <w:left w:val="none" w:sz="0" w:space="0" w:color="auto"/>
            <w:bottom w:val="none" w:sz="0" w:space="0" w:color="auto"/>
            <w:right w:val="none" w:sz="0" w:space="0" w:color="auto"/>
          </w:divBdr>
        </w:div>
        <w:div w:id="1174341048">
          <w:marLeft w:val="374"/>
          <w:marRight w:val="0"/>
          <w:marTop w:val="58"/>
          <w:marBottom w:val="0"/>
          <w:divBdr>
            <w:top w:val="none" w:sz="0" w:space="0" w:color="auto"/>
            <w:left w:val="none" w:sz="0" w:space="0" w:color="auto"/>
            <w:bottom w:val="none" w:sz="0" w:space="0" w:color="auto"/>
            <w:right w:val="none" w:sz="0" w:space="0" w:color="auto"/>
          </w:divBdr>
        </w:div>
        <w:div w:id="1184398045">
          <w:marLeft w:val="374"/>
          <w:marRight w:val="0"/>
          <w:marTop w:val="58"/>
          <w:marBottom w:val="0"/>
          <w:divBdr>
            <w:top w:val="none" w:sz="0" w:space="0" w:color="auto"/>
            <w:left w:val="none" w:sz="0" w:space="0" w:color="auto"/>
            <w:bottom w:val="none" w:sz="0" w:space="0" w:color="auto"/>
            <w:right w:val="none" w:sz="0" w:space="0" w:color="auto"/>
          </w:divBdr>
        </w:div>
        <w:div w:id="1510294006">
          <w:marLeft w:val="374"/>
          <w:marRight w:val="0"/>
          <w:marTop w:val="58"/>
          <w:marBottom w:val="0"/>
          <w:divBdr>
            <w:top w:val="none" w:sz="0" w:space="0" w:color="auto"/>
            <w:left w:val="none" w:sz="0" w:space="0" w:color="auto"/>
            <w:bottom w:val="none" w:sz="0" w:space="0" w:color="auto"/>
            <w:right w:val="none" w:sz="0" w:space="0" w:color="auto"/>
          </w:divBdr>
        </w:div>
        <w:div w:id="1522816987">
          <w:marLeft w:val="374"/>
          <w:marRight w:val="0"/>
          <w:marTop w:val="58"/>
          <w:marBottom w:val="0"/>
          <w:divBdr>
            <w:top w:val="none" w:sz="0" w:space="0" w:color="auto"/>
            <w:left w:val="none" w:sz="0" w:space="0" w:color="auto"/>
            <w:bottom w:val="none" w:sz="0" w:space="0" w:color="auto"/>
            <w:right w:val="none" w:sz="0" w:space="0" w:color="auto"/>
          </w:divBdr>
        </w:div>
        <w:div w:id="1739788275">
          <w:marLeft w:val="374"/>
          <w:marRight w:val="0"/>
          <w:marTop w:val="58"/>
          <w:marBottom w:val="0"/>
          <w:divBdr>
            <w:top w:val="none" w:sz="0" w:space="0" w:color="auto"/>
            <w:left w:val="none" w:sz="0" w:space="0" w:color="auto"/>
            <w:bottom w:val="none" w:sz="0" w:space="0" w:color="auto"/>
            <w:right w:val="none" w:sz="0" w:space="0" w:color="auto"/>
          </w:divBdr>
        </w:div>
        <w:div w:id="1774470918">
          <w:marLeft w:val="374"/>
          <w:marRight w:val="0"/>
          <w:marTop w:val="58"/>
          <w:marBottom w:val="0"/>
          <w:divBdr>
            <w:top w:val="none" w:sz="0" w:space="0" w:color="auto"/>
            <w:left w:val="none" w:sz="0" w:space="0" w:color="auto"/>
            <w:bottom w:val="none" w:sz="0" w:space="0" w:color="auto"/>
            <w:right w:val="none" w:sz="0" w:space="0" w:color="auto"/>
          </w:divBdr>
        </w:div>
      </w:divsChild>
    </w:div>
    <w:div w:id="740828743">
      <w:bodyDiv w:val="1"/>
      <w:marLeft w:val="0"/>
      <w:marRight w:val="0"/>
      <w:marTop w:val="0"/>
      <w:marBottom w:val="0"/>
      <w:divBdr>
        <w:top w:val="none" w:sz="0" w:space="0" w:color="auto"/>
        <w:left w:val="none" w:sz="0" w:space="0" w:color="auto"/>
        <w:bottom w:val="none" w:sz="0" w:space="0" w:color="auto"/>
        <w:right w:val="none" w:sz="0" w:space="0" w:color="auto"/>
      </w:divBdr>
      <w:divsChild>
        <w:div w:id="228999636">
          <w:marLeft w:val="187"/>
          <w:marRight w:val="0"/>
          <w:marTop w:val="0"/>
          <w:marBottom w:val="0"/>
          <w:divBdr>
            <w:top w:val="none" w:sz="0" w:space="0" w:color="auto"/>
            <w:left w:val="none" w:sz="0" w:space="0" w:color="auto"/>
            <w:bottom w:val="none" w:sz="0" w:space="0" w:color="auto"/>
            <w:right w:val="none" w:sz="0" w:space="0" w:color="auto"/>
          </w:divBdr>
        </w:div>
        <w:div w:id="800195293">
          <w:marLeft w:val="187"/>
          <w:marRight w:val="0"/>
          <w:marTop w:val="0"/>
          <w:marBottom w:val="0"/>
          <w:divBdr>
            <w:top w:val="none" w:sz="0" w:space="0" w:color="auto"/>
            <w:left w:val="none" w:sz="0" w:space="0" w:color="auto"/>
            <w:bottom w:val="none" w:sz="0" w:space="0" w:color="auto"/>
            <w:right w:val="none" w:sz="0" w:space="0" w:color="auto"/>
          </w:divBdr>
        </w:div>
        <w:div w:id="1233924601">
          <w:marLeft w:val="187"/>
          <w:marRight w:val="0"/>
          <w:marTop w:val="0"/>
          <w:marBottom w:val="0"/>
          <w:divBdr>
            <w:top w:val="none" w:sz="0" w:space="0" w:color="auto"/>
            <w:left w:val="none" w:sz="0" w:space="0" w:color="auto"/>
            <w:bottom w:val="none" w:sz="0" w:space="0" w:color="auto"/>
            <w:right w:val="none" w:sz="0" w:space="0" w:color="auto"/>
          </w:divBdr>
        </w:div>
        <w:div w:id="1481191588">
          <w:marLeft w:val="187"/>
          <w:marRight w:val="0"/>
          <w:marTop w:val="0"/>
          <w:marBottom w:val="0"/>
          <w:divBdr>
            <w:top w:val="none" w:sz="0" w:space="0" w:color="auto"/>
            <w:left w:val="none" w:sz="0" w:space="0" w:color="auto"/>
            <w:bottom w:val="none" w:sz="0" w:space="0" w:color="auto"/>
            <w:right w:val="none" w:sz="0" w:space="0" w:color="auto"/>
          </w:divBdr>
        </w:div>
        <w:div w:id="1588539214">
          <w:marLeft w:val="187"/>
          <w:marRight w:val="0"/>
          <w:marTop w:val="0"/>
          <w:marBottom w:val="0"/>
          <w:divBdr>
            <w:top w:val="none" w:sz="0" w:space="0" w:color="auto"/>
            <w:left w:val="none" w:sz="0" w:space="0" w:color="auto"/>
            <w:bottom w:val="none" w:sz="0" w:space="0" w:color="auto"/>
            <w:right w:val="none" w:sz="0" w:space="0" w:color="auto"/>
          </w:divBdr>
        </w:div>
        <w:div w:id="1622803412">
          <w:marLeft w:val="187"/>
          <w:marRight w:val="0"/>
          <w:marTop w:val="0"/>
          <w:marBottom w:val="0"/>
          <w:divBdr>
            <w:top w:val="none" w:sz="0" w:space="0" w:color="auto"/>
            <w:left w:val="none" w:sz="0" w:space="0" w:color="auto"/>
            <w:bottom w:val="none" w:sz="0" w:space="0" w:color="auto"/>
            <w:right w:val="none" w:sz="0" w:space="0" w:color="auto"/>
          </w:divBdr>
        </w:div>
      </w:divsChild>
    </w:div>
    <w:div w:id="743650873">
      <w:bodyDiv w:val="1"/>
      <w:marLeft w:val="0"/>
      <w:marRight w:val="0"/>
      <w:marTop w:val="0"/>
      <w:marBottom w:val="0"/>
      <w:divBdr>
        <w:top w:val="none" w:sz="0" w:space="0" w:color="auto"/>
        <w:left w:val="none" w:sz="0" w:space="0" w:color="auto"/>
        <w:bottom w:val="none" w:sz="0" w:space="0" w:color="auto"/>
        <w:right w:val="none" w:sz="0" w:space="0" w:color="auto"/>
      </w:divBdr>
    </w:div>
    <w:div w:id="773945035">
      <w:bodyDiv w:val="1"/>
      <w:marLeft w:val="0"/>
      <w:marRight w:val="0"/>
      <w:marTop w:val="0"/>
      <w:marBottom w:val="0"/>
      <w:divBdr>
        <w:top w:val="none" w:sz="0" w:space="0" w:color="auto"/>
        <w:left w:val="none" w:sz="0" w:space="0" w:color="auto"/>
        <w:bottom w:val="none" w:sz="0" w:space="0" w:color="auto"/>
        <w:right w:val="none" w:sz="0" w:space="0" w:color="auto"/>
      </w:divBdr>
    </w:div>
    <w:div w:id="797723215">
      <w:bodyDiv w:val="1"/>
      <w:marLeft w:val="0"/>
      <w:marRight w:val="0"/>
      <w:marTop w:val="0"/>
      <w:marBottom w:val="0"/>
      <w:divBdr>
        <w:top w:val="none" w:sz="0" w:space="0" w:color="auto"/>
        <w:left w:val="none" w:sz="0" w:space="0" w:color="auto"/>
        <w:bottom w:val="none" w:sz="0" w:space="0" w:color="auto"/>
        <w:right w:val="none" w:sz="0" w:space="0" w:color="auto"/>
      </w:divBdr>
    </w:div>
    <w:div w:id="865825027">
      <w:bodyDiv w:val="1"/>
      <w:marLeft w:val="0"/>
      <w:marRight w:val="0"/>
      <w:marTop w:val="0"/>
      <w:marBottom w:val="0"/>
      <w:divBdr>
        <w:top w:val="none" w:sz="0" w:space="0" w:color="auto"/>
        <w:left w:val="none" w:sz="0" w:space="0" w:color="auto"/>
        <w:bottom w:val="none" w:sz="0" w:space="0" w:color="auto"/>
        <w:right w:val="none" w:sz="0" w:space="0" w:color="auto"/>
      </w:divBdr>
    </w:div>
    <w:div w:id="871070861">
      <w:bodyDiv w:val="1"/>
      <w:marLeft w:val="0"/>
      <w:marRight w:val="0"/>
      <w:marTop w:val="0"/>
      <w:marBottom w:val="0"/>
      <w:divBdr>
        <w:top w:val="none" w:sz="0" w:space="0" w:color="auto"/>
        <w:left w:val="none" w:sz="0" w:space="0" w:color="auto"/>
        <w:bottom w:val="none" w:sz="0" w:space="0" w:color="auto"/>
        <w:right w:val="none" w:sz="0" w:space="0" w:color="auto"/>
      </w:divBdr>
    </w:div>
    <w:div w:id="890963048">
      <w:bodyDiv w:val="1"/>
      <w:marLeft w:val="0"/>
      <w:marRight w:val="0"/>
      <w:marTop w:val="0"/>
      <w:marBottom w:val="0"/>
      <w:divBdr>
        <w:top w:val="none" w:sz="0" w:space="0" w:color="auto"/>
        <w:left w:val="none" w:sz="0" w:space="0" w:color="auto"/>
        <w:bottom w:val="none" w:sz="0" w:space="0" w:color="auto"/>
        <w:right w:val="none" w:sz="0" w:space="0" w:color="auto"/>
      </w:divBdr>
      <w:divsChild>
        <w:div w:id="45447654">
          <w:marLeft w:val="187"/>
          <w:marRight w:val="0"/>
          <w:marTop w:val="58"/>
          <w:marBottom w:val="0"/>
          <w:divBdr>
            <w:top w:val="none" w:sz="0" w:space="0" w:color="auto"/>
            <w:left w:val="none" w:sz="0" w:space="0" w:color="auto"/>
            <w:bottom w:val="none" w:sz="0" w:space="0" w:color="auto"/>
            <w:right w:val="none" w:sz="0" w:space="0" w:color="auto"/>
          </w:divBdr>
        </w:div>
        <w:div w:id="190074173">
          <w:marLeft w:val="547"/>
          <w:marRight w:val="0"/>
          <w:marTop w:val="48"/>
          <w:marBottom w:val="0"/>
          <w:divBdr>
            <w:top w:val="none" w:sz="0" w:space="0" w:color="auto"/>
            <w:left w:val="none" w:sz="0" w:space="0" w:color="auto"/>
            <w:bottom w:val="none" w:sz="0" w:space="0" w:color="auto"/>
            <w:right w:val="none" w:sz="0" w:space="0" w:color="auto"/>
          </w:divBdr>
        </w:div>
        <w:div w:id="213782201">
          <w:marLeft w:val="1267"/>
          <w:marRight w:val="0"/>
          <w:marTop w:val="38"/>
          <w:marBottom w:val="0"/>
          <w:divBdr>
            <w:top w:val="none" w:sz="0" w:space="0" w:color="auto"/>
            <w:left w:val="none" w:sz="0" w:space="0" w:color="auto"/>
            <w:bottom w:val="none" w:sz="0" w:space="0" w:color="auto"/>
            <w:right w:val="none" w:sz="0" w:space="0" w:color="auto"/>
          </w:divBdr>
        </w:div>
        <w:div w:id="214393288">
          <w:marLeft w:val="1627"/>
          <w:marRight w:val="0"/>
          <w:marTop w:val="38"/>
          <w:marBottom w:val="0"/>
          <w:divBdr>
            <w:top w:val="none" w:sz="0" w:space="0" w:color="auto"/>
            <w:left w:val="none" w:sz="0" w:space="0" w:color="auto"/>
            <w:bottom w:val="none" w:sz="0" w:space="0" w:color="auto"/>
            <w:right w:val="none" w:sz="0" w:space="0" w:color="auto"/>
          </w:divBdr>
        </w:div>
        <w:div w:id="290331806">
          <w:marLeft w:val="1267"/>
          <w:marRight w:val="0"/>
          <w:marTop w:val="38"/>
          <w:marBottom w:val="0"/>
          <w:divBdr>
            <w:top w:val="none" w:sz="0" w:space="0" w:color="auto"/>
            <w:left w:val="none" w:sz="0" w:space="0" w:color="auto"/>
            <w:bottom w:val="none" w:sz="0" w:space="0" w:color="auto"/>
            <w:right w:val="none" w:sz="0" w:space="0" w:color="auto"/>
          </w:divBdr>
        </w:div>
        <w:div w:id="313992322">
          <w:marLeft w:val="907"/>
          <w:marRight w:val="0"/>
          <w:marTop w:val="43"/>
          <w:marBottom w:val="0"/>
          <w:divBdr>
            <w:top w:val="none" w:sz="0" w:space="0" w:color="auto"/>
            <w:left w:val="none" w:sz="0" w:space="0" w:color="auto"/>
            <w:bottom w:val="none" w:sz="0" w:space="0" w:color="auto"/>
            <w:right w:val="none" w:sz="0" w:space="0" w:color="auto"/>
          </w:divBdr>
        </w:div>
        <w:div w:id="597248664">
          <w:marLeft w:val="907"/>
          <w:marRight w:val="0"/>
          <w:marTop w:val="43"/>
          <w:marBottom w:val="0"/>
          <w:divBdr>
            <w:top w:val="none" w:sz="0" w:space="0" w:color="auto"/>
            <w:left w:val="none" w:sz="0" w:space="0" w:color="auto"/>
            <w:bottom w:val="none" w:sz="0" w:space="0" w:color="auto"/>
            <w:right w:val="none" w:sz="0" w:space="0" w:color="auto"/>
          </w:divBdr>
        </w:div>
        <w:div w:id="622076168">
          <w:marLeft w:val="547"/>
          <w:marRight w:val="0"/>
          <w:marTop w:val="48"/>
          <w:marBottom w:val="0"/>
          <w:divBdr>
            <w:top w:val="none" w:sz="0" w:space="0" w:color="auto"/>
            <w:left w:val="none" w:sz="0" w:space="0" w:color="auto"/>
            <w:bottom w:val="none" w:sz="0" w:space="0" w:color="auto"/>
            <w:right w:val="none" w:sz="0" w:space="0" w:color="auto"/>
          </w:divBdr>
        </w:div>
        <w:div w:id="692342377">
          <w:marLeft w:val="1267"/>
          <w:marRight w:val="0"/>
          <w:marTop w:val="38"/>
          <w:marBottom w:val="0"/>
          <w:divBdr>
            <w:top w:val="none" w:sz="0" w:space="0" w:color="auto"/>
            <w:left w:val="none" w:sz="0" w:space="0" w:color="auto"/>
            <w:bottom w:val="none" w:sz="0" w:space="0" w:color="auto"/>
            <w:right w:val="none" w:sz="0" w:space="0" w:color="auto"/>
          </w:divBdr>
        </w:div>
        <w:div w:id="717317283">
          <w:marLeft w:val="907"/>
          <w:marRight w:val="0"/>
          <w:marTop w:val="43"/>
          <w:marBottom w:val="0"/>
          <w:divBdr>
            <w:top w:val="none" w:sz="0" w:space="0" w:color="auto"/>
            <w:left w:val="none" w:sz="0" w:space="0" w:color="auto"/>
            <w:bottom w:val="none" w:sz="0" w:space="0" w:color="auto"/>
            <w:right w:val="none" w:sz="0" w:space="0" w:color="auto"/>
          </w:divBdr>
        </w:div>
        <w:div w:id="812984029">
          <w:marLeft w:val="907"/>
          <w:marRight w:val="0"/>
          <w:marTop w:val="43"/>
          <w:marBottom w:val="0"/>
          <w:divBdr>
            <w:top w:val="none" w:sz="0" w:space="0" w:color="auto"/>
            <w:left w:val="none" w:sz="0" w:space="0" w:color="auto"/>
            <w:bottom w:val="none" w:sz="0" w:space="0" w:color="auto"/>
            <w:right w:val="none" w:sz="0" w:space="0" w:color="auto"/>
          </w:divBdr>
        </w:div>
        <w:div w:id="831681880">
          <w:marLeft w:val="907"/>
          <w:marRight w:val="0"/>
          <w:marTop w:val="43"/>
          <w:marBottom w:val="0"/>
          <w:divBdr>
            <w:top w:val="none" w:sz="0" w:space="0" w:color="auto"/>
            <w:left w:val="none" w:sz="0" w:space="0" w:color="auto"/>
            <w:bottom w:val="none" w:sz="0" w:space="0" w:color="auto"/>
            <w:right w:val="none" w:sz="0" w:space="0" w:color="auto"/>
          </w:divBdr>
        </w:div>
        <w:div w:id="900402612">
          <w:marLeft w:val="907"/>
          <w:marRight w:val="0"/>
          <w:marTop w:val="43"/>
          <w:marBottom w:val="0"/>
          <w:divBdr>
            <w:top w:val="none" w:sz="0" w:space="0" w:color="auto"/>
            <w:left w:val="none" w:sz="0" w:space="0" w:color="auto"/>
            <w:bottom w:val="none" w:sz="0" w:space="0" w:color="auto"/>
            <w:right w:val="none" w:sz="0" w:space="0" w:color="auto"/>
          </w:divBdr>
        </w:div>
        <w:div w:id="910966176">
          <w:marLeft w:val="907"/>
          <w:marRight w:val="0"/>
          <w:marTop w:val="43"/>
          <w:marBottom w:val="0"/>
          <w:divBdr>
            <w:top w:val="none" w:sz="0" w:space="0" w:color="auto"/>
            <w:left w:val="none" w:sz="0" w:space="0" w:color="auto"/>
            <w:bottom w:val="none" w:sz="0" w:space="0" w:color="auto"/>
            <w:right w:val="none" w:sz="0" w:space="0" w:color="auto"/>
          </w:divBdr>
        </w:div>
        <w:div w:id="951478597">
          <w:marLeft w:val="907"/>
          <w:marRight w:val="0"/>
          <w:marTop w:val="43"/>
          <w:marBottom w:val="0"/>
          <w:divBdr>
            <w:top w:val="none" w:sz="0" w:space="0" w:color="auto"/>
            <w:left w:val="none" w:sz="0" w:space="0" w:color="auto"/>
            <w:bottom w:val="none" w:sz="0" w:space="0" w:color="auto"/>
            <w:right w:val="none" w:sz="0" w:space="0" w:color="auto"/>
          </w:divBdr>
        </w:div>
        <w:div w:id="963316319">
          <w:marLeft w:val="547"/>
          <w:marRight w:val="0"/>
          <w:marTop w:val="48"/>
          <w:marBottom w:val="0"/>
          <w:divBdr>
            <w:top w:val="none" w:sz="0" w:space="0" w:color="auto"/>
            <w:left w:val="none" w:sz="0" w:space="0" w:color="auto"/>
            <w:bottom w:val="none" w:sz="0" w:space="0" w:color="auto"/>
            <w:right w:val="none" w:sz="0" w:space="0" w:color="auto"/>
          </w:divBdr>
        </w:div>
        <w:div w:id="1048915209">
          <w:marLeft w:val="907"/>
          <w:marRight w:val="0"/>
          <w:marTop w:val="43"/>
          <w:marBottom w:val="0"/>
          <w:divBdr>
            <w:top w:val="none" w:sz="0" w:space="0" w:color="auto"/>
            <w:left w:val="none" w:sz="0" w:space="0" w:color="auto"/>
            <w:bottom w:val="none" w:sz="0" w:space="0" w:color="auto"/>
            <w:right w:val="none" w:sz="0" w:space="0" w:color="auto"/>
          </w:divBdr>
        </w:div>
        <w:div w:id="1049495419">
          <w:marLeft w:val="547"/>
          <w:marRight w:val="0"/>
          <w:marTop w:val="48"/>
          <w:marBottom w:val="0"/>
          <w:divBdr>
            <w:top w:val="none" w:sz="0" w:space="0" w:color="auto"/>
            <w:left w:val="none" w:sz="0" w:space="0" w:color="auto"/>
            <w:bottom w:val="none" w:sz="0" w:space="0" w:color="auto"/>
            <w:right w:val="none" w:sz="0" w:space="0" w:color="auto"/>
          </w:divBdr>
        </w:div>
        <w:div w:id="1085228149">
          <w:marLeft w:val="547"/>
          <w:marRight w:val="0"/>
          <w:marTop w:val="48"/>
          <w:marBottom w:val="0"/>
          <w:divBdr>
            <w:top w:val="none" w:sz="0" w:space="0" w:color="auto"/>
            <w:left w:val="none" w:sz="0" w:space="0" w:color="auto"/>
            <w:bottom w:val="none" w:sz="0" w:space="0" w:color="auto"/>
            <w:right w:val="none" w:sz="0" w:space="0" w:color="auto"/>
          </w:divBdr>
        </w:div>
        <w:div w:id="1151799322">
          <w:marLeft w:val="907"/>
          <w:marRight w:val="0"/>
          <w:marTop w:val="43"/>
          <w:marBottom w:val="0"/>
          <w:divBdr>
            <w:top w:val="none" w:sz="0" w:space="0" w:color="auto"/>
            <w:left w:val="none" w:sz="0" w:space="0" w:color="auto"/>
            <w:bottom w:val="none" w:sz="0" w:space="0" w:color="auto"/>
            <w:right w:val="none" w:sz="0" w:space="0" w:color="auto"/>
          </w:divBdr>
        </w:div>
        <w:div w:id="1183472175">
          <w:marLeft w:val="907"/>
          <w:marRight w:val="0"/>
          <w:marTop w:val="43"/>
          <w:marBottom w:val="0"/>
          <w:divBdr>
            <w:top w:val="none" w:sz="0" w:space="0" w:color="auto"/>
            <w:left w:val="none" w:sz="0" w:space="0" w:color="auto"/>
            <w:bottom w:val="none" w:sz="0" w:space="0" w:color="auto"/>
            <w:right w:val="none" w:sz="0" w:space="0" w:color="auto"/>
          </w:divBdr>
        </w:div>
        <w:div w:id="1259872388">
          <w:marLeft w:val="547"/>
          <w:marRight w:val="0"/>
          <w:marTop w:val="48"/>
          <w:marBottom w:val="0"/>
          <w:divBdr>
            <w:top w:val="none" w:sz="0" w:space="0" w:color="auto"/>
            <w:left w:val="none" w:sz="0" w:space="0" w:color="auto"/>
            <w:bottom w:val="none" w:sz="0" w:space="0" w:color="auto"/>
            <w:right w:val="none" w:sz="0" w:space="0" w:color="auto"/>
          </w:divBdr>
        </w:div>
        <w:div w:id="1263416482">
          <w:marLeft w:val="907"/>
          <w:marRight w:val="0"/>
          <w:marTop w:val="43"/>
          <w:marBottom w:val="0"/>
          <w:divBdr>
            <w:top w:val="none" w:sz="0" w:space="0" w:color="auto"/>
            <w:left w:val="none" w:sz="0" w:space="0" w:color="auto"/>
            <w:bottom w:val="none" w:sz="0" w:space="0" w:color="auto"/>
            <w:right w:val="none" w:sz="0" w:space="0" w:color="auto"/>
          </w:divBdr>
        </w:div>
        <w:div w:id="1271164491">
          <w:marLeft w:val="1267"/>
          <w:marRight w:val="0"/>
          <w:marTop w:val="38"/>
          <w:marBottom w:val="0"/>
          <w:divBdr>
            <w:top w:val="none" w:sz="0" w:space="0" w:color="auto"/>
            <w:left w:val="none" w:sz="0" w:space="0" w:color="auto"/>
            <w:bottom w:val="none" w:sz="0" w:space="0" w:color="auto"/>
            <w:right w:val="none" w:sz="0" w:space="0" w:color="auto"/>
          </w:divBdr>
        </w:div>
        <w:div w:id="1276794107">
          <w:marLeft w:val="907"/>
          <w:marRight w:val="0"/>
          <w:marTop w:val="43"/>
          <w:marBottom w:val="0"/>
          <w:divBdr>
            <w:top w:val="none" w:sz="0" w:space="0" w:color="auto"/>
            <w:left w:val="none" w:sz="0" w:space="0" w:color="auto"/>
            <w:bottom w:val="none" w:sz="0" w:space="0" w:color="auto"/>
            <w:right w:val="none" w:sz="0" w:space="0" w:color="auto"/>
          </w:divBdr>
        </w:div>
        <w:div w:id="1340888662">
          <w:marLeft w:val="1267"/>
          <w:marRight w:val="0"/>
          <w:marTop w:val="38"/>
          <w:marBottom w:val="0"/>
          <w:divBdr>
            <w:top w:val="none" w:sz="0" w:space="0" w:color="auto"/>
            <w:left w:val="none" w:sz="0" w:space="0" w:color="auto"/>
            <w:bottom w:val="none" w:sz="0" w:space="0" w:color="auto"/>
            <w:right w:val="none" w:sz="0" w:space="0" w:color="auto"/>
          </w:divBdr>
        </w:div>
        <w:div w:id="1436364519">
          <w:marLeft w:val="907"/>
          <w:marRight w:val="0"/>
          <w:marTop w:val="43"/>
          <w:marBottom w:val="0"/>
          <w:divBdr>
            <w:top w:val="none" w:sz="0" w:space="0" w:color="auto"/>
            <w:left w:val="none" w:sz="0" w:space="0" w:color="auto"/>
            <w:bottom w:val="none" w:sz="0" w:space="0" w:color="auto"/>
            <w:right w:val="none" w:sz="0" w:space="0" w:color="auto"/>
          </w:divBdr>
        </w:div>
        <w:div w:id="1467431661">
          <w:marLeft w:val="907"/>
          <w:marRight w:val="0"/>
          <w:marTop w:val="43"/>
          <w:marBottom w:val="0"/>
          <w:divBdr>
            <w:top w:val="none" w:sz="0" w:space="0" w:color="auto"/>
            <w:left w:val="none" w:sz="0" w:space="0" w:color="auto"/>
            <w:bottom w:val="none" w:sz="0" w:space="0" w:color="auto"/>
            <w:right w:val="none" w:sz="0" w:space="0" w:color="auto"/>
          </w:divBdr>
        </w:div>
        <w:div w:id="1553348580">
          <w:marLeft w:val="547"/>
          <w:marRight w:val="0"/>
          <w:marTop w:val="48"/>
          <w:marBottom w:val="0"/>
          <w:divBdr>
            <w:top w:val="none" w:sz="0" w:space="0" w:color="auto"/>
            <w:left w:val="none" w:sz="0" w:space="0" w:color="auto"/>
            <w:bottom w:val="none" w:sz="0" w:space="0" w:color="auto"/>
            <w:right w:val="none" w:sz="0" w:space="0" w:color="auto"/>
          </w:divBdr>
        </w:div>
        <w:div w:id="1602832168">
          <w:marLeft w:val="1267"/>
          <w:marRight w:val="0"/>
          <w:marTop w:val="38"/>
          <w:marBottom w:val="0"/>
          <w:divBdr>
            <w:top w:val="none" w:sz="0" w:space="0" w:color="auto"/>
            <w:left w:val="none" w:sz="0" w:space="0" w:color="auto"/>
            <w:bottom w:val="none" w:sz="0" w:space="0" w:color="auto"/>
            <w:right w:val="none" w:sz="0" w:space="0" w:color="auto"/>
          </w:divBdr>
        </w:div>
        <w:div w:id="1627660584">
          <w:marLeft w:val="1267"/>
          <w:marRight w:val="0"/>
          <w:marTop w:val="38"/>
          <w:marBottom w:val="0"/>
          <w:divBdr>
            <w:top w:val="none" w:sz="0" w:space="0" w:color="auto"/>
            <w:left w:val="none" w:sz="0" w:space="0" w:color="auto"/>
            <w:bottom w:val="none" w:sz="0" w:space="0" w:color="auto"/>
            <w:right w:val="none" w:sz="0" w:space="0" w:color="auto"/>
          </w:divBdr>
        </w:div>
        <w:div w:id="1720477471">
          <w:marLeft w:val="907"/>
          <w:marRight w:val="0"/>
          <w:marTop w:val="43"/>
          <w:marBottom w:val="0"/>
          <w:divBdr>
            <w:top w:val="none" w:sz="0" w:space="0" w:color="auto"/>
            <w:left w:val="none" w:sz="0" w:space="0" w:color="auto"/>
            <w:bottom w:val="none" w:sz="0" w:space="0" w:color="auto"/>
            <w:right w:val="none" w:sz="0" w:space="0" w:color="auto"/>
          </w:divBdr>
        </w:div>
        <w:div w:id="1784616922">
          <w:marLeft w:val="907"/>
          <w:marRight w:val="0"/>
          <w:marTop w:val="43"/>
          <w:marBottom w:val="0"/>
          <w:divBdr>
            <w:top w:val="none" w:sz="0" w:space="0" w:color="auto"/>
            <w:left w:val="none" w:sz="0" w:space="0" w:color="auto"/>
            <w:bottom w:val="none" w:sz="0" w:space="0" w:color="auto"/>
            <w:right w:val="none" w:sz="0" w:space="0" w:color="auto"/>
          </w:divBdr>
        </w:div>
        <w:div w:id="1788086079">
          <w:marLeft w:val="907"/>
          <w:marRight w:val="0"/>
          <w:marTop w:val="43"/>
          <w:marBottom w:val="0"/>
          <w:divBdr>
            <w:top w:val="none" w:sz="0" w:space="0" w:color="auto"/>
            <w:left w:val="none" w:sz="0" w:space="0" w:color="auto"/>
            <w:bottom w:val="none" w:sz="0" w:space="0" w:color="auto"/>
            <w:right w:val="none" w:sz="0" w:space="0" w:color="auto"/>
          </w:divBdr>
        </w:div>
        <w:div w:id="1868982785">
          <w:marLeft w:val="1267"/>
          <w:marRight w:val="0"/>
          <w:marTop w:val="38"/>
          <w:marBottom w:val="0"/>
          <w:divBdr>
            <w:top w:val="none" w:sz="0" w:space="0" w:color="auto"/>
            <w:left w:val="none" w:sz="0" w:space="0" w:color="auto"/>
            <w:bottom w:val="none" w:sz="0" w:space="0" w:color="auto"/>
            <w:right w:val="none" w:sz="0" w:space="0" w:color="auto"/>
          </w:divBdr>
        </w:div>
        <w:div w:id="1873768095">
          <w:marLeft w:val="907"/>
          <w:marRight w:val="0"/>
          <w:marTop w:val="43"/>
          <w:marBottom w:val="0"/>
          <w:divBdr>
            <w:top w:val="none" w:sz="0" w:space="0" w:color="auto"/>
            <w:left w:val="none" w:sz="0" w:space="0" w:color="auto"/>
            <w:bottom w:val="none" w:sz="0" w:space="0" w:color="auto"/>
            <w:right w:val="none" w:sz="0" w:space="0" w:color="auto"/>
          </w:divBdr>
        </w:div>
        <w:div w:id="1895000370">
          <w:marLeft w:val="1267"/>
          <w:marRight w:val="0"/>
          <w:marTop w:val="38"/>
          <w:marBottom w:val="0"/>
          <w:divBdr>
            <w:top w:val="none" w:sz="0" w:space="0" w:color="auto"/>
            <w:left w:val="none" w:sz="0" w:space="0" w:color="auto"/>
            <w:bottom w:val="none" w:sz="0" w:space="0" w:color="auto"/>
            <w:right w:val="none" w:sz="0" w:space="0" w:color="auto"/>
          </w:divBdr>
        </w:div>
      </w:divsChild>
    </w:div>
    <w:div w:id="904025676">
      <w:bodyDiv w:val="1"/>
      <w:marLeft w:val="0"/>
      <w:marRight w:val="0"/>
      <w:marTop w:val="0"/>
      <w:marBottom w:val="0"/>
      <w:divBdr>
        <w:top w:val="none" w:sz="0" w:space="0" w:color="auto"/>
        <w:left w:val="none" w:sz="0" w:space="0" w:color="auto"/>
        <w:bottom w:val="none" w:sz="0" w:space="0" w:color="auto"/>
        <w:right w:val="none" w:sz="0" w:space="0" w:color="auto"/>
      </w:divBdr>
    </w:div>
    <w:div w:id="904412443">
      <w:bodyDiv w:val="1"/>
      <w:marLeft w:val="0"/>
      <w:marRight w:val="0"/>
      <w:marTop w:val="0"/>
      <w:marBottom w:val="0"/>
      <w:divBdr>
        <w:top w:val="none" w:sz="0" w:space="0" w:color="auto"/>
        <w:left w:val="none" w:sz="0" w:space="0" w:color="auto"/>
        <w:bottom w:val="none" w:sz="0" w:space="0" w:color="auto"/>
        <w:right w:val="none" w:sz="0" w:space="0" w:color="auto"/>
      </w:divBdr>
      <w:divsChild>
        <w:div w:id="18816521">
          <w:marLeft w:val="374"/>
          <w:marRight w:val="0"/>
          <w:marTop w:val="58"/>
          <w:marBottom w:val="0"/>
          <w:divBdr>
            <w:top w:val="none" w:sz="0" w:space="0" w:color="auto"/>
            <w:left w:val="none" w:sz="0" w:space="0" w:color="auto"/>
            <w:bottom w:val="none" w:sz="0" w:space="0" w:color="auto"/>
            <w:right w:val="none" w:sz="0" w:space="0" w:color="auto"/>
          </w:divBdr>
        </w:div>
        <w:div w:id="22559944">
          <w:marLeft w:val="374"/>
          <w:marRight w:val="0"/>
          <w:marTop w:val="58"/>
          <w:marBottom w:val="0"/>
          <w:divBdr>
            <w:top w:val="none" w:sz="0" w:space="0" w:color="auto"/>
            <w:left w:val="none" w:sz="0" w:space="0" w:color="auto"/>
            <w:bottom w:val="none" w:sz="0" w:space="0" w:color="auto"/>
            <w:right w:val="none" w:sz="0" w:space="0" w:color="auto"/>
          </w:divBdr>
        </w:div>
        <w:div w:id="257452263">
          <w:marLeft w:val="374"/>
          <w:marRight w:val="0"/>
          <w:marTop w:val="58"/>
          <w:marBottom w:val="0"/>
          <w:divBdr>
            <w:top w:val="none" w:sz="0" w:space="0" w:color="auto"/>
            <w:left w:val="none" w:sz="0" w:space="0" w:color="auto"/>
            <w:bottom w:val="none" w:sz="0" w:space="0" w:color="auto"/>
            <w:right w:val="none" w:sz="0" w:space="0" w:color="auto"/>
          </w:divBdr>
        </w:div>
        <w:div w:id="379407533">
          <w:marLeft w:val="374"/>
          <w:marRight w:val="0"/>
          <w:marTop w:val="58"/>
          <w:marBottom w:val="0"/>
          <w:divBdr>
            <w:top w:val="none" w:sz="0" w:space="0" w:color="auto"/>
            <w:left w:val="none" w:sz="0" w:space="0" w:color="auto"/>
            <w:bottom w:val="none" w:sz="0" w:space="0" w:color="auto"/>
            <w:right w:val="none" w:sz="0" w:space="0" w:color="auto"/>
          </w:divBdr>
        </w:div>
        <w:div w:id="596908133">
          <w:marLeft w:val="374"/>
          <w:marRight w:val="0"/>
          <w:marTop w:val="58"/>
          <w:marBottom w:val="0"/>
          <w:divBdr>
            <w:top w:val="none" w:sz="0" w:space="0" w:color="auto"/>
            <w:left w:val="none" w:sz="0" w:space="0" w:color="auto"/>
            <w:bottom w:val="none" w:sz="0" w:space="0" w:color="auto"/>
            <w:right w:val="none" w:sz="0" w:space="0" w:color="auto"/>
          </w:divBdr>
        </w:div>
        <w:div w:id="936255832">
          <w:marLeft w:val="374"/>
          <w:marRight w:val="0"/>
          <w:marTop w:val="58"/>
          <w:marBottom w:val="0"/>
          <w:divBdr>
            <w:top w:val="none" w:sz="0" w:space="0" w:color="auto"/>
            <w:left w:val="none" w:sz="0" w:space="0" w:color="auto"/>
            <w:bottom w:val="none" w:sz="0" w:space="0" w:color="auto"/>
            <w:right w:val="none" w:sz="0" w:space="0" w:color="auto"/>
          </w:divBdr>
        </w:div>
        <w:div w:id="1024284715">
          <w:marLeft w:val="374"/>
          <w:marRight w:val="0"/>
          <w:marTop w:val="58"/>
          <w:marBottom w:val="0"/>
          <w:divBdr>
            <w:top w:val="none" w:sz="0" w:space="0" w:color="auto"/>
            <w:left w:val="none" w:sz="0" w:space="0" w:color="auto"/>
            <w:bottom w:val="none" w:sz="0" w:space="0" w:color="auto"/>
            <w:right w:val="none" w:sz="0" w:space="0" w:color="auto"/>
          </w:divBdr>
        </w:div>
        <w:div w:id="1832021821">
          <w:marLeft w:val="374"/>
          <w:marRight w:val="0"/>
          <w:marTop w:val="58"/>
          <w:marBottom w:val="0"/>
          <w:divBdr>
            <w:top w:val="none" w:sz="0" w:space="0" w:color="auto"/>
            <w:left w:val="none" w:sz="0" w:space="0" w:color="auto"/>
            <w:bottom w:val="none" w:sz="0" w:space="0" w:color="auto"/>
            <w:right w:val="none" w:sz="0" w:space="0" w:color="auto"/>
          </w:divBdr>
        </w:div>
        <w:div w:id="1919754157">
          <w:marLeft w:val="374"/>
          <w:marRight w:val="0"/>
          <w:marTop w:val="58"/>
          <w:marBottom w:val="0"/>
          <w:divBdr>
            <w:top w:val="none" w:sz="0" w:space="0" w:color="auto"/>
            <w:left w:val="none" w:sz="0" w:space="0" w:color="auto"/>
            <w:bottom w:val="none" w:sz="0" w:space="0" w:color="auto"/>
            <w:right w:val="none" w:sz="0" w:space="0" w:color="auto"/>
          </w:divBdr>
        </w:div>
      </w:divsChild>
    </w:div>
    <w:div w:id="931478002">
      <w:bodyDiv w:val="1"/>
      <w:marLeft w:val="0"/>
      <w:marRight w:val="0"/>
      <w:marTop w:val="0"/>
      <w:marBottom w:val="0"/>
      <w:divBdr>
        <w:top w:val="none" w:sz="0" w:space="0" w:color="auto"/>
        <w:left w:val="none" w:sz="0" w:space="0" w:color="auto"/>
        <w:bottom w:val="none" w:sz="0" w:space="0" w:color="auto"/>
        <w:right w:val="none" w:sz="0" w:space="0" w:color="auto"/>
      </w:divBdr>
      <w:divsChild>
        <w:div w:id="42753686">
          <w:marLeft w:val="907"/>
          <w:marRight w:val="0"/>
          <w:marTop w:val="48"/>
          <w:marBottom w:val="0"/>
          <w:divBdr>
            <w:top w:val="none" w:sz="0" w:space="0" w:color="auto"/>
            <w:left w:val="none" w:sz="0" w:space="0" w:color="auto"/>
            <w:bottom w:val="none" w:sz="0" w:space="0" w:color="auto"/>
            <w:right w:val="none" w:sz="0" w:space="0" w:color="auto"/>
          </w:divBdr>
        </w:div>
        <w:div w:id="44567299">
          <w:marLeft w:val="547"/>
          <w:marRight w:val="0"/>
          <w:marTop w:val="58"/>
          <w:marBottom w:val="0"/>
          <w:divBdr>
            <w:top w:val="none" w:sz="0" w:space="0" w:color="auto"/>
            <w:left w:val="none" w:sz="0" w:space="0" w:color="auto"/>
            <w:bottom w:val="none" w:sz="0" w:space="0" w:color="auto"/>
            <w:right w:val="none" w:sz="0" w:space="0" w:color="auto"/>
          </w:divBdr>
        </w:div>
        <w:div w:id="358971155">
          <w:marLeft w:val="907"/>
          <w:marRight w:val="0"/>
          <w:marTop w:val="48"/>
          <w:marBottom w:val="0"/>
          <w:divBdr>
            <w:top w:val="none" w:sz="0" w:space="0" w:color="auto"/>
            <w:left w:val="none" w:sz="0" w:space="0" w:color="auto"/>
            <w:bottom w:val="none" w:sz="0" w:space="0" w:color="auto"/>
            <w:right w:val="none" w:sz="0" w:space="0" w:color="auto"/>
          </w:divBdr>
        </w:div>
        <w:div w:id="460341379">
          <w:marLeft w:val="907"/>
          <w:marRight w:val="0"/>
          <w:marTop w:val="48"/>
          <w:marBottom w:val="0"/>
          <w:divBdr>
            <w:top w:val="none" w:sz="0" w:space="0" w:color="auto"/>
            <w:left w:val="none" w:sz="0" w:space="0" w:color="auto"/>
            <w:bottom w:val="none" w:sz="0" w:space="0" w:color="auto"/>
            <w:right w:val="none" w:sz="0" w:space="0" w:color="auto"/>
          </w:divBdr>
        </w:div>
        <w:div w:id="576282164">
          <w:marLeft w:val="907"/>
          <w:marRight w:val="0"/>
          <w:marTop w:val="48"/>
          <w:marBottom w:val="0"/>
          <w:divBdr>
            <w:top w:val="none" w:sz="0" w:space="0" w:color="auto"/>
            <w:left w:val="none" w:sz="0" w:space="0" w:color="auto"/>
            <w:bottom w:val="none" w:sz="0" w:space="0" w:color="auto"/>
            <w:right w:val="none" w:sz="0" w:space="0" w:color="auto"/>
          </w:divBdr>
        </w:div>
        <w:div w:id="653412084">
          <w:marLeft w:val="907"/>
          <w:marRight w:val="0"/>
          <w:marTop w:val="48"/>
          <w:marBottom w:val="0"/>
          <w:divBdr>
            <w:top w:val="none" w:sz="0" w:space="0" w:color="auto"/>
            <w:left w:val="none" w:sz="0" w:space="0" w:color="auto"/>
            <w:bottom w:val="none" w:sz="0" w:space="0" w:color="auto"/>
            <w:right w:val="none" w:sz="0" w:space="0" w:color="auto"/>
          </w:divBdr>
        </w:div>
        <w:div w:id="805006896">
          <w:marLeft w:val="547"/>
          <w:marRight w:val="0"/>
          <w:marTop w:val="58"/>
          <w:marBottom w:val="0"/>
          <w:divBdr>
            <w:top w:val="none" w:sz="0" w:space="0" w:color="auto"/>
            <w:left w:val="none" w:sz="0" w:space="0" w:color="auto"/>
            <w:bottom w:val="none" w:sz="0" w:space="0" w:color="auto"/>
            <w:right w:val="none" w:sz="0" w:space="0" w:color="auto"/>
          </w:divBdr>
        </w:div>
        <w:div w:id="860434932">
          <w:marLeft w:val="907"/>
          <w:marRight w:val="0"/>
          <w:marTop w:val="48"/>
          <w:marBottom w:val="0"/>
          <w:divBdr>
            <w:top w:val="none" w:sz="0" w:space="0" w:color="auto"/>
            <w:left w:val="none" w:sz="0" w:space="0" w:color="auto"/>
            <w:bottom w:val="none" w:sz="0" w:space="0" w:color="auto"/>
            <w:right w:val="none" w:sz="0" w:space="0" w:color="auto"/>
          </w:divBdr>
        </w:div>
        <w:div w:id="861669061">
          <w:marLeft w:val="547"/>
          <w:marRight w:val="0"/>
          <w:marTop w:val="58"/>
          <w:marBottom w:val="0"/>
          <w:divBdr>
            <w:top w:val="none" w:sz="0" w:space="0" w:color="auto"/>
            <w:left w:val="none" w:sz="0" w:space="0" w:color="auto"/>
            <w:bottom w:val="none" w:sz="0" w:space="0" w:color="auto"/>
            <w:right w:val="none" w:sz="0" w:space="0" w:color="auto"/>
          </w:divBdr>
        </w:div>
        <w:div w:id="888493498">
          <w:marLeft w:val="187"/>
          <w:marRight w:val="0"/>
          <w:marTop w:val="58"/>
          <w:marBottom w:val="0"/>
          <w:divBdr>
            <w:top w:val="none" w:sz="0" w:space="0" w:color="auto"/>
            <w:left w:val="none" w:sz="0" w:space="0" w:color="auto"/>
            <w:bottom w:val="none" w:sz="0" w:space="0" w:color="auto"/>
            <w:right w:val="none" w:sz="0" w:space="0" w:color="auto"/>
          </w:divBdr>
        </w:div>
        <w:div w:id="969362843">
          <w:marLeft w:val="547"/>
          <w:marRight w:val="0"/>
          <w:marTop w:val="58"/>
          <w:marBottom w:val="0"/>
          <w:divBdr>
            <w:top w:val="none" w:sz="0" w:space="0" w:color="auto"/>
            <w:left w:val="none" w:sz="0" w:space="0" w:color="auto"/>
            <w:bottom w:val="none" w:sz="0" w:space="0" w:color="auto"/>
            <w:right w:val="none" w:sz="0" w:space="0" w:color="auto"/>
          </w:divBdr>
        </w:div>
        <w:div w:id="1249344121">
          <w:marLeft w:val="547"/>
          <w:marRight w:val="0"/>
          <w:marTop w:val="58"/>
          <w:marBottom w:val="0"/>
          <w:divBdr>
            <w:top w:val="none" w:sz="0" w:space="0" w:color="auto"/>
            <w:left w:val="none" w:sz="0" w:space="0" w:color="auto"/>
            <w:bottom w:val="none" w:sz="0" w:space="0" w:color="auto"/>
            <w:right w:val="none" w:sz="0" w:space="0" w:color="auto"/>
          </w:divBdr>
        </w:div>
        <w:div w:id="1389956932">
          <w:marLeft w:val="547"/>
          <w:marRight w:val="0"/>
          <w:marTop w:val="58"/>
          <w:marBottom w:val="0"/>
          <w:divBdr>
            <w:top w:val="none" w:sz="0" w:space="0" w:color="auto"/>
            <w:left w:val="none" w:sz="0" w:space="0" w:color="auto"/>
            <w:bottom w:val="none" w:sz="0" w:space="0" w:color="auto"/>
            <w:right w:val="none" w:sz="0" w:space="0" w:color="auto"/>
          </w:divBdr>
        </w:div>
        <w:div w:id="1656453930">
          <w:marLeft w:val="907"/>
          <w:marRight w:val="0"/>
          <w:marTop w:val="48"/>
          <w:marBottom w:val="0"/>
          <w:divBdr>
            <w:top w:val="none" w:sz="0" w:space="0" w:color="auto"/>
            <w:left w:val="none" w:sz="0" w:space="0" w:color="auto"/>
            <w:bottom w:val="none" w:sz="0" w:space="0" w:color="auto"/>
            <w:right w:val="none" w:sz="0" w:space="0" w:color="auto"/>
          </w:divBdr>
        </w:div>
        <w:div w:id="1859615033">
          <w:marLeft w:val="547"/>
          <w:marRight w:val="0"/>
          <w:marTop w:val="58"/>
          <w:marBottom w:val="0"/>
          <w:divBdr>
            <w:top w:val="none" w:sz="0" w:space="0" w:color="auto"/>
            <w:left w:val="none" w:sz="0" w:space="0" w:color="auto"/>
            <w:bottom w:val="none" w:sz="0" w:space="0" w:color="auto"/>
            <w:right w:val="none" w:sz="0" w:space="0" w:color="auto"/>
          </w:divBdr>
        </w:div>
        <w:div w:id="1910535129">
          <w:marLeft w:val="547"/>
          <w:marRight w:val="0"/>
          <w:marTop w:val="58"/>
          <w:marBottom w:val="0"/>
          <w:divBdr>
            <w:top w:val="none" w:sz="0" w:space="0" w:color="auto"/>
            <w:left w:val="none" w:sz="0" w:space="0" w:color="auto"/>
            <w:bottom w:val="none" w:sz="0" w:space="0" w:color="auto"/>
            <w:right w:val="none" w:sz="0" w:space="0" w:color="auto"/>
          </w:divBdr>
        </w:div>
        <w:div w:id="2061856287">
          <w:marLeft w:val="547"/>
          <w:marRight w:val="0"/>
          <w:marTop w:val="58"/>
          <w:marBottom w:val="0"/>
          <w:divBdr>
            <w:top w:val="none" w:sz="0" w:space="0" w:color="auto"/>
            <w:left w:val="none" w:sz="0" w:space="0" w:color="auto"/>
            <w:bottom w:val="none" w:sz="0" w:space="0" w:color="auto"/>
            <w:right w:val="none" w:sz="0" w:space="0" w:color="auto"/>
          </w:divBdr>
        </w:div>
        <w:div w:id="2080472496">
          <w:marLeft w:val="547"/>
          <w:marRight w:val="0"/>
          <w:marTop w:val="58"/>
          <w:marBottom w:val="0"/>
          <w:divBdr>
            <w:top w:val="none" w:sz="0" w:space="0" w:color="auto"/>
            <w:left w:val="none" w:sz="0" w:space="0" w:color="auto"/>
            <w:bottom w:val="none" w:sz="0" w:space="0" w:color="auto"/>
            <w:right w:val="none" w:sz="0" w:space="0" w:color="auto"/>
          </w:divBdr>
        </w:div>
      </w:divsChild>
    </w:div>
    <w:div w:id="948975713">
      <w:bodyDiv w:val="1"/>
      <w:marLeft w:val="0"/>
      <w:marRight w:val="0"/>
      <w:marTop w:val="0"/>
      <w:marBottom w:val="0"/>
      <w:divBdr>
        <w:top w:val="none" w:sz="0" w:space="0" w:color="auto"/>
        <w:left w:val="none" w:sz="0" w:space="0" w:color="auto"/>
        <w:bottom w:val="none" w:sz="0" w:space="0" w:color="auto"/>
        <w:right w:val="none" w:sz="0" w:space="0" w:color="auto"/>
      </w:divBdr>
    </w:div>
    <w:div w:id="949314511">
      <w:bodyDiv w:val="1"/>
      <w:marLeft w:val="0"/>
      <w:marRight w:val="0"/>
      <w:marTop w:val="0"/>
      <w:marBottom w:val="0"/>
      <w:divBdr>
        <w:top w:val="none" w:sz="0" w:space="0" w:color="auto"/>
        <w:left w:val="none" w:sz="0" w:space="0" w:color="auto"/>
        <w:bottom w:val="none" w:sz="0" w:space="0" w:color="auto"/>
        <w:right w:val="none" w:sz="0" w:space="0" w:color="auto"/>
      </w:divBdr>
      <w:divsChild>
        <w:div w:id="17631724">
          <w:marLeft w:val="374"/>
          <w:marRight w:val="0"/>
          <w:marTop w:val="58"/>
          <w:marBottom w:val="0"/>
          <w:divBdr>
            <w:top w:val="none" w:sz="0" w:space="0" w:color="auto"/>
            <w:left w:val="none" w:sz="0" w:space="0" w:color="auto"/>
            <w:bottom w:val="none" w:sz="0" w:space="0" w:color="auto"/>
            <w:right w:val="none" w:sz="0" w:space="0" w:color="auto"/>
          </w:divBdr>
        </w:div>
        <w:div w:id="211308996">
          <w:marLeft w:val="374"/>
          <w:marRight w:val="0"/>
          <w:marTop w:val="58"/>
          <w:marBottom w:val="0"/>
          <w:divBdr>
            <w:top w:val="none" w:sz="0" w:space="0" w:color="auto"/>
            <w:left w:val="none" w:sz="0" w:space="0" w:color="auto"/>
            <w:bottom w:val="none" w:sz="0" w:space="0" w:color="auto"/>
            <w:right w:val="none" w:sz="0" w:space="0" w:color="auto"/>
          </w:divBdr>
        </w:div>
        <w:div w:id="274021614">
          <w:marLeft w:val="374"/>
          <w:marRight w:val="0"/>
          <w:marTop w:val="58"/>
          <w:marBottom w:val="0"/>
          <w:divBdr>
            <w:top w:val="none" w:sz="0" w:space="0" w:color="auto"/>
            <w:left w:val="none" w:sz="0" w:space="0" w:color="auto"/>
            <w:bottom w:val="none" w:sz="0" w:space="0" w:color="auto"/>
            <w:right w:val="none" w:sz="0" w:space="0" w:color="auto"/>
          </w:divBdr>
        </w:div>
        <w:div w:id="419832980">
          <w:marLeft w:val="374"/>
          <w:marRight w:val="0"/>
          <w:marTop w:val="58"/>
          <w:marBottom w:val="0"/>
          <w:divBdr>
            <w:top w:val="none" w:sz="0" w:space="0" w:color="auto"/>
            <w:left w:val="none" w:sz="0" w:space="0" w:color="auto"/>
            <w:bottom w:val="none" w:sz="0" w:space="0" w:color="auto"/>
            <w:right w:val="none" w:sz="0" w:space="0" w:color="auto"/>
          </w:divBdr>
        </w:div>
        <w:div w:id="837428597">
          <w:marLeft w:val="374"/>
          <w:marRight w:val="0"/>
          <w:marTop w:val="58"/>
          <w:marBottom w:val="0"/>
          <w:divBdr>
            <w:top w:val="none" w:sz="0" w:space="0" w:color="auto"/>
            <w:left w:val="none" w:sz="0" w:space="0" w:color="auto"/>
            <w:bottom w:val="none" w:sz="0" w:space="0" w:color="auto"/>
            <w:right w:val="none" w:sz="0" w:space="0" w:color="auto"/>
          </w:divBdr>
        </w:div>
        <w:div w:id="996305396">
          <w:marLeft w:val="374"/>
          <w:marRight w:val="0"/>
          <w:marTop w:val="58"/>
          <w:marBottom w:val="0"/>
          <w:divBdr>
            <w:top w:val="none" w:sz="0" w:space="0" w:color="auto"/>
            <w:left w:val="none" w:sz="0" w:space="0" w:color="auto"/>
            <w:bottom w:val="none" w:sz="0" w:space="0" w:color="auto"/>
            <w:right w:val="none" w:sz="0" w:space="0" w:color="auto"/>
          </w:divBdr>
        </w:div>
        <w:div w:id="1240873261">
          <w:marLeft w:val="374"/>
          <w:marRight w:val="0"/>
          <w:marTop w:val="58"/>
          <w:marBottom w:val="0"/>
          <w:divBdr>
            <w:top w:val="none" w:sz="0" w:space="0" w:color="auto"/>
            <w:left w:val="none" w:sz="0" w:space="0" w:color="auto"/>
            <w:bottom w:val="none" w:sz="0" w:space="0" w:color="auto"/>
            <w:right w:val="none" w:sz="0" w:space="0" w:color="auto"/>
          </w:divBdr>
        </w:div>
        <w:div w:id="1281183591">
          <w:marLeft w:val="374"/>
          <w:marRight w:val="0"/>
          <w:marTop w:val="58"/>
          <w:marBottom w:val="0"/>
          <w:divBdr>
            <w:top w:val="none" w:sz="0" w:space="0" w:color="auto"/>
            <w:left w:val="none" w:sz="0" w:space="0" w:color="auto"/>
            <w:bottom w:val="none" w:sz="0" w:space="0" w:color="auto"/>
            <w:right w:val="none" w:sz="0" w:space="0" w:color="auto"/>
          </w:divBdr>
        </w:div>
        <w:div w:id="1672174674">
          <w:marLeft w:val="374"/>
          <w:marRight w:val="0"/>
          <w:marTop w:val="58"/>
          <w:marBottom w:val="0"/>
          <w:divBdr>
            <w:top w:val="none" w:sz="0" w:space="0" w:color="auto"/>
            <w:left w:val="none" w:sz="0" w:space="0" w:color="auto"/>
            <w:bottom w:val="none" w:sz="0" w:space="0" w:color="auto"/>
            <w:right w:val="none" w:sz="0" w:space="0" w:color="auto"/>
          </w:divBdr>
        </w:div>
        <w:div w:id="1712456350">
          <w:marLeft w:val="374"/>
          <w:marRight w:val="0"/>
          <w:marTop w:val="58"/>
          <w:marBottom w:val="0"/>
          <w:divBdr>
            <w:top w:val="none" w:sz="0" w:space="0" w:color="auto"/>
            <w:left w:val="none" w:sz="0" w:space="0" w:color="auto"/>
            <w:bottom w:val="none" w:sz="0" w:space="0" w:color="auto"/>
            <w:right w:val="none" w:sz="0" w:space="0" w:color="auto"/>
          </w:divBdr>
        </w:div>
        <w:div w:id="1798646901">
          <w:marLeft w:val="374"/>
          <w:marRight w:val="0"/>
          <w:marTop w:val="58"/>
          <w:marBottom w:val="0"/>
          <w:divBdr>
            <w:top w:val="none" w:sz="0" w:space="0" w:color="auto"/>
            <w:left w:val="none" w:sz="0" w:space="0" w:color="auto"/>
            <w:bottom w:val="none" w:sz="0" w:space="0" w:color="auto"/>
            <w:right w:val="none" w:sz="0" w:space="0" w:color="auto"/>
          </w:divBdr>
        </w:div>
        <w:div w:id="1818256636">
          <w:marLeft w:val="374"/>
          <w:marRight w:val="0"/>
          <w:marTop w:val="58"/>
          <w:marBottom w:val="0"/>
          <w:divBdr>
            <w:top w:val="none" w:sz="0" w:space="0" w:color="auto"/>
            <w:left w:val="none" w:sz="0" w:space="0" w:color="auto"/>
            <w:bottom w:val="none" w:sz="0" w:space="0" w:color="auto"/>
            <w:right w:val="none" w:sz="0" w:space="0" w:color="auto"/>
          </w:divBdr>
        </w:div>
        <w:div w:id="1939945145">
          <w:marLeft w:val="374"/>
          <w:marRight w:val="0"/>
          <w:marTop w:val="58"/>
          <w:marBottom w:val="0"/>
          <w:divBdr>
            <w:top w:val="none" w:sz="0" w:space="0" w:color="auto"/>
            <w:left w:val="none" w:sz="0" w:space="0" w:color="auto"/>
            <w:bottom w:val="none" w:sz="0" w:space="0" w:color="auto"/>
            <w:right w:val="none" w:sz="0" w:space="0" w:color="auto"/>
          </w:divBdr>
        </w:div>
        <w:div w:id="2062902190">
          <w:marLeft w:val="374"/>
          <w:marRight w:val="0"/>
          <w:marTop w:val="58"/>
          <w:marBottom w:val="0"/>
          <w:divBdr>
            <w:top w:val="none" w:sz="0" w:space="0" w:color="auto"/>
            <w:left w:val="none" w:sz="0" w:space="0" w:color="auto"/>
            <w:bottom w:val="none" w:sz="0" w:space="0" w:color="auto"/>
            <w:right w:val="none" w:sz="0" w:space="0" w:color="auto"/>
          </w:divBdr>
        </w:div>
      </w:divsChild>
    </w:div>
    <w:div w:id="1222791839">
      <w:bodyDiv w:val="1"/>
      <w:marLeft w:val="0"/>
      <w:marRight w:val="0"/>
      <w:marTop w:val="0"/>
      <w:marBottom w:val="0"/>
      <w:divBdr>
        <w:top w:val="none" w:sz="0" w:space="0" w:color="auto"/>
        <w:left w:val="none" w:sz="0" w:space="0" w:color="auto"/>
        <w:bottom w:val="none" w:sz="0" w:space="0" w:color="auto"/>
        <w:right w:val="none" w:sz="0" w:space="0" w:color="auto"/>
      </w:divBdr>
    </w:div>
    <w:div w:id="1227640564">
      <w:bodyDiv w:val="1"/>
      <w:marLeft w:val="0"/>
      <w:marRight w:val="0"/>
      <w:marTop w:val="0"/>
      <w:marBottom w:val="0"/>
      <w:divBdr>
        <w:top w:val="none" w:sz="0" w:space="0" w:color="auto"/>
        <w:left w:val="none" w:sz="0" w:space="0" w:color="auto"/>
        <w:bottom w:val="none" w:sz="0" w:space="0" w:color="auto"/>
        <w:right w:val="none" w:sz="0" w:space="0" w:color="auto"/>
      </w:divBdr>
    </w:div>
    <w:div w:id="1260530567">
      <w:bodyDiv w:val="1"/>
      <w:marLeft w:val="0"/>
      <w:marRight w:val="0"/>
      <w:marTop w:val="0"/>
      <w:marBottom w:val="0"/>
      <w:divBdr>
        <w:top w:val="none" w:sz="0" w:space="0" w:color="auto"/>
        <w:left w:val="none" w:sz="0" w:space="0" w:color="auto"/>
        <w:bottom w:val="none" w:sz="0" w:space="0" w:color="auto"/>
        <w:right w:val="none" w:sz="0" w:space="0" w:color="auto"/>
      </w:divBdr>
    </w:div>
    <w:div w:id="1613127789">
      <w:bodyDiv w:val="1"/>
      <w:marLeft w:val="0"/>
      <w:marRight w:val="0"/>
      <w:marTop w:val="0"/>
      <w:marBottom w:val="0"/>
      <w:divBdr>
        <w:top w:val="none" w:sz="0" w:space="0" w:color="auto"/>
        <w:left w:val="none" w:sz="0" w:space="0" w:color="auto"/>
        <w:bottom w:val="none" w:sz="0" w:space="0" w:color="auto"/>
        <w:right w:val="none" w:sz="0" w:space="0" w:color="auto"/>
      </w:divBdr>
    </w:div>
    <w:div w:id="1715546986">
      <w:bodyDiv w:val="1"/>
      <w:marLeft w:val="0"/>
      <w:marRight w:val="0"/>
      <w:marTop w:val="0"/>
      <w:marBottom w:val="0"/>
      <w:divBdr>
        <w:top w:val="none" w:sz="0" w:space="0" w:color="auto"/>
        <w:left w:val="none" w:sz="0" w:space="0" w:color="auto"/>
        <w:bottom w:val="none" w:sz="0" w:space="0" w:color="auto"/>
        <w:right w:val="none" w:sz="0" w:space="0" w:color="auto"/>
      </w:divBdr>
      <w:divsChild>
        <w:div w:id="398216526">
          <w:marLeft w:val="187"/>
          <w:marRight w:val="0"/>
          <w:marTop w:val="0"/>
          <w:marBottom w:val="0"/>
          <w:divBdr>
            <w:top w:val="none" w:sz="0" w:space="0" w:color="auto"/>
            <w:left w:val="none" w:sz="0" w:space="0" w:color="auto"/>
            <w:bottom w:val="none" w:sz="0" w:space="0" w:color="auto"/>
            <w:right w:val="none" w:sz="0" w:space="0" w:color="auto"/>
          </w:divBdr>
        </w:div>
        <w:div w:id="485631159">
          <w:marLeft w:val="187"/>
          <w:marRight w:val="0"/>
          <w:marTop w:val="0"/>
          <w:marBottom w:val="0"/>
          <w:divBdr>
            <w:top w:val="none" w:sz="0" w:space="0" w:color="auto"/>
            <w:left w:val="none" w:sz="0" w:space="0" w:color="auto"/>
            <w:bottom w:val="none" w:sz="0" w:space="0" w:color="auto"/>
            <w:right w:val="none" w:sz="0" w:space="0" w:color="auto"/>
          </w:divBdr>
        </w:div>
        <w:div w:id="1375618934">
          <w:marLeft w:val="187"/>
          <w:marRight w:val="0"/>
          <w:marTop w:val="0"/>
          <w:marBottom w:val="0"/>
          <w:divBdr>
            <w:top w:val="none" w:sz="0" w:space="0" w:color="auto"/>
            <w:left w:val="none" w:sz="0" w:space="0" w:color="auto"/>
            <w:bottom w:val="none" w:sz="0" w:space="0" w:color="auto"/>
            <w:right w:val="none" w:sz="0" w:space="0" w:color="auto"/>
          </w:divBdr>
        </w:div>
        <w:div w:id="1677802295">
          <w:marLeft w:val="187"/>
          <w:marRight w:val="0"/>
          <w:marTop w:val="0"/>
          <w:marBottom w:val="0"/>
          <w:divBdr>
            <w:top w:val="none" w:sz="0" w:space="0" w:color="auto"/>
            <w:left w:val="none" w:sz="0" w:space="0" w:color="auto"/>
            <w:bottom w:val="none" w:sz="0" w:space="0" w:color="auto"/>
            <w:right w:val="none" w:sz="0" w:space="0" w:color="auto"/>
          </w:divBdr>
        </w:div>
        <w:div w:id="1788743610">
          <w:marLeft w:val="187"/>
          <w:marRight w:val="0"/>
          <w:marTop w:val="0"/>
          <w:marBottom w:val="0"/>
          <w:divBdr>
            <w:top w:val="none" w:sz="0" w:space="0" w:color="auto"/>
            <w:left w:val="none" w:sz="0" w:space="0" w:color="auto"/>
            <w:bottom w:val="none" w:sz="0" w:space="0" w:color="auto"/>
            <w:right w:val="none" w:sz="0" w:space="0" w:color="auto"/>
          </w:divBdr>
        </w:div>
      </w:divsChild>
    </w:div>
    <w:div w:id="1757283666">
      <w:bodyDiv w:val="1"/>
      <w:marLeft w:val="0"/>
      <w:marRight w:val="0"/>
      <w:marTop w:val="0"/>
      <w:marBottom w:val="0"/>
      <w:divBdr>
        <w:top w:val="none" w:sz="0" w:space="0" w:color="auto"/>
        <w:left w:val="none" w:sz="0" w:space="0" w:color="auto"/>
        <w:bottom w:val="none" w:sz="0" w:space="0" w:color="auto"/>
        <w:right w:val="none" w:sz="0" w:space="0" w:color="auto"/>
      </w:divBdr>
      <w:divsChild>
        <w:div w:id="176047781">
          <w:marLeft w:val="547"/>
          <w:marRight w:val="0"/>
          <w:marTop w:val="58"/>
          <w:marBottom w:val="0"/>
          <w:divBdr>
            <w:top w:val="none" w:sz="0" w:space="0" w:color="auto"/>
            <w:left w:val="none" w:sz="0" w:space="0" w:color="auto"/>
            <w:bottom w:val="none" w:sz="0" w:space="0" w:color="auto"/>
            <w:right w:val="none" w:sz="0" w:space="0" w:color="auto"/>
          </w:divBdr>
        </w:div>
        <w:div w:id="288559478">
          <w:marLeft w:val="547"/>
          <w:marRight w:val="0"/>
          <w:marTop w:val="58"/>
          <w:marBottom w:val="0"/>
          <w:divBdr>
            <w:top w:val="none" w:sz="0" w:space="0" w:color="auto"/>
            <w:left w:val="none" w:sz="0" w:space="0" w:color="auto"/>
            <w:bottom w:val="none" w:sz="0" w:space="0" w:color="auto"/>
            <w:right w:val="none" w:sz="0" w:space="0" w:color="auto"/>
          </w:divBdr>
        </w:div>
        <w:div w:id="358089266">
          <w:marLeft w:val="1267"/>
          <w:marRight w:val="0"/>
          <w:marTop w:val="43"/>
          <w:marBottom w:val="0"/>
          <w:divBdr>
            <w:top w:val="none" w:sz="0" w:space="0" w:color="auto"/>
            <w:left w:val="none" w:sz="0" w:space="0" w:color="auto"/>
            <w:bottom w:val="none" w:sz="0" w:space="0" w:color="auto"/>
            <w:right w:val="none" w:sz="0" w:space="0" w:color="auto"/>
          </w:divBdr>
        </w:div>
        <w:div w:id="367948156">
          <w:marLeft w:val="907"/>
          <w:marRight w:val="0"/>
          <w:marTop w:val="48"/>
          <w:marBottom w:val="0"/>
          <w:divBdr>
            <w:top w:val="none" w:sz="0" w:space="0" w:color="auto"/>
            <w:left w:val="none" w:sz="0" w:space="0" w:color="auto"/>
            <w:bottom w:val="none" w:sz="0" w:space="0" w:color="auto"/>
            <w:right w:val="none" w:sz="0" w:space="0" w:color="auto"/>
          </w:divBdr>
        </w:div>
        <w:div w:id="394816309">
          <w:marLeft w:val="907"/>
          <w:marRight w:val="0"/>
          <w:marTop w:val="48"/>
          <w:marBottom w:val="0"/>
          <w:divBdr>
            <w:top w:val="none" w:sz="0" w:space="0" w:color="auto"/>
            <w:left w:val="none" w:sz="0" w:space="0" w:color="auto"/>
            <w:bottom w:val="none" w:sz="0" w:space="0" w:color="auto"/>
            <w:right w:val="none" w:sz="0" w:space="0" w:color="auto"/>
          </w:divBdr>
        </w:div>
        <w:div w:id="415246904">
          <w:marLeft w:val="547"/>
          <w:marRight w:val="0"/>
          <w:marTop w:val="58"/>
          <w:marBottom w:val="0"/>
          <w:divBdr>
            <w:top w:val="none" w:sz="0" w:space="0" w:color="auto"/>
            <w:left w:val="none" w:sz="0" w:space="0" w:color="auto"/>
            <w:bottom w:val="none" w:sz="0" w:space="0" w:color="auto"/>
            <w:right w:val="none" w:sz="0" w:space="0" w:color="auto"/>
          </w:divBdr>
        </w:div>
        <w:div w:id="545871420">
          <w:marLeft w:val="907"/>
          <w:marRight w:val="0"/>
          <w:marTop w:val="48"/>
          <w:marBottom w:val="0"/>
          <w:divBdr>
            <w:top w:val="none" w:sz="0" w:space="0" w:color="auto"/>
            <w:left w:val="none" w:sz="0" w:space="0" w:color="auto"/>
            <w:bottom w:val="none" w:sz="0" w:space="0" w:color="auto"/>
            <w:right w:val="none" w:sz="0" w:space="0" w:color="auto"/>
          </w:divBdr>
        </w:div>
        <w:div w:id="607204473">
          <w:marLeft w:val="547"/>
          <w:marRight w:val="0"/>
          <w:marTop w:val="58"/>
          <w:marBottom w:val="0"/>
          <w:divBdr>
            <w:top w:val="none" w:sz="0" w:space="0" w:color="auto"/>
            <w:left w:val="none" w:sz="0" w:space="0" w:color="auto"/>
            <w:bottom w:val="none" w:sz="0" w:space="0" w:color="auto"/>
            <w:right w:val="none" w:sz="0" w:space="0" w:color="auto"/>
          </w:divBdr>
        </w:div>
        <w:div w:id="771900337">
          <w:marLeft w:val="1267"/>
          <w:marRight w:val="0"/>
          <w:marTop w:val="43"/>
          <w:marBottom w:val="0"/>
          <w:divBdr>
            <w:top w:val="none" w:sz="0" w:space="0" w:color="auto"/>
            <w:left w:val="none" w:sz="0" w:space="0" w:color="auto"/>
            <w:bottom w:val="none" w:sz="0" w:space="0" w:color="auto"/>
            <w:right w:val="none" w:sz="0" w:space="0" w:color="auto"/>
          </w:divBdr>
        </w:div>
        <w:div w:id="850412656">
          <w:marLeft w:val="187"/>
          <w:marRight w:val="0"/>
          <w:marTop w:val="58"/>
          <w:marBottom w:val="0"/>
          <w:divBdr>
            <w:top w:val="none" w:sz="0" w:space="0" w:color="auto"/>
            <w:left w:val="none" w:sz="0" w:space="0" w:color="auto"/>
            <w:bottom w:val="none" w:sz="0" w:space="0" w:color="auto"/>
            <w:right w:val="none" w:sz="0" w:space="0" w:color="auto"/>
          </w:divBdr>
        </w:div>
        <w:div w:id="966088952">
          <w:marLeft w:val="907"/>
          <w:marRight w:val="0"/>
          <w:marTop w:val="48"/>
          <w:marBottom w:val="0"/>
          <w:divBdr>
            <w:top w:val="none" w:sz="0" w:space="0" w:color="auto"/>
            <w:left w:val="none" w:sz="0" w:space="0" w:color="auto"/>
            <w:bottom w:val="none" w:sz="0" w:space="0" w:color="auto"/>
            <w:right w:val="none" w:sz="0" w:space="0" w:color="auto"/>
          </w:divBdr>
        </w:div>
        <w:div w:id="980690986">
          <w:marLeft w:val="547"/>
          <w:marRight w:val="0"/>
          <w:marTop w:val="58"/>
          <w:marBottom w:val="0"/>
          <w:divBdr>
            <w:top w:val="none" w:sz="0" w:space="0" w:color="auto"/>
            <w:left w:val="none" w:sz="0" w:space="0" w:color="auto"/>
            <w:bottom w:val="none" w:sz="0" w:space="0" w:color="auto"/>
            <w:right w:val="none" w:sz="0" w:space="0" w:color="auto"/>
          </w:divBdr>
        </w:div>
        <w:div w:id="1011953136">
          <w:marLeft w:val="907"/>
          <w:marRight w:val="0"/>
          <w:marTop w:val="48"/>
          <w:marBottom w:val="0"/>
          <w:divBdr>
            <w:top w:val="none" w:sz="0" w:space="0" w:color="auto"/>
            <w:left w:val="none" w:sz="0" w:space="0" w:color="auto"/>
            <w:bottom w:val="none" w:sz="0" w:space="0" w:color="auto"/>
            <w:right w:val="none" w:sz="0" w:space="0" w:color="auto"/>
          </w:divBdr>
        </w:div>
        <w:div w:id="1034768661">
          <w:marLeft w:val="1267"/>
          <w:marRight w:val="0"/>
          <w:marTop w:val="43"/>
          <w:marBottom w:val="0"/>
          <w:divBdr>
            <w:top w:val="none" w:sz="0" w:space="0" w:color="auto"/>
            <w:left w:val="none" w:sz="0" w:space="0" w:color="auto"/>
            <w:bottom w:val="none" w:sz="0" w:space="0" w:color="auto"/>
            <w:right w:val="none" w:sz="0" w:space="0" w:color="auto"/>
          </w:divBdr>
        </w:div>
        <w:div w:id="1133333389">
          <w:marLeft w:val="1267"/>
          <w:marRight w:val="0"/>
          <w:marTop w:val="43"/>
          <w:marBottom w:val="0"/>
          <w:divBdr>
            <w:top w:val="none" w:sz="0" w:space="0" w:color="auto"/>
            <w:left w:val="none" w:sz="0" w:space="0" w:color="auto"/>
            <w:bottom w:val="none" w:sz="0" w:space="0" w:color="auto"/>
            <w:right w:val="none" w:sz="0" w:space="0" w:color="auto"/>
          </w:divBdr>
        </w:div>
        <w:div w:id="1237979393">
          <w:marLeft w:val="907"/>
          <w:marRight w:val="0"/>
          <w:marTop w:val="48"/>
          <w:marBottom w:val="0"/>
          <w:divBdr>
            <w:top w:val="none" w:sz="0" w:space="0" w:color="auto"/>
            <w:left w:val="none" w:sz="0" w:space="0" w:color="auto"/>
            <w:bottom w:val="none" w:sz="0" w:space="0" w:color="auto"/>
            <w:right w:val="none" w:sz="0" w:space="0" w:color="auto"/>
          </w:divBdr>
        </w:div>
        <w:div w:id="1256749012">
          <w:marLeft w:val="1267"/>
          <w:marRight w:val="0"/>
          <w:marTop w:val="43"/>
          <w:marBottom w:val="0"/>
          <w:divBdr>
            <w:top w:val="none" w:sz="0" w:space="0" w:color="auto"/>
            <w:left w:val="none" w:sz="0" w:space="0" w:color="auto"/>
            <w:bottom w:val="none" w:sz="0" w:space="0" w:color="auto"/>
            <w:right w:val="none" w:sz="0" w:space="0" w:color="auto"/>
          </w:divBdr>
        </w:div>
        <w:div w:id="1318798580">
          <w:marLeft w:val="1267"/>
          <w:marRight w:val="0"/>
          <w:marTop w:val="43"/>
          <w:marBottom w:val="0"/>
          <w:divBdr>
            <w:top w:val="none" w:sz="0" w:space="0" w:color="auto"/>
            <w:left w:val="none" w:sz="0" w:space="0" w:color="auto"/>
            <w:bottom w:val="none" w:sz="0" w:space="0" w:color="auto"/>
            <w:right w:val="none" w:sz="0" w:space="0" w:color="auto"/>
          </w:divBdr>
        </w:div>
        <w:div w:id="1431315660">
          <w:marLeft w:val="907"/>
          <w:marRight w:val="0"/>
          <w:marTop w:val="48"/>
          <w:marBottom w:val="0"/>
          <w:divBdr>
            <w:top w:val="none" w:sz="0" w:space="0" w:color="auto"/>
            <w:left w:val="none" w:sz="0" w:space="0" w:color="auto"/>
            <w:bottom w:val="none" w:sz="0" w:space="0" w:color="auto"/>
            <w:right w:val="none" w:sz="0" w:space="0" w:color="auto"/>
          </w:divBdr>
        </w:div>
        <w:div w:id="1438870788">
          <w:marLeft w:val="1267"/>
          <w:marRight w:val="0"/>
          <w:marTop w:val="43"/>
          <w:marBottom w:val="0"/>
          <w:divBdr>
            <w:top w:val="none" w:sz="0" w:space="0" w:color="auto"/>
            <w:left w:val="none" w:sz="0" w:space="0" w:color="auto"/>
            <w:bottom w:val="none" w:sz="0" w:space="0" w:color="auto"/>
            <w:right w:val="none" w:sz="0" w:space="0" w:color="auto"/>
          </w:divBdr>
        </w:div>
        <w:div w:id="1561789327">
          <w:marLeft w:val="907"/>
          <w:marRight w:val="0"/>
          <w:marTop w:val="48"/>
          <w:marBottom w:val="0"/>
          <w:divBdr>
            <w:top w:val="none" w:sz="0" w:space="0" w:color="auto"/>
            <w:left w:val="none" w:sz="0" w:space="0" w:color="auto"/>
            <w:bottom w:val="none" w:sz="0" w:space="0" w:color="auto"/>
            <w:right w:val="none" w:sz="0" w:space="0" w:color="auto"/>
          </w:divBdr>
        </w:div>
        <w:div w:id="1760447228">
          <w:marLeft w:val="907"/>
          <w:marRight w:val="0"/>
          <w:marTop w:val="48"/>
          <w:marBottom w:val="0"/>
          <w:divBdr>
            <w:top w:val="none" w:sz="0" w:space="0" w:color="auto"/>
            <w:left w:val="none" w:sz="0" w:space="0" w:color="auto"/>
            <w:bottom w:val="none" w:sz="0" w:space="0" w:color="auto"/>
            <w:right w:val="none" w:sz="0" w:space="0" w:color="auto"/>
          </w:divBdr>
        </w:div>
        <w:div w:id="1826580351">
          <w:marLeft w:val="1267"/>
          <w:marRight w:val="0"/>
          <w:marTop w:val="43"/>
          <w:marBottom w:val="0"/>
          <w:divBdr>
            <w:top w:val="none" w:sz="0" w:space="0" w:color="auto"/>
            <w:left w:val="none" w:sz="0" w:space="0" w:color="auto"/>
            <w:bottom w:val="none" w:sz="0" w:space="0" w:color="auto"/>
            <w:right w:val="none" w:sz="0" w:space="0" w:color="auto"/>
          </w:divBdr>
        </w:div>
        <w:div w:id="1838613431">
          <w:marLeft w:val="547"/>
          <w:marRight w:val="0"/>
          <w:marTop w:val="58"/>
          <w:marBottom w:val="0"/>
          <w:divBdr>
            <w:top w:val="none" w:sz="0" w:space="0" w:color="auto"/>
            <w:left w:val="none" w:sz="0" w:space="0" w:color="auto"/>
            <w:bottom w:val="none" w:sz="0" w:space="0" w:color="auto"/>
            <w:right w:val="none" w:sz="0" w:space="0" w:color="auto"/>
          </w:divBdr>
        </w:div>
        <w:div w:id="1960449478">
          <w:marLeft w:val="1267"/>
          <w:marRight w:val="0"/>
          <w:marTop w:val="43"/>
          <w:marBottom w:val="0"/>
          <w:divBdr>
            <w:top w:val="none" w:sz="0" w:space="0" w:color="auto"/>
            <w:left w:val="none" w:sz="0" w:space="0" w:color="auto"/>
            <w:bottom w:val="none" w:sz="0" w:space="0" w:color="auto"/>
            <w:right w:val="none" w:sz="0" w:space="0" w:color="auto"/>
          </w:divBdr>
        </w:div>
        <w:div w:id="2114549081">
          <w:marLeft w:val="187"/>
          <w:marRight w:val="0"/>
          <w:marTop w:val="58"/>
          <w:marBottom w:val="0"/>
          <w:divBdr>
            <w:top w:val="none" w:sz="0" w:space="0" w:color="auto"/>
            <w:left w:val="none" w:sz="0" w:space="0" w:color="auto"/>
            <w:bottom w:val="none" w:sz="0" w:space="0" w:color="auto"/>
            <w:right w:val="none" w:sz="0" w:space="0" w:color="auto"/>
          </w:divBdr>
        </w:div>
        <w:div w:id="2114857611">
          <w:marLeft w:val="1267"/>
          <w:marRight w:val="0"/>
          <w:marTop w:val="43"/>
          <w:marBottom w:val="0"/>
          <w:divBdr>
            <w:top w:val="none" w:sz="0" w:space="0" w:color="auto"/>
            <w:left w:val="none" w:sz="0" w:space="0" w:color="auto"/>
            <w:bottom w:val="none" w:sz="0" w:space="0" w:color="auto"/>
            <w:right w:val="none" w:sz="0" w:space="0" w:color="auto"/>
          </w:divBdr>
        </w:div>
      </w:divsChild>
    </w:div>
    <w:div w:id="1989241894">
      <w:bodyDiv w:val="1"/>
      <w:marLeft w:val="0"/>
      <w:marRight w:val="0"/>
      <w:marTop w:val="0"/>
      <w:marBottom w:val="0"/>
      <w:divBdr>
        <w:top w:val="none" w:sz="0" w:space="0" w:color="auto"/>
        <w:left w:val="none" w:sz="0" w:space="0" w:color="auto"/>
        <w:bottom w:val="none" w:sz="0" w:space="0" w:color="auto"/>
        <w:right w:val="none" w:sz="0" w:space="0" w:color="auto"/>
      </w:divBdr>
    </w:div>
    <w:div w:id="2089500930">
      <w:bodyDiv w:val="1"/>
      <w:marLeft w:val="0"/>
      <w:marRight w:val="0"/>
      <w:marTop w:val="0"/>
      <w:marBottom w:val="0"/>
      <w:divBdr>
        <w:top w:val="none" w:sz="0" w:space="0" w:color="auto"/>
        <w:left w:val="none" w:sz="0" w:space="0" w:color="auto"/>
        <w:bottom w:val="none" w:sz="0" w:space="0" w:color="auto"/>
        <w:right w:val="none" w:sz="0" w:space="0" w:color="auto"/>
      </w:divBdr>
      <w:divsChild>
        <w:div w:id="225603297">
          <w:marLeft w:val="547"/>
          <w:marRight w:val="0"/>
          <w:marTop w:val="48"/>
          <w:marBottom w:val="0"/>
          <w:divBdr>
            <w:top w:val="none" w:sz="0" w:space="0" w:color="auto"/>
            <w:left w:val="none" w:sz="0" w:space="0" w:color="auto"/>
            <w:bottom w:val="none" w:sz="0" w:space="0" w:color="auto"/>
            <w:right w:val="none" w:sz="0" w:space="0" w:color="auto"/>
          </w:divBdr>
        </w:div>
        <w:div w:id="365520013">
          <w:marLeft w:val="907"/>
          <w:marRight w:val="0"/>
          <w:marTop w:val="43"/>
          <w:marBottom w:val="0"/>
          <w:divBdr>
            <w:top w:val="none" w:sz="0" w:space="0" w:color="auto"/>
            <w:left w:val="none" w:sz="0" w:space="0" w:color="auto"/>
            <w:bottom w:val="none" w:sz="0" w:space="0" w:color="auto"/>
            <w:right w:val="none" w:sz="0" w:space="0" w:color="auto"/>
          </w:divBdr>
        </w:div>
        <w:div w:id="375155885">
          <w:marLeft w:val="547"/>
          <w:marRight w:val="0"/>
          <w:marTop w:val="48"/>
          <w:marBottom w:val="0"/>
          <w:divBdr>
            <w:top w:val="none" w:sz="0" w:space="0" w:color="auto"/>
            <w:left w:val="none" w:sz="0" w:space="0" w:color="auto"/>
            <w:bottom w:val="none" w:sz="0" w:space="0" w:color="auto"/>
            <w:right w:val="none" w:sz="0" w:space="0" w:color="auto"/>
          </w:divBdr>
        </w:div>
        <w:div w:id="385491634">
          <w:marLeft w:val="547"/>
          <w:marRight w:val="0"/>
          <w:marTop w:val="48"/>
          <w:marBottom w:val="0"/>
          <w:divBdr>
            <w:top w:val="none" w:sz="0" w:space="0" w:color="auto"/>
            <w:left w:val="none" w:sz="0" w:space="0" w:color="auto"/>
            <w:bottom w:val="none" w:sz="0" w:space="0" w:color="auto"/>
            <w:right w:val="none" w:sz="0" w:space="0" w:color="auto"/>
          </w:divBdr>
        </w:div>
        <w:div w:id="487012725">
          <w:marLeft w:val="187"/>
          <w:marRight w:val="0"/>
          <w:marTop w:val="58"/>
          <w:marBottom w:val="0"/>
          <w:divBdr>
            <w:top w:val="none" w:sz="0" w:space="0" w:color="auto"/>
            <w:left w:val="none" w:sz="0" w:space="0" w:color="auto"/>
            <w:bottom w:val="none" w:sz="0" w:space="0" w:color="auto"/>
            <w:right w:val="none" w:sz="0" w:space="0" w:color="auto"/>
          </w:divBdr>
        </w:div>
        <w:div w:id="490296995">
          <w:marLeft w:val="547"/>
          <w:marRight w:val="0"/>
          <w:marTop w:val="48"/>
          <w:marBottom w:val="0"/>
          <w:divBdr>
            <w:top w:val="none" w:sz="0" w:space="0" w:color="auto"/>
            <w:left w:val="none" w:sz="0" w:space="0" w:color="auto"/>
            <w:bottom w:val="none" w:sz="0" w:space="0" w:color="auto"/>
            <w:right w:val="none" w:sz="0" w:space="0" w:color="auto"/>
          </w:divBdr>
        </w:div>
        <w:div w:id="502625870">
          <w:marLeft w:val="907"/>
          <w:marRight w:val="0"/>
          <w:marTop w:val="43"/>
          <w:marBottom w:val="0"/>
          <w:divBdr>
            <w:top w:val="none" w:sz="0" w:space="0" w:color="auto"/>
            <w:left w:val="none" w:sz="0" w:space="0" w:color="auto"/>
            <w:bottom w:val="none" w:sz="0" w:space="0" w:color="auto"/>
            <w:right w:val="none" w:sz="0" w:space="0" w:color="auto"/>
          </w:divBdr>
        </w:div>
        <w:div w:id="519273073">
          <w:marLeft w:val="547"/>
          <w:marRight w:val="0"/>
          <w:marTop w:val="48"/>
          <w:marBottom w:val="0"/>
          <w:divBdr>
            <w:top w:val="none" w:sz="0" w:space="0" w:color="auto"/>
            <w:left w:val="none" w:sz="0" w:space="0" w:color="auto"/>
            <w:bottom w:val="none" w:sz="0" w:space="0" w:color="auto"/>
            <w:right w:val="none" w:sz="0" w:space="0" w:color="auto"/>
          </w:divBdr>
        </w:div>
        <w:div w:id="553469257">
          <w:marLeft w:val="907"/>
          <w:marRight w:val="0"/>
          <w:marTop w:val="43"/>
          <w:marBottom w:val="0"/>
          <w:divBdr>
            <w:top w:val="none" w:sz="0" w:space="0" w:color="auto"/>
            <w:left w:val="none" w:sz="0" w:space="0" w:color="auto"/>
            <w:bottom w:val="none" w:sz="0" w:space="0" w:color="auto"/>
            <w:right w:val="none" w:sz="0" w:space="0" w:color="auto"/>
          </w:divBdr>
        </w:div>
        <w:div w:id="596868572">
          <w:marLeft w:val="907"/>
          <w:marRight w:val="0"/>
          <w:marTop w:val="43"/>
          <w:marBottom w:val="0"/>
          <w:divBdr>
            <w:top w:val="none" w:sz="0" w:space="0" w:color="auto"/>
            <w:left w:val="none" w:sz="0" w:space="0" w:color="auto"/>
            <w:bottom w:val="none" w:sz="0" w:space="0" w:color="auto"/>
            <w:right w:val="none" w:sz="0" w:space="0" w:color="auto"/>
          </w:divBdr>
        </w:div>
        <w:div w:id="606036668">
          <w:marLeft w:val="187"/>
          <w:marRight w:val="0"/>
          <w:marTop w:val="58"/>
          <w:marBottom w:val="0"/>
          <w:divBdr>
            <w:top w:val="none" w:sz="0" w:space="0" w:color="auto"/>
            <w:left w:val="none" w:sz="0" w:space="0" w:color="auto"/>
            <w:bottom w:val="none" w:sz="0" w:space="0" w:color="auto"/>
            <w:right w:val="none" w:sz="0" w:space="0" w:color="auto"/>
          </w:divBdr>
        </w:div>
        <w:div w:id="747001531">
          <w:marLeft w:val="187"/>
          <w:marRight w:val="0"/>
          <w:marTop w:val="58"/>
          <w:marBottom w:val="0"/>
          <w:divBdr>
            <w:top w:val="none" w:sz="0" w:space="0" w:color="auto"/>
            <w:left w:val="none" w:sz="0" w:space="0" w:color="auto"/>
            <w:bottom w:val="none" w:sz="0" w:space="0" w:color="auto"/>
            <w:right w:val="none" w:sz="0" w:space="0" w:color="auto"/>
          </w:divBdr>
        </w:div>
        <w:div w:id="1030302063">
          <w:marLeft w:val="907"/>
          <w:marRight w:val="0"/>
          <w:marTop w:val="43"/>
          <w:marBottom w:val="0"/>
          <w:divBdr>
            <w:top w:val="none" w:sz="0" w:space="0" w:color="auto"/>
            <w:left w:val="none" w:sz="0" w:space="0" w:color="auto"/>
            <w:bottom w:val="none" w:sz="0" w:space="0" w:color="auto"/>
            <w:right w:val="none" w:sz="0" w:space="0" w:color="auto"/>
          </w:divBdr>
        </w:div>
        <w:div w:id="1285960570">
          <w:marLeft w:val="907"/>
          <w:marRight w:val="0"/>
          <w:marTop w:val="43"/>
          <w:marBottom w:val="0"/>
          <w:divBdr>
            <w:top w:val="none" w:sz="0" w:space="0" w:color="auto"/>
            <w:left w:val="none" w:sz="0" w:space="0" w:color="auto"/>
            <w:bottom w:val="none" w:sz="0" w:space="0" w:color="auto"/>
            <w:right w:val="none" w:sz="0" w:space="0" w:color="auto"/>
          </w:divBdr>
        </w:div>
        <w:div w:id="1308122082">
          <w:marLeft w:val="907"/>
          <w:marRight w:val="0"/>
          <w:marTop w:val="43"/>
          <w:marBottom w:val="0"/>
          <w:divBdr>
            <w:top w:val="none" w:sz="0" w:space="0" w:color="auto"/>
            <w:left w:val="none" w:sz="0" w:space="0" w:color="auto"/>
            <w:bottom w:val="none" w:sz="0" w:space="0" w:color="auto"/>
            <w:right w:val="none" w:sz="0" w:space="0" w:color="auto"/>
          </w:divBdr>
        </w:div>
        <w:div w:id="1531646683">
          <w:marLeft w:val="547"/>
          <w:marRight w:val="0"/>
          <w:marTop w:val="48"/>
          <w:marBottom w:val="0"/>
          <w:divBdr>
            <w:top w:val="none" w:sz="0" w:space="0" w:color="auto"/>
            <w:left w:val="none" w:sz="0" w:space="0" w:color="auto"/>
            <w:bottom w:val="none" w:sz="0" w:space="0" w:color="auto"/>
            <w:right w:val="none" w:sz="0" w:space="0" w:color="auto"/>
          </w:divBdr>
        </w:div>
        <w:div w:id="1563633474">
          <w:marLeft w:val="907"/>
          <w:marRight w:val="0"/>
          <w:marTop w:val="43"/>
          <w:marBottom w:val="0"/>
          <w:divBdr>
            <w:top w:val="none" w:sz="0" w:space="0" w:color="auto"/>
            <w:left w:val="none" w:sz="0" w:space="0" w:color="auto"/>
            <w:bottom w:val="none" w:sz="0" w:space="0" w:color="auto"/>
            <w:right w:val="none" w:sz="0" w:space="0" w:color="auto"/>
          </w:divBdr>
        </w:div>
        <w:div w:id="1567715337">
          <w:marLeft w:val="907"/>
          <w:marRight w:val="0"/>
          <w:marTop w:val="43"/>
          <w:marBottom w:val="0"/>
          <w:divBdr>
            <w:top w:val="none" w:sz="0" w:space="0" w:color="auto"/>
            <w:left w:val="none" w:sz="0" w:space="0" w:color="auto"/>
            <w:bottom w:val="none" w:sz="0" w:space="0" w:color="auto"/>
            <w:right w:val="none" w:sz="0" w:space="0" w:color="auto"/>
          </w:divBdr>
        </w:div>
        <w:div w:id="1580673091">
          <w:marLeft w:val="547"/>
          <w:marRight w:val="0"/>
          <w:marTop w:val="48"/>
          <w:marBottom w:val="0"/>
          <w:divBdr>
            <w:top w:val="none" w:sz="0" w:space="0" w:color="auto"/>
            <w:left w:val="none" w:sz="0" w:space="0" w:color="auto"/>
            <w:bottom w:val="none" w:sz="0" w:space="0" w:color="auto"/>
            <w:right w:val="none" w:sz="0" w:space="0" w:color="auto"/>
          </w:divBdr>
        </w:div>
        <w:div w:id="1776364117">
          <w:marLeft w:val="547"/>
          <w:marRight w:val="0"/>
          <w:marTop w:val="48"/>
          <w:marBottom w:val="0"/>
          <w:divBdr>
            <w:top w:val="none" w:sz="0" w:space="0" w:color="auto"/>
            <w:left w:val="none" w:sz="0" w:space="0" w:color="auto"/>
            <w:bottom w:val="none" w:sz="0" w:space="0" w:color="auto"/>
            <w:right w:val="none" w:sz="0" w:space="0" w:color="auto"/>
          </w:divBdr>
        </w:div>
        <w:div w:id="1794203295">
          <w:marLeft w:val="907"/>
          <w:marRight w:val="0"/>
          <w:marTop w:val="43"/>
          <w:marBottom w:val="0"/>
          <w:divBdr>
            <w:top w:val="none" w:sz="0" w:space="0" w:color="auto"/>
            <w:left w:val="none" w:sz="0" w:space="0" w:color="auto"/>
            <w:bottom w:val="none" w:sz="0" w:space="0" w:color="auto"/>
            <w:right w:val="none" w:sz="0" w:space="0" w:color="auto"/>
          </w:divBdr>
        </w:div>
        <w:div w:id="2014337830">
          <w:marLeft w:val="547"/>
          <w:marRight w:val="0"/>
          <w:marTop w:val="48"/>
          <w:marBottom w:val="0"/>
          <w:divBdr>
            <w:top w:val="none" w:sz="0" w:space="0" w:color="auto"/>
            <w:left w:val="none" w:sz="0" w:space="0" w:color="auto"/>
            <w:bottom w:val="none" w:sz="0" w:space="0" w:color="auto"/>
            <w:right w:val="none" w:sz="0" w:space="0" w:color="auto"/>
          </w:divBdr>
        </w:div>
        <w:div w:id="2015301873">
          <w:marLeft w:val="907"/>
          <w:marRight w:val="0"/>
          <w:marTop w:val="43"/>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hyperlink" Target="https://en.wikipedia.org/wiki/Apache_Storm" TargetMode="External"/><Relationship Id="rId26" Type="http://schemas.openxmlformats.org/officeDocument/2006/relationships/image" Target="media/image9.tmp"/><Relationship Id="rId39" Type="http://schemas.openxmlformats.org/officeDocument/2006/relationships/hyperlink" Target="https://en.wikipedia.org/wiki/Ackermann_function" TargetMode="External"/><Relationship Id="rId21" Type="http://schemas.openxmlformats.org/officeDocument/2006/relationships/hyperlink" Target="https://en.wikipedia.org/wiki/Binary_protocol" TargetMode="External"/><Relationship Id="rId34" Type="http://schemas.openxmlformats.org/officeDocument/2006/relationships/hyperlink" Target="https://en.wikipedia.org/wiki/Object-oriented_programming" TargetMode="External"/><Relationship Id="rId42" Type="http://schemas.openxmlformats.org/officeDocument/2006/relationships/hyperlink" Target="https://en.wikipedia.org/wiki/Cursor_(databases)" TargetMode="External"/><Relationship Id="rId47" Type="http://schemas.openxmlformats.org/officeDocument/2006/relationships/image" Target="media/image11.png"/><Relationship Id="rId50" Type="http://schemas.openxmlformats.org/officeDocument/2006/relationships/hyperlink" Target="https://docs.microsoft.com/azure/architecture/patterns/anti-corruption-layer" TargetMode="External"/><Relationship Id="rId55" Type="http://schemas.openxmlformats.org/officeDocument/2006/relationships/hyperlink" Target="https://docs.microsoft.com/azure/architecture/patterns/gateway-routing" TargetMode="External"/><Relationship Id="rId63" Type="http://schemas.openxmlformats.org/officeDocument/2006/relationships/image" Target="media/image18.tmp"/><Relationship Id="rId68" Type="http://schemas.openxmlformats.org/officeDocument/2006/relationships/image" Target="media/image23.tmp"/><Relationship Id="rId7" Type="http://schemas.openxmlformats.org/officeDocument/2006/relationships/endnotes" Target="endnotes.xml"/><Relationship Id="rId71"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hyperlink" Target="https://en.wikipedia.org/wiki/Apache_Flink" TargetMode="External"/><Relationship Id="rId29" Type="http://schemas.openxmlformats.org/officeDocument/2006/relationships/hyperlink" Target="https://en.wikipedia.org/wiki/Oracle_Call_Interface" TargetMode="External"/><Relationship Id="rId11" Type="http://schemas.openxmlformats.org/officeDocument/2006/relationships/image" Target="media/image3.tmp"/><Relationship Id="rId24" Type="http://schemas.openxmlformats.org/officeDocument/2006/relationships/image" Target="media/image7.tmp"/><Relationship Id="rId32" Type="http://schemas.openxmlformats.org/officeDocument/2006/relationships/hyperlink" Target="https://en.wikipedia.org/wiki/Call_by_reference" TargetMode="External"/><Relationship Id="rId37" Type="http://schemas.openxmlformats.org/officeDocument/2006/relationships/hyperlink" Target="https://en.wikipedia.org/wiki/Associative_array" TargetMode="External"/><Relationship Id="rId40" Type="http://schemas.openxmlformats.org/officeDocument/2006/relationships/hyperlink" Target="https://en.wikipedia.org/wiki/Java_(programming_language)" TargetMode="External"/><Relationship Id="rId45" Type="http://schemas.openxmlformats.org/officeDocument/2006/relationships/hyperlink" Target="https://en.wikipedia.org/wiki/Cursor_(databases)" TargetMode="External"/><Relationship Id="rId53" Type="http://schemas.openxmlformats.org/officeDocument/2006/relationships/hyperlink" Target="https://docs.microsoft.com/azure/architecture/patterns/gateway-aggregation" TargetMode="External"/><Relationship Id="rId58" Type="http://schemas.openxmlformats.org/officeDocument/2006/relationships/image" Target="media/image13.tmp"/><Relationship Id="rId66" Type="http://schemas.openxmlformats.org/officeDocument/2006/relationships/image" Target="media/image21.tmp"/><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Apache_Apex" TargetMode="External"/><Relationship Id="rId23" Type="http://schemas.openxmlformats.org/officeDocument/2006/relationships/image" Target="media/image6.tmp"/><Relationship Id="rId28" Type="http://schemas.openxmlformats.org/officeDocument/2006/relationships/hyperlink" Target="https://en.wikipedia.org/wiki/Assignment_operator" TargetMode="External"/><Relationship Id="rId36" Type="http://schemas.openxmlformats.org/officeDocument/2006/relationships/hyperlink" Target="https://en.wikipedia.org/wiki/Array_data_type" TargetMode="External"/><Relationship Id="rId49" Type="http://schemas.openxmlformats.org/officeDocument/2006/relationships/hyperlink" Target="https://docs.microsoft.com/azure/architecture/patterns/ambassador" TargetMode="External"/><Relationship Id="rId57" Type="http://schemas.openxmlformats.org/officeDocument/2006/relationships/hyperlink" Target="https://docs.microsoft.com/azure/architecture/patterns/strangler" TargetMode="External"/><Relationship Id="rId61" Type="http://schemas.openxmlformats.org/officeDocument/2006/relationships/image" Target="media/image16.tmp"/><Relationship Id="rId10" Type="http://schemas.openxmlformats.org/officeDocument/2006/relationships/image" Target="media/image2.tmp"/><Relationship Id="rId19" Type="http://schemas.openxmlformats.org/officeDocument/2006/relationships/hyperlink" Target="https://en.wikipedia.org/wiki/Java_Message_Service" TargetMode="External"/><Relationship Id="rId31" Type="http://schemas.openxmlformats.org/officeDocument/2006/relationships/hyperlink" Target="https://en.wikipedia.org/wiki/Stored_procedure" TargetMode="External"/><Relationship Id="rId44" Type="http://schemas.openxmlformats.org/officeDocument/2006/relationships/hyperlink" Target="https://en.wikipedia.org/wiki/PL/SQL" TargetMode="External"/><Relationship Id="rId52" Type="http://schemas.openxmlformats.org/officeDocument/2006/relationships/hyperlink" Target="https://docs.microsoft.com/azure/architecture/patterns/bulkhead" TargetMode="External"/><Relationship Id="rId60" Type="http://schemas.openxmlformats.org/officeDocument/2006/relationships/image" Target="media/image15.tmp"/><Relationship Id="rId65" Type="http://schemas.openxmlformats.org/officeDocument/2006/relationships/image" Target="media/image20.tmp"/><Relationship Id="rId73" Type="http://schemas.openxmlformats.org/officeDocument/2006/relationships/image" Target="media/image28.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5.tmp"/><Relationship Id="rId22" Type="http://schemas.openxmlformats.org/officeDocument/2006/relationships/hyperlink" Target="https://en.wikipedia.org/wiki/Java_Virtual_Machine" TargetMode="External"/><Relationship Id="rId27" Type="http://schemas.openxmlformats.org/officeDocument/2006/relationships/hyperlink" Target="https://en.wikipedia.org/wiki/Null_(SQL)" TargetMode="External"/><Relationship Id="rId30" Type="http://schemas.openxmlformats.org/officeDocument/2006/relationships/hyperlink" Target="https://en.wikipedia.org/wiki/PL/SQL" TargetMode="External"/><Relationship Id="rId35" Type="http://schemas.openxmlformats.org/officeDocument/2006/relationships/hyperlink" Target="https://en.wikipedia.org/wiki/Database_trigger" TargetMode="External"/><Relationship Id="rId43" Type="http://schemas.openxmlformats.org/officeDocument/2006/relationships/hyperlink" Target="https://en.wikipedia.org/wiki/Cursor_(databases)" TargetMode="External"/><Relationship Id="rId48" Type="http://schemas.openxmlformats.org/officeDocument/2006/relationships/image" Target="media/image12.png"/><Relationship Id="rId56" Type="http://schemas.openxmlformats.org/officeDocument/2006/relationships/hyperlink" Target="https://docs.microsoft.com/azure/architecture/patterns/sidecar" TargetMode="External"/><Relationship Id="rId64" Type="http://schemas.openxmlformats.org/officeDocument/2006/relationships/image" Target="media/image19.tmp"/><Relationship Id="rId69" Type="http://schemas.openxmlformats.org/officeDocument/2006/relationships/image" Target="media/image24.tmp"/><Relationship Id="rId8" Type="http://schemas.openxmlformats.org/officeDocument/2006/relationships/footer" Target="footer1.xml"/><Relationship Id="rId51" Type="http://schemas.openxmlformats.org/officeDocument/2006/relationships/hyperlink" Target="https://docs.microsoft.com/azure/architecture/patterns/backends-for-frontends" TargetMode="External"/><Relationship Id="rId72" Type="http://schemas.openxmlformats.org/officeDocument/2006/relationships/image" Target="media/image27.tmp"/><Relationship Id="rId3" Type="http://schemas.openxmlformats.org/officeDocument/2006/relationships/styles" Target="styles.xml"/><Relationship Id="rId12" Type="http://schemas.openxmlformats.org/officeDocument/2006/relationships/hyperlink" Target="https://erikberg.com/notes/networks.html" TargetMode="External"/><Relationship Id="rId17" Type="http://schemas.openxmlformats.org/officeDocument/2006/relationships/hyperlink" Target="https://en.wikipedia.org/wiki/Apache_Spark" TargetMode="External"/><Relationship Id="rId25" Type="http://schemas.openxmlformats.org/officeDocument/2006/relationships/image" Target="media/image8.tmp"/><Relationship Id="rId33" Type="http://schemas.openxmlformats.org/officeDocument/2006/relationships/hyperlink" Target="https://en.wikipedia.org/wiki/PL/SQL" TargetMode="External"/><Relationship Id="rId38" Type="http://schemas.openxmlformats.org/officeDocument/2006/relationships/hyperlink" Target="https://en.wikipedia.org/wiki/Method_(computer_science)" TargetMode="External"/><Relationship Id="rId46" Type="http://schemas.openxmlformats.org/officeDocument/2006/relationships/image" Target="media/image10.png"/><Relationship Id="rId59" Type="http://schemas.openxmlformats.org/officeDocument/2006/relationships/image" Target="media/image14.tmp"/><Relationship Id="rId67" Type="http://schemas.openxmlformats.org/officeDocument/2006/relationships/image" Target="media/image22.tmp"/><Relationship Id="rId20" Type="http://schemas.openxmlformats.org/officeDocument/2006/relationships/hyperlink" Target="https://en.wikipedia.org/wiki/Advanced_Message_Queuing_Protocol" TargetMode="External"/><Relationship Id="rId41" Type="http://schemas.openxmlformats.org/officeDocument/2006/relationships/hyperlink" Target="https://en.wikipedia.org/wiki/Cursor_(databases)" TargetMode="External"/><Relationship Id="rId54" Type="http://schemas.openxmlformats.org/officeDocument/2006/relationships/hyperlink" Target="https://docs.microsoft.com/azure/architecture/patterns/gateway-offloading" TargetMode="External"/><Relationship Id="rId62" Type="http://schemas.openxmlformats.org/officeDocument/2006/relationships/image" Target="media/image17.tmp"/><Relationship Id="rId70" Type="http://schemas.openxmlformats.org/officeDocument/2006/relationships/image" Target="media/image25.tmp"/><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52031E6-8178-4696-B78F-BF649ABE1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14</Pages>
  <Words>4048</Words>
  <Characters>29048</Characters>
  <Application>Microsoft Office Word</Application>
  <DocSecurity>0</DocSecurity>
  <Lines>242</Lines>
  <Paragraphs>66</Paragraphs>
  <ScaleCrop>false</ScaleCrop>
  <HeadingPairs>
    <vt:vector size="2" baseType="variant">
      <vt:variant>
        <vt:lpstr>Title</vt:lpstr>
      </vt:variant>
      <vt:variant>
        <vt:i4>1</vt:i4>
      </vt:variant>
    </vt:vector>
  </HeadingPairs>
  <TitlesOfParts>
    <vt:vector size="1" baseType="lpstr">
      <vt:lpstr>Requirement types:</vt:lpstr>
    </vt:vector>
  </TitlesOfParts>
  <Company/>
  <LinksUpToDate>false</LinksUpToDate>
  <CharactersWithSpaces>33030</CharactersWithSpaces>
  <SharedDoc>false</SharedDoc>
  <HLinks>
    <vt:vector size="6924" baseType="variant">
      <vt:variant>
        <vt:i4>3932194</vt:i4>
      </vt:variant>
      <vt:variant>
        <vt:i4>5808</vt:i4>
      </vt:variant>
      <vt:variant>
        <vt:i4>0</vt:i4>
      </vt:variant>
      <vt:variant>
        <vt:i4>5</vt:i4>
      </vt:variant>
      <vt:variant>
        <vt:lpwstr>http://www.scotiabank.com/</vt:lpwstr>
      </vt:variant>
      <vt:variant>
        <vt:lpwstr/>
      </vt:variant>
      <vt:variant>
        <vt:i4>1441835</vt:i4>
      </vt:variant>
      <vt:variant>
        <vt:i4>5805</vt:i4>
      </vt:variant>
      <vt:variant>
        <vt:i4>0</vt:i4>
      </vt:variant>
      <vt:variant>
        <vt:i4>5</vt:i4>
      </vt:variant>
      <vt:variant>
        <vt:lpwstr/>
      </vt:variant>
      <vt:variant>
        <vt:lpwstr>_STEP</vt:lpwstr>
      </vt:variant>
      <vt:variant>
        <vt:i4>6881375</vt:i4>
      </vt:variant>
      <vt:variant>
        <vt:i4>5802</vt:i4>
      </vt:variant>
      <vt:variant>
        <vt:i4>0</vt:i4>
      </vt:variant>
      <vt:variant>
        <vt:i4>5</vt:i4>
      </vt:variant>
      <vt:variant>
        <vt:lpwstr/>
      </vt:variant>
      <vt:variant>
        <vt:lpwstr>_IS</vt:lpwstr>
      </vt:variant>
      <vt:variant>
        <vt:i4>4784194</vt:i4>
      </vt:variant>
      <vt:variant>
        <vt:i4>5793</vt:i4>
      </vt:variant>
      <vt:variant>
        <vt:i4>0</vt:i4>
      </vt:variant>
      <vt:variant>
        <vt:i4>5</vt:i4>
      </vt:variant>
      <vt:variant>
        <vt:lpwstr/>
      </vt:variant>
      <vt:variant>
        <vt:lpwstr>_User_story</vt:lpwstr>
      </vt:variant>
      <vt:variant>
        <vt:i4>7536714</vt:i4>
      </vt:variant>
      <vt:variant>
        <vt:i4>5790</vt:i4>
      </vt:variant>
      <vt:variant>
        <vt:i4>0</vt:i4>
      </vt:variant>
      <vt:variant>
        <vt:i4>5</vt:i4>
      </vt:variant>
      <vt:variant>
        <vt:lpwstr/>
      </vt:variant>
      <vt:variant>
        <vt:lpwstr>_User_Story_versus</vt:lpwstr>
      </vt:variant>
      <vt:variant>
        <vt:i4>2687030</vt:i4>
      </vt:variant>
      <vt:variant>
        <vt:i4>5772</vt:i4>
      </vt:variant>
      <vt:variant>
        <vt:i4>0</vt:i4>
      </vt:variant>
      <vt:variant>
        <vt:i4>5</vt:i4>
      </vt:variant>
      <vt:variant>
        <vt:lpwstr/>
      </vt:variant>
      <vt:variant>
        <vt:lpwstr>_FMEA_Failure_Modes_1</vt:lpwstr>
      </vt:variant>
      <vt:variant>
        <vt:i4>917537</vt:i4>
      </vt:variant>
      <vt:variant>
        <vt:i4>5769</vt:i4>
      </vt:variant>
      <vt:variant>
        <vt:i4>0</vt:i4>
      </vt:variant>
      <vt:variant>
        <vt:i4>5</vt:i4>
      </vt:variant>
      <vt:variant>
        <vt:lpwstr/>
      </vt:variant>
      <vt:variant>
        <vt:lpwstr>_Risk_Map_and</vt:lpwstr>
      </vt:variant>
      <vt:variant>
        <vt:i4>3932187</vt:i4>
      </vt:variant>
      <vt:variant>
        <vt:i4>5766</vt:i4>
      </vt:variant>
      <vt:variant>
        <vt:i4>0</vt:i4>
      </vt:variant>
      <vt:variant>
        <vt:i4>5</vt:i4>
      </vt:variant>
      <vt:variant>
        <vt:lpwstr/>
      </vt:variant>
      <vt:variant>
        <vt:lpwstr>_Risk_Scenario_Structure</vt:lpwstr>
      </vt:variant>
      <vt:variant>
        <vt:i4>2752570</vt:i4>
      </vt:variant>
      <vt:variant>
        <vt:i4>5763</vt:i4>
      </vt:variant>
      <vt:variant>
        <vt:i4>0</vt:i4>
      </vt:variant>
      <vt:variant>
        <vt:i4>5</vt:i4>
      </vt:variant>
      <vt:variant>
        <vt:lpwstr/>
      </vt:variant>
      <vt:variant>
        <vt:lpwstr>_Risk_Management</vt:lpwstr>
      </vt:variant>
      <vt:variant>
        <vt:i4>1835014</vt:i4>
      </vt:variant>
      <vt:variant>
        <vt:i4>5760</vt:i4>
      </vt:variant>
      <vt:variant>
        <vt:i4>0</vt:i4>
      </vt:variant>
      <vt:variant>
        <vt:i4>5</vt:i4>
      </vt:variant>
      <vt:variant>
        <vt:lpwstr/>
      </vt:variant>
      <vt:variant>
        <vt:lpwstr>_12_KRI</vt:lpwstr>
      </vt:variant>
      <vt:variant>
        <vt:i4>537854041</vt:i4>
      </vt:variant>
      <vt:variant>
        <vt:i4>5757</vt:i4>
      </vt:variant>
      <vt:variant>
        <vt:i4>0</vt:i4>
      </vt:variant>
      <vt:variant>
        <vt:i4>5</vt:i4>
      </vt:variant>
      <vt:variant>
        <vt:lpwstr/>
      </vt:variant>
      <vt:variant>
        <vt:lpwstr>_COBIT_–_IT</vt:lpwstr>
      </vt:variant>
      <vt:variant>
        <vt:i4>4325463</vt:i4>
      </vt:variant>
      <vt:variant>
        <vt:i4>5754</vt:i4>
      </vt:variant>
      <vt:variant>
        <vt:i4>0</vt:i4>
      </vt:variant>
      <vt:variant>
        <vt:i4>5</vt:i4>
      </vt:variant>
      <vt:variant>
        <vt:lpwstr/>
      </vt:variant>
      <vt:variant>
        <vt:lpwstr>_CIBC_PLANVIEW</vt:lpwstr>
      </vt:variant>
      <vt:variant>
        <vt:i4>7995512</vt:i4>
      </vt:variant>
      <vt:variant>
        <vt:i4>5751</vt:i4>
      </vt:variant>
      <vt:variant>
        <vt:i4>0</vt:i4>
      </vt:variant>
      <vt:variant>
        <vt:i4>5</vt:i4>
      </vt:variant>
      <vt:variant>
        <vt:lpwstr/>
      </vt:variant>
      <vt:variant>
        <vt:lpwstr>_CIBC_Enterprise_Delivery_1</vt:lpwstr>
      </vt:variant>
      <vt:variant>
        <vt:i4>2687031</vt:i4>
      </vt:variant>
      <vt:variant>
        <vt:i4>5745</vt:i4>
      </vt:variant>
      <vt:variant>
        <vt:i4>0</vt:i4>
      </vt:variant>
      <vt:variant>
        <vt:i4>5</vt:i4>
      </vt:variant>
      <vt:variant>
        <vt:lpwstr>http://peltiertech.com/Excel/Charts/NonNative.html</vt:lpwstr>
      </vt:variant>
      <vt:variant>
        <vt:lpwstr/>
      </vt:variant>
      <vt:variant>
        <vt:i4>2031648</vt:i4>
      </vt:variant>
      <vt:variant>
        <vt:i4>5742</vt:i4>
      </vt:variant>
      <vt:variant>
        <vt:i4>0</vt:i4>
      </vt:variant>
      <vt:variant>
        <vt:i4>5</vt:i4>
      </vt:variant>
      <vt:variant>
        <vt:lpwstr/>
      </vt:variant>
      <vt:variant>
        <vt:lpwstr>_SCOTIA_Email_and</vt:lpwstr>
      </vt:variant>
      <vt:variant>
        <vt:i4>4980750</vt:i4>
      </vt:variant>
      <vt:variant>
        <vt:i4>5739</vt:i4>
      </vt:variant>
      <vt:variant>
        <vt:i4>0</vt:i4>
      </vt:variant>
      <vt:variant>
        <vt:i4>5</vt:i4>
      </vt:variant>
      <vt:variant>
        <vt:lpwstr/>
      </vt:variant>
      <vt:variant>
        <vt:lpwstr>_TOGAF_9</vt:lpwstr>
      </vt:variant>
      <vt:variant>
        <vt:i4>2293762</vt:i4>
      </vt:variant>
      <vt:variant>
        <vt:i4>5736</vt:i4>
      </vt:variant>
      <vt:variant>
        <vt:i4>0</vt:i4>
      </vt:variant>
      <vt:variant>
        <vt:i4>5</vt:i4>
      </vt:variant>
      <vt:variant>
        <vt:lpwstr/>
      </vt:variant>
      <vt:variant>
        <vt:lpwstr>_Lean_Management_and</vt:lpwstr>
      </vt:variant>
      <vt:variant>
        <vt:i4>7143508</vt:i4>
      </vt:variant>
      <vt:variant>
        <vt:i4>5733</vt:i4>
      </vt:variant>
      <vt:variant>
        <vt:i4>0</vt:i4>
      </vt:variant>
      <vt:variant>
        <vt:i4>5</vt:i4>
      </vt:variant>
      <vt:variant>
        <vt:lpwstr/>
      </vt:variant>
      <vt:variant>
        <vt:lpwstr>_AGILE</vt:lpwstr>
      </vt:variant>
      <vt:variant>
        <vt:i4>7733317</vt:i4>
      </vt:variant>
      <vt:variant>
        <vt:i4>5730</vt:i4>
      </vt:variant>
      <vt:variant>
        <vt:i4>0</vt:i4>
      </vt:variant>
      <vt:variant>
        <vt:i4>5</vt:i4>
      </vt:variant>
      <vt:variant>
        <vt:lpwstr/>
      </vt:variant>
      <vt:variant>
        <vt:lpwstr>_FMEA_Failure_Modes</vt:lpwstr>
      </vt:variant>
      <vt:variant>
        <vt:i4>3342372</vt:i4>
      </vt:variant>
      <vt:variant>
        <vt:i4>5727</vt:i4>
      </vt:variant>
      <vt:variant>
        <vt:i4>0</vt:i4>
      </vt:variant>
      <vt:variant>
        <vt:i4>5</vt:i4>
      </vt:variant>
      <vt:variant>
        <vt:lpwstr/>
      </vt:variant>
      <vt:variant>
        <vt:lpwstr>_FMEA_Diagram</vt:lpwstr>
      </vt:variant>
      <vt:variant>
        <vt:i4>7340125</vt:i4>
      </vt:variant>
      <vt:variant>
        <vt:i4>5724</vt:i4>
      </vt:variant>
      <vt:variant>
        <vt:i4>0</vt:i4>
      </vt:variant>
      <vt:variant>
        <vt:i4>5</vt:i4>
      </vt:variant>
      <vt:variant>
        <vt:lpwstr/>
      </vt:variant>
      <vt:variant>
        <vt:lpwstr>_EDF_Mandatory_Test</vt:lpwstr>
      </vt:variant>
      <vt:variant>
        <vt:i4>4784165</vt:i4>
      </vt:variant>
      <vt:variant>
        <vt:i4>5721</vt:i4>
      </vt:variant>
      <vt:variant>
        <vt:i4>0</vt:i4>
      </vt:variant>
      <vt:variant>
        <vt:i4>5</vt:i4>
      </vt:variant>
      <vt:variant>
        <vt:lpwstr/>
      </vt:variant>
      <vt:variant>
        <vt:lpwstr>_HOOPP_Upgrade_(jan11-dec11)</vt:lpwstr>
      </vt:variant>
      <vt:variant>
        <vt:i4>4063270</vt:i4>
      </vt:variant>
      <vt:variant>
        <vt:i4>5718</vt:i4>
      </vt:variant>
      <vt:variant>
        <vt:i4>0</vt:i4>
      </vt:variant>
      <vt:variant>
        <vt:i4>5</vt:i4>
      </vt:variant>
      <vt:variant>
        <vt:lpwstr/>
      </vt:variant>
      <vt:variant>
        <vt:lpwstr>_Traceability_Matrix</vt:lpwstr>
      </vt:variant>
      <vt:variant>
        <vt:i4>8061053</vt:i4>
      </vt:variant>
      <vt:variant>
        <vt:i4>5715</vt:i4>
      </vt:variant>
      <vt:variant>
        <vt:i4>0</vt:i4>
      </vt:variant>
      <vt:variant>
        <vt:i4>5</vt:i4>
      </vt:variant>
      <vt:variant>
        <vt:lpwstr/>
      </vt:variant>
      <vt:variant>
        <vt:lpwstr>_UML_Documentation</vt:lpwstr>
      </vt:variant>
      <vt:variant>
        <vt:i4>5767245</vt:i4>
      </vt:variant>
      <vt:variant>
        <vt:i4>5712</vt:i4>
      </vt:variant>
      <vt:variant>
        <vt:i4>0</vt:i4>
      </vt:variant>
      <vt:variant>
        <vt:i4>5</vt:i4>
      </vt:variant>
      <vt:variant>
        <vt:lpwstr/>
      </vt:variant>
      <vt:variant>
        <vt:lpwstr>_System_Integration</vt:lpwstr>
      </vt:variant>
      <vt:variant>
        <vt:i4>7274571</vt:i4>
      </vt:variant>
      <vt:variant>
        <vt:i4>5709</vt:i4>
      </vt:variant>
      <vt:variant>
        <vt:i4>0</vt:i4>
      </vt:variant>
      <vt:variant>
        <vt:i4>5</vt:i4>
      </vt:variant>
      <vt:variant>
        <vt:lpwstr/>
      </vt:variant>
      <vt:variant>
        <vt:lpwstr>_Data_Integration_Architecture</vt:lpwstr>
      </vt:variant>
      <vt:variant>
        <vt:i4>7733348</vt:i4>
      </vt:variant>
      <vt:variant>
        <vt:i4>5706</vt:i4>
      </vt:variant>
      <vt:variant>
        <vt:i4>0</vt:i4>
      </vt:variant>
      <vt:variant>
        <vt:i4>5</vt:i4>
      </vt:variant>
      <vt:variant>
        <vt:lpwstr/>
      </vt:variant>
      <vt:variant>
        <vt:lpwstr>_AGILE_Tool</vt:lpwstr>
      </vt:variant>
      <vt:variant>
        <vt:i4>4456520</vt:i4>
      </vt:variant>
      <vt:variant>
        <vt:i4>5703</vt:i4>
      </vt:variant>
      <vt:variant>
        <vt:i4>0</vt:i4>
      </vt:variant>
      <vt:variant>
        <vt:i4>5</vt:i4>
      </vt:variant>
      <vt:variant>
        <vt:lpwstr/>
      </vt:variant>
      <vt:variant>
        <vt:lpwstr>_Planning_Poker</vt:lpwstr>
      </vt:variant>
      <vt:variant>
        <vt:i4>3932214</vt:i4>
      </vt:variant>
      <vt:variant>
        <vt:i4>5700</vt:i4>
      </vt:variant>
      <vt:variant>
        <vt:i4>0</vt:i4>
      </vt:variant>
      <vt:variant>
        <vt:i4>5</vt:i4>
      </vt:variant>
      <vt:variant>
        <vt:lpwstr/>
      </vt:variant>
      <vt:variant>
        <vt:lpwstr>_Wideband_Delphi</vt:lpwstr>
      </vt:variant>
      <vt:variant>
        <vt:i4>5111926</vt:i4>
      </vt:variant>
      <vt:variant>
        <vt:i4>5697</vt:i4>
      </vt:variant>
      <vt:variant>
        <vt:i4>0</vt:i4>
      </vt:variant>
      <vt:variant>
        <vt:i4>5</vt:i4>
      </vt:variant>
      <vt:variant>
        <vt:lpwstr/>
      </vt:variant>
      <vt:variant>
        <vt:lpwstr>_USE_CASE_Template</vt:lpwstr>
      </vt:variant>
      <vt:variant>
        <vt:i4>4325463</vt:i4>
      </vt:variant>
      <vt:variant>
        <vt:i4>5694</vt:i4>
      </vt:variant>
      <vt:variant>
        <vt:i4>0</vt:i4>
      </vt:variant>
      <vt:variant>
        <vt:i4>5</vt:i4>
      </vt:variant>
      <vt:variant>
        <vt:lpwstr/>
      </vt:variant>
      <vt:variant>
        <vt:lpwstr>_CIBC_PLANVIEW</vt:lpwstr>
      </vt:variant>
      <vt:variant>
        <vt:i4>6684747</vt:i4>
      </vt:variant>
      <vt:variant>
        <vt:i4>5691</vt:i4>
      </vt:variant>
      <vt:variant>
        <vt:i4>0</vt:i4>
      </vt:variant>
      <vt:variant>
        <vt:i4>5</vt:i4>
      </vt:variant>
      <vt:variant>
        <vt:lpwstr/>
      </vt:variant>
      <vt:variant>
        <vt:lpwstr>_Earned_Value_1</vt:lpwstr>
      </vt:variant>
      <vt:variant>
        <vt:i4>5963792</vt:i4>
      </vt:variant>
      <vt:variant>
        <vt:i4>5688</vt:i4>
      </vt:variant>
      <vt:variant>
        <vt:i4>0</vt:i4>
      </vt:variant>
      <vt:variant>
        <vt:i4>5</vt:i4>
      </vt:variant>
      <vt:variant>
        <vt:lpwstr/>
      </vt:variant>
      <vt:variant>
        <vt:lpwstr>_My_project_estimation_1</vt:lpwstr>
      </vt:variant>
      <vt:variant>
        <vt:i4>3473435</vt:i4>
      </vt:variant>
      <vt:variant>
        <vt:i4>5658</vt:i4>
      </vt:variant>
      <vt:variant>
        <vt:i4>0</vt:i4>
      </vt:variant>
      <vt:variant>
        <vt:i4>5</vt:i4>
      </vt:variant>
      <vt:variant>
        <vt:lpwstr/>
      </vt:variant>
      <vt:variant>
        <vt:lpwstr>_Microsoft_DYNAMICS_SURESTEP</vt:lpwstr>
      </vt:variant>
      <vt:variant>
        <vt:i4>6226040</vt:i4>
      </vt:variant>
      <vt:variant>
        <vt:i4>5655</vt:i4>
      </vt:variant>
      <vt:variant>
        <vt:i4>0</vt:i4>
      </vt:variant>
      <vt:variant>
        <vt:i4>5</vt:i4>
      </vt:variant>
      <vt:variant>
        <vt:lpwstr/>
      </vt:variant>
      <vt:variant>
        <vt:lpwstr>_CIBC_PLANVIEW_PPM</vt:lpwstr>
      </vt:variant>
      <vt:variant>
        <vt:i4>4128834</vt:i4>
      </vt:variant>
      <vt:variant>
        <vt:i4>5652</vt:i4>
      </vt:variant>
      <vt:variant>
        <vt:i4>0</vt:i4>
      </vt:variant>
      <vt:variant>
        <vt:i4>5</vt:i4>
      </vt:variant>
      <vt:variant>
        <vt:lpwstr/>
      </vt:variant>
      <vt:variant>
        <vt:lpwstr>_D4_SDLC_with</vt:lpwstr>
      </vt:variant>
      <vt:variant>
        <vt:i4>7733343</vt:i4>
      </vt:variant>
      <vt:variant>
        <vt:i4>5649</vt:i4>
      </vt:variant>
      <vt:variant>
        <vt:i4>0</vt:i4>
      </vt:variant>
      <vt:variant>
        <vt:i4>5</vt:i4>
      </vt:variant>
      <vt:variant>
        <vt:lpwstr/>
      </vt:variant>
      <vt:variant>
        <vt:lpwstr>_Deming_and_Testing</vt:lpwstr>
      </vt:variant>
      <vt:variant>
        <vt:i4>262157</vt:i4>
      </vt:variant>
      <vt:variant>
        <vt:i4>5646</vt:i4>
      </vt:variant>
      <vt:variant>
        <vt:i4>0</vt:i4>
      </vt:variant>
      <vt:variant>
        <vt:i4>5</vt:i4>
      </vt:variant>
      <vt:variant>
        <vt:lpwstr/>
      </vt:variant>
      <vt:variant>
        <vt:lpwstr>_Application_system_testing_1</vt:lpwstr>
      </vt:variant>
      <vt:variant>
        <vt:i4>917561</vt:i4>
      </vt:variant>
      <vt:variant>
        <vt:i4>5643</vt:i4>
      </vt:variant>
      <vt:variant>
        <vt:i4>0</vt:i4>
      </vt:variant>
      <vt:variant>
        <vt:i4>5</vt:i4>
      </vt:variant>
      <vt:variant>
        <vt:lpwstr/>
      </vt:variant>
      <vt:variant>
        <vt:lpwstr>_Project_Portfolio_Management</vt:lpwstr>
      </vt:variant>
      <vt:variant>
        <vt:i4>7274573</vt:i4>
      </vt:variant>
      <vt:variant>
        <vt:i4>5640</vt:i4>
      </vt:variant>
      <vt:variant>
        <vt:i4>0</vt:i4>
      </vt:variant>
      <vt:variant>
        <vt:i4>5</vt:i4>
      </vt:variant>
      <vt:variant>
        <vt:lpwstr/>
      </vt:variant>
      <vt:variant>
        <vt:lpwstr>_RSI_alignment_with</vt:lpwstr>
      </vt:variant>
      <vt:variant>
        <vt:i4>7340125</vt:i4>
      </vt:variant>
      <vt:variant>
        <vt:i4>5637</vt:i4>
      </vt:variant>
      <vt:variant>
        <vt:i4>0</vt:i4>
      </vt:variant>
      <vt:variant>
        <vt:i4>5</vt:i4>
      </vt:variant>
      <vt:variant>
        <vt:lpwstr/>
      </vt:variant>
      <vt:variant>
        <vt:lpwstr>_EDF_Mandatory_Test</vt:lpwstr>
      </vt:variant>
      <vt:variant>
        <vt:i4>2687030</vt:i4>
      </vt:variant>
      <vt:variant>
        <vt:i4>5634</vt:i4>
      </vt:variant>
      <vt:variant>
        <vt:i4>0</vt:i4>
      </vt:variant>
      <vt:variant>
        <vt:i4>5</vt:i4>
      </vt:variant>
      <vt:variant>
        <vt:lpwstr/>
      </vt:variant>
      <vt:variant>
        <vt:lpwstr>_FMEA_Failure_Modes_1</vt:lpwstr>
      </vt:variant>
      <vt:variant>
        <vt:i4>6946895</vt:i4>
      </vt:variant>
      <vt:variant>
        <vt:i4>5631</vt:i4>
      </vt:variant>
      <vt:variant>
        <vt:i4>0</vt:i4>
      </vt:variant>
      <vt:variant>
        <vt:i4>5</vt:i4>
      </vt:variant>
      <vt:variant>
        <vt:lpwstr/>
      </vt:variant>
      <vt:variant>
        <vt:lpwstr>_My_project_estimation</vt:lpwstr>
      </vt:variant>
      <vt:variant>
        <vt:i4>7667832</vt:i4>
      </vt:variant>
      <vt:variant>
        <vt:i4>5628</vt:i4>
      </vt:variant>
      <vt:variant>
        <vt:i4>0</vt:i4>
      </vt:variant>
      <vt:variant>
        <vt:i4>5</vt:i4>
      </vt:variant>
      <vt:variant>
        <vt:lpwstr/>
      </vt:variant>
      <vt:variant>
        <vt:lpwstr>_AGILE_charting</vt:lpwstr>
      </vt:variant>
      <vt:variant>
        <vt:i4>7143511</vt:i4>
      </vt:variant>
      <vt:variant>
        <vt:i4>5625</vt:i4>
      </vt:variant>
      <vt:variant>
        <vt:i4>0</vt:i4>
      </vt:variant>
      <vt:variant>
        <vt:i4>5</vt:i4>
      </vt:variant>
      <vt:variant>
        <vt:lpwstr/>
      </vt:variant>
      <vt:variant>
        <vt:lpwstr>_Budgeting</vt:lpwstr>
      </vt:variant>
      <vt:variant>
        <vt:i4>1114164</vt:i4>
      </vt:variant>
      <vt:variant>
        <vt:i4>5622</vt:i4>
      </vt:variant>
      <vt:variant>
        <vt:i4>0</vt:i4>
      </vt:variant>
      <vt:variant>
        <vt:i4>5</vt:i4>
      </vt:variant>
      <vt:variant>
        <vt:lpwstr/>
      </vt:variant>
      <vt:variant>
        <vt:lpwstr>_Planning</vt:lpwstr>
      </vt:variant>
      <vt:variant>
        <vt:i4>1572886</vt:i4>
      </vt:variant>
      <vt:variant>
        <vt:i4>5619</vt:i4>
      </vt:variant>
      <vt:variant>
        <vt:i4>0</vt:i4>
      </vt:variant>
      <vt:variant>
        <vt:i4>5</vt:i4>
      </vt:variant>
      <vt:variant>
        <vt:lpwstr/>
      </vt:variant>
      <vt:variant>
        <vt:lpwstr>_Monte_Carlo</vt:lpwstr>
      </vt:variant>
      <vt:variant>
        <vt:i4>2949124</vt:i4>
      </vt:variant>
      <vt:variant>
        <vt:i4>5616</vt:i4>
      </vt:variant>
      <vt:variant>
        <vt:i4>0</vt:i4>
      </vt:variant>
      <vt:variant>
        <vt:i4>5</vt:i4>
      </vt:variant>
      <vt:variant>
        <vt:lpwstr/>
      </vt:variant>
      <vt:variant>
        <vt:lpwstr>_Estimating_Effort_in</vt:lpwstr>
      </vt:variant>
      <vt:variant>
        <vt:i4>3342371</vt:i4>
      </vt:variant>
      <vt:variant>
        <vt:i4>5613</vt:i4>
      </vt:variant>
      <vt:variant>
        <vt:i4>0</vt:i4>
      </vt:variant>
      <vt:variant>
        <vt:i4>5</vt:i4>
      </vt:variant>
      <vt:variant>
        <vt:lpwstr/>
      </vt:variant>
      <vt:variant>
        <vt:lpwstr>_Parametric_estimates</vt:lpwstr>
      </vt:variant>
      <vt:variant>
        <vt:i4>4849787</vt:i4>
      </vt:variant>
      <vt:variant>
        <vt:i4>5610</vt:i4>
      </vt:variant>
      <vt:variant>
        <vt:i4>0</vt:i4>
      </vt:variant>
      <vt:variant>
        <vt:i4>5</vt:i4>
      </vt:variant>
      <vt:variant>
        <vt:lpwstr/>
      </vt:variant>
      <vt:variant>
        <vt:lpwstr>_Percentages_of_effort</vt:lpwstr>
      </vt:variant>
      <vt:variant>
        <vt:i4>3538997</vt:i4>
      </vt:variant>
      <vt:variant>
        <vt:i4>5607</vt:i4>
      </vt:variant>
      <vt:variant>
        <vt:i4>0</vt:i4>
      </vt:variant>
      <vt:variant>
        <vt:i4>5</vt:i4>
      </vt:variant>
      <vt:variant>
        <vt:lpwstr>http://cisr.mit.edu/research/research-overview/classic-topics/it-portfolio-management/</vt:lpwstr>
      </vt:variant>
      <vt:variant>
        <vt:lpwstr/>
      </vt:variant>
      <vt:variant>
        <vt:i4>5898362</vt:i4>
      </vt:variant>
      <vt:variant>
        <vt:i4>5604</vt:i4>
      </vt:variant>
      <vt:variant>
        <vt:i4>0</vt:i4>
      </vt:variant>
      <vt:variant>
        <vt:i4>5</vt:i4>
      </vt:variant>
      <vt:variant>
        <vt:lpwstr/>
      </vt:variant>
      <vt:variant>
        <vt:lpwstr>_Program_Management_Process</vt:lpwstr>
      </vt:variant>
      <vt:variant>
        <vt:i4>8323093</vt:i4>
      </vt:variant>
      <vt:variant>
        <vt:i4>5601</vt:i4>
      </vt:variant>
      <vt:variant>
        <vt:i4>0</vt:i4>
      </vt:variant>
      <vt:variant>
        <vt:i4>5</vt:i4>
      </vt:variant>
      <vt:variant>
        <vt:lpwstr/>
      </vt:variant>
      <vt:variant>
        <vt:lpwstr>_IT_Governance_&amp;</vt:lpwstr>
      </vt:variant>
      <vt:variant>
        <vt:i4>393255</vt:i4>
      </vt:variant>
      <vt:variant>
        <vt:i4>5598</vt:i4>
      </vt:variant>
      <vt:variant>
        <vt:i4>0</vt:i4>
      </vt:variant>
      <vt:variant>
        <vt:i4>5</vt:i4>
      </vt:variant>
      <vt:variant>
        <vt:lpwstr/>
      </vt:variant>
      <vt:variant>
        <vt:lpwstr>_Vendor_Selection_Toolkit</vt:lpwstr>
      </vt:variant>
      <vt:variant>
        <vt:i4>7536669</vt:i4>
      </vt:variant>
      <vt:variant>
        <vt:i4>5595</vt:i4>
      </vt:variant>
      <vt:variant>
        <vt:i4>0</vt:i4>
      </vt:variant>
      <vt:variant>
        <vt:i4>5</vt:i4>
      </vt:variant>
      <vt:variant>
        <vt:lpwstr/>
      </vt:variant>
      <vt:variant>
        <vt:lpwstr>_Contract_Baseline_8</vt:lpwstr>
      </vt:variant>
      <vt:variant>
        <vt:i4>1179677</vt:i4>
      </vt:variant>
      <vt:variant>
        <vt:i4>5592</vt:i4>
      </vt:variant>
      <vt:variant>
        <vt:i4>0</vt:i4>
      </vt:variant>
      <vt:variant>
        <vt:i4>5</vt:i4>
      </vt:variant>
      <vt:variant>
        <vt:lpwstr/>
      </vt:variant>
      <vt:variant>
        <vt:lpwstr>_NET_Architecture</vt:lpwstr>
      </vt:variant>
      <vt:variant>
        <vt:i4>3866716</vt:i4>
      </vt:variant>
      <vt:variant>
        <vt:i4>5589</vt:i4>
      </vt:variant>
      <vt:variant>
        <vt:i4>0</vt:i4>
      </vt:variant>
      <vt:variant>
        <vt:i4>5</vt:i4>
      </vt:variant>
      <vt:variant>
        <vt:lpwstr/>
      </vt:variant>
      <vt:variant>
        <vt:lpwstr>_TOGAF_(Open_Group</vt:lpwstr>
      </vt:variant>
      <vt:variant>
        <vt:i4>8061053</vt:i4>
      </vt:variant>
      <vt:variant>
        <vt:i4>5586</vt:i4>
      </vt:variant>
      <vt:variant>
        <vt:i4>0</vt:i4>
      </vt:variant>
      <vt:variant>
        <vt:i4>5</vt:i4>
      </vt:variant>
      <vt:variant>
        <vt:lpwstr/>
      </vt:variant>
      <vt:variant>
        <vt:lpwstr>_UML_Documentation</vt:lpwstr>
      </vt:variant>
      <vt:variant>
        <vt:i4>5374058</vt:i4>
      </vt:variant>
      <vt:variant>
        <vt:i4>5583</vt:i4>
      </vt:variant>
      <vt:variant>
        <vt:i4>0</vt:i4>
      </vt:variant>
      <vt:variant>
        <vt:i4>5</vt:i4>
      </vt:variant>
      <vt:variant>
        <vt:lpwstr/>
      </vt:variant>
      <vt:variant>
        <vt:lpwstr>_Risk_Heat_Map</vt:lpwstr>
      </vt:variant>
      <vt:variant>
        <vt:i4>2555939</vt:i4>
      </vt:variant>
      <vt:variant>
        <vt:i4>5580</vt:i4>
      </vt:variant>
      <vt:variant>
        <vt:i4>0</vt:i4>
      </vt:variant>
      <vt:variant>
        <vt:i4>5</vt:i4>
      </vt:variant>
      <vt:variant>
        <vt:lpwstr/>
      </vt:variant>
      <vt:variant>
        <vt:lpwstr>_Probability_and_Impact_1</vt:lpwstr>
      </vt:variant>
      <vt:variant>
        <vt:i4>2555939</vt:i4>
      </vt:variant>
      <vt:variant>
        <vt:i4>5577</vt:i4>
      </vt:variant>
      <vt:variant>
        <vt:i4>0</vt:i4>
      </vt:variant>
      <vt:variant>
        <vt:i4>5</vt:i4>
      </vt:variant>
      <vt:variant>
        <vt:lpwstr/>
      </vt:variant>
      <vt:variant>
        <vt:lpwstr>_Probability_and_Impact_1</vt:lpwstr>
      </vt:variant>
      <vt:variant>
        <vt:i4>5832770</vt:i4>
      </vt:variant>
      <vt:variant>
        <vt:i4>5574</vt:i4>
      </vt:variant>
      <vt:variant>
        <vt:i4>0</vt:i4>
      </vt:variant>
      <vt:variant>
        <vt:i4>5</vt:i4>
      </vt:variant>
      <vt:variant>
        <vt:lpwstr/>
      </vt:variant>
      <vt:variant>
        <vt:lpwstr>_Risk_Breakdown_Structure_1</vt:lpwstr>
      </vt:variant>
      <vt:variant>
        <vt:i4>3932280</vt:i4>
      </vt:variant>
      <vt:variant>
        <vt:i4>5571</vt:i4>
      </vt:variant>
      <vt:variant>
        <vt:i4>0</vt:i4>
      </vt:variant>
      <vt:variant>
        <vt:i4>5</vt:i4>
      </vt:variant>
      <vt:variant>
        <vt:lpwstr/>
      </vt:variant>
      <vt:variant>
        <vt:lpwstr>_Root_Cause_Analysis_1</vt:lpwstr>
      </vt:variant>
      <vt:variant>
        <vt:i4>1704021</vt:i4>
      </vt:variant>
      <vt:variant>
        <vt:i4>5568</vt:i4>
      </vt:variant>
      <vt:variant>
        <vt:i4>0</vt:i4>
      </vt:variant>
      <vt:variant>
        <vt:i4>5</vt:i4>
      </vt:variant>
      <vt:variant>
        <vt:lpwstr/>
      </vt:variant>
      <vt:variant>
        <vt:lpwstr>_Fault_Tree_Analysis_1</vt:lpwstr>
      </vt:variant>
      <vt:variant>
        <vt:i4>2818108</vt:i4>
      </vt:variant>
      <vt:variant>
        <vt:i4>5565</vt:i4>
      </vt:variant>
      <vt:variant>
        <vt:i4>0</vt:i4>
      </vt:variant>
      <vt:variant>
        <vt:i4>5</vt:i4>
      </vt:variant>
      <vt:variant>
        <vt:lpwstr/>
      </vt:variant>
      <vt:variant>
        <vt:lpwstr>_Constraint_Analysis</vt:lpwstr>
      </vt:variant>
      <vt:variant>
        <vt:i4>4784212</vt:i4>
      </vt:variant>
      <vt:variant>
        <vt:i4>5562</vt:i4>
      </vt:variant>
      <vt:variant>
        <vt:i4>0</vt:i4>
      </vt:variant>
      <vt:variant>
        <vt:i4>5</vt:i4>
      </vt:variant>
      <vt:variant>
        <vt:lpwstr/>
      </vt:variant>
      <vt:variant>
        <vt:lpwstr>_Cause_and_Effect_1</vt:lpwstr>
      </vt:variant>
      <vt:variant>
        <vt:i4>1704035</vt:i4>
      </vt:variant>
      <vt:variant>
        <vt:i4>5559</vt:i4>
      </vt:variant>
      <vt:variant>
        <vt:i4>0</vt:i4>
      </vt:variant>
      <vt:variant>
        <vt:i4>5</vt:i4>
      </vt:variant>
      <vt:variant>
        <vt:lpwstr/>
      </vt:variant>
      <vt:variant>
        <vt:lpwstr>_Constraint_Analysis_1</vt:lpwstr>
      </vt:variant>
      <vt:variant>
        <vt:i4>1245241</vt:i4>
      </vt:variant>
      <vt:variant>
        <vt:i4>5556</vt:i4>
      </vt:variant>
      <vt:variant>
        <vt:i4>0</vt:i4>
      </vt:variant>
      <vt:variant>
        <vt:i4>5</vt:i4>
      </vt:variant>
      <vt:variant>
        <vt:lpwstr/>
      </vt:variant>
      <vt:variant>
        <vt:lpwstr>_DMAIC_Tools_Map</vt:lpwstr>
      </vt:variant>
      <vt:variant>
        <vt:i4>6946841</vt:i4>
      </vt:variant>
      <vt:variant>
        <vt:i4>5553</vt:i4>
      </vt:variant>
      <vt:variant>
        <vt:i4>0</vt:i4>
      </vt:variant>
      <vt:variant>
        <vt:i4>5</vt:i4>
      </vt:variant>
      <vt:variant>
        <vt:lpwstr/>
      </vt:variant>
      <vt:variant>
        <vt:lpwstr>_Managerial_Tools,_Techniques</vt:lpwstr>
      </vt:variant>
      <vt:variant>
        <vt:i4>6029435</vt:i4>
      </vt:variant>
      <vt:variant>
        <vt:i4>5550</vt:i4>
      </vt:variant>
      <vt:variant>
        <vt:i4>0</vt:i4>
      </vt:variant>
      <vt:variant>
        <vt:i4>5</vt:i4>
      </vt:variant>
      <vt:variant>
        <vt:lpwstr/>
      </vt:variant>
      <vt:variant>
        <vt:lpwstr>_IT_Governance_and</vt:lpwstr>
      </vt:variant>
      <vt:variant>
        <vt:i4>4784194</vt:i4>
      </vt:variant>
      <vt:variant>
        <vt:i4>5547</vt:i4>
      </vt:variant>
      <vt:variant>
        <vt:i4>0</vt:i4>
      </vt:variant>
      <vt:variant>
        <vt:i4>5</vt:i4>
      </vt:variant>
      <vt:variant>
        <vt:lpwstr/>
      </vt:variant>
      <vt:variant>
        <vt:lpwstr>_User_story</vt:lpwstr>
      </vt:variant>
      <vt:variant>
        <vt:i4>7798856</vt:i4>
      </vt:variant>
      <vt:variant>
        <vt:i4>5544</vt:i4>
      </vt:variant>
      <vt:variant>
        <vt:i4>0</vt:i4>
      </vt:variant>
      <vt:variant>
        <vt:i4>5</vt:i4>
      </vt:variant>
      <vt:variant>
        <vt:lpwstr/>
      </vt:variant>
      <vt:variant>
        <vt:lpwstr>_SIMCORP_Dimension_Modules</vt:lpwstr>
      </vt:variant>
      <vt:variant>
        <vt:i4>8323193</vt:i4>
      </vt:variant>
      <vt:variant>
        <vt:i4>5541</vt:i4>
      </vt:variant>
      <vt:variant>
        <vt:i4>0</vt:i4>
      </vt:variant>
      <vt:variant>
        <vt:i4>5</vt:i4>
      </vt:variant>
      <vt:variant>
        <vt:lpwstr/>
      </vt:variant>
      <vt:variant>
        <vt:lpwstr>_Emotional_Intelligence</vt:lpwstr>
      </vt:variant>
      <vt:variant>
        <vt:i4>262202</vt:i4>
      </vt:variant>
      <vt:variant>
        <vt:i4>5538</vt:i4>
      </vt:variant>
      <vt:variant>
        <vt:i4>0</vt:i4>
      </vt:variant>
      <vt:variant>
        <vt:i4>5</vt:i4>
      </vt:variant>
      <vt:variant>
        <vt:lpwstr/>
      </vt:variant>
      <vt:variant>
        <vt:lpwstr>_Coaching</vt:lpwstr>
      </vt:variant>
      <vt:variant>
        <vt:i4>7274565</vt:i4>
      </vt:variant>
      <vt:variant>
        <vt:i4>5535</vt:i4>
      </vt:variant>
      <vt:variant>
        <vt:i4>0</vt:i4>
      </vt:variant>
      <vt:variant>
        <vt:i4>5</vt:i4>
      </vt:variant>
      <vt:variant>
        <vt:lpwstr/>
      </vt:variant>
      <vt:variant>
        <vt:lpwstr>_Principles_for_leading</vt:lpwstr>
      </vt:variant>
      <vt:variant>
        <vt:i4>4063280</vt:i4>
      </vt:variant>
      <vt:variant>
        <vt:i4>5532</vt:i4>
      </vt:variant>
      <vt:variant>
        <vt:i4>0</vt:i4>
      </vt:variant>
      <vt:variant>
        <vt:i4>5</vt:i4>
      </vt:variant>
      <vt:variant>
        <vt:lpwstr/>
      </vt:variant>
      <vt:variant>
        <vt:lpwstr>_Team_Management</vt:lpwstr>
      </vt:variant>
      <vt:variant>
        <vt:i4>1048651</vt:i4>
      </vt:variant>
      <vt:variant>
        <vt:i4>5463</vt:i4>
      </vt:variant>
      <vt:variant>
        <vt:i4>0</vt:i4>
      </vt:variant>
      <vt:variant>
        <vt:i4>5</vt:i4>
      </vt:variant>
      <vt:variant>
        <vt:lpwstr/>
      </vt:variant>
      <vt:variant>
        <vt:lpwstr>_Lean/Six_Sigma</vt:lpwstr>
      </vt:variant>
      <vt:variant>
        <vt:i4>7667801</vt:i4>
      </vt:variant>
      <vt:variant>
        <vt:i4>5460</vt:i4>
      </vt:variant>
      <vt:variant>
        <vt:i4>0</vt:i4>
      </vt:variant>
      <vt:variant>
        <vt:i4>5</vt:i4>
      </vt:variant>
      <vt:variant>
        <vt:lpwstr/>
      </vt:variant>
      <vt:variant>
        <vt:lpwstr>_COBIT</vt:lpwstr>
      </vt:variant>
      <vt:variant>
        <vt:i4>6029435</vt:i4>
      </vt:variant>
      <vt:variant>
        <vt:i4>5457</vt:i4>
      </vt:variant>
      <vt:variant>
        <vt:i4>0</vt:i4>
      </vt:variant>
      <vt:variant>
        <vt:i4>5</vt:i4>
      </vt:variant>
      <vt:variant>
        <vt:lpwstr/>
      </vt:variant>
      <vt:variant>
        <vt:lpwstr>_IT_Governance_and</vt:lpwstr>
      </vt:variant>
      <vt:variant>
        <vt:i4>6946883</vt:i4>
      </vt:variant>
      <vt:variant>
        <vt:i4>5454</vt:i4>
      </vt:variant>
      <vt:variant>
        <vt:i4>0</vt:i4>
      </vt:variant>
      <vt:variant>
        <vt:i4>5</vt:i4>
      </vt:variant>
      <vt:variant>
        <vt:lpwstr/>
      </vt:variant>
      <vt:variant>
        <vt:lpwstr>_Service_Management,_ITIL,</vt:lpwstr>
      </vt:variant>
      <vt:variant>
        <vt:i4>4194427</vt:i4>
      </vt:variant>
      <vt:variant>
        <vt:i4>5451</vt:i4>
      </vt:variant>
      <vt:variant>
        <vt:i4>0</vt:i4>
      </vt:variant>
      <vt:variant>
        <vt:i4>5</vt:i4>
      </vt:variant>
      <vt:variant>
        <vt:lpwstr/>
      </vt:variant>
      <vt:variant>
        <vt:lpwstr>_SCD_Data_warehouse</vt:lpwstr>
      </vt:variant>
      <vt:variant>
        <vt:i4>5242935</vt:i4>
      </vt:variant>
      <vt:variant>
        <vt:i4>5448</vt:i4>
      </vt:variant>
      <vt:variant>
        <vt:i4>0</vt:i4>
      </vt:variant>
      <vt:variant>
        <vt:i4>5</vt:i4>
      </vt:variant>
      <vt:variant>
        <vt:lpwstr/>
      </vt:variant>
      <vt:variant>
        <vt:lpwstr>_SIMCORP_Dimension_1</vt:lpwstr>
      </vt:variant>
      <vt:variant>
        <vt:i4>6357096</vt:i4>
      </vt:variant>
      <vt:variant>
        <vt:i4>5445</vt:i4>
      </vt:variant>
      <vt:variant>
        <vt:i4>0</vt:i4>
      </vt:variant>
      <vt:variant>
        <vt:i4>5</vt:i4>
      </vt:variant>
      <vt:variant>
        <vt:lpwstr/>
      </vt:variant>
      <vt:variant>
        <vt:lpwstr>_SIMCORP_Dimension</vt:lpwstr>
      </vt:variant>
      <vt:variant>
        <vt:i4>1572886</vt:i4>
      </vt:variant>
      <vt:variant>
        <vt:i4>5442</vt:i4>
      </vt:variant>
      <vt:variant>
        <vt:i4>0</vt:i4>
      </vt:variant>
      <vt:variant>
        <vt:i4>5</vt:i4>
      </vt:variant>
      <vt:variant>
        <vt:lpwstr/>
      </vt:variant>
      <vt:variant>
        <vt:lpwstr>_Monte_Carlo</vt:lpwstr>
      </vt:variant>
      <vt:variant>
        <vt:i4>6291580</vt:i4>
      </vt:variant>
      <vt:variant>
        <vt:i4>5439</vt:i4>
      </vt:variant>
      <vt:variant>
        <vt:i4>0</vt:i4>
      </vt:variant>
      <vt:variant>
        <vt:i4>5</vt:i4>
      </vt:variant>
      <vt:variant>
        <vt:lpwstr/>
      </vt:variant>
      <vt:variant>
        <vt:lpwstr>_WESTPAC_Definition</vt:lpwstr>
      </vt:variant>
      <vt:variant>
        <vt:i4>6291580</vt:i4>
      </vt:variant>
      <vt:variant>
        <vt:i4>5436</vt:i4>
      </vt:variant>
      <vt:variant>
        <vt:i4>0</vt:i4>
      </vt:variant>
      <vt:variant>
        <vt:i4>5</vt:i4>
      </vt:variant>
      <vt:variant>
        <vt:lpwstr/>
      </vt:variant>
      <vt:variant>
        <vt:lpwstr>_WESTPAC_Definition</vt:lpwstr>
      </vt:variant>
      <vt:variant>
        <vt:i4>3801182</vt:i4>
      </vt:variant>
      <vt:variant>
        <vt:i4>5433</vt:i4>
      </vt:variant>
      <vt:variant>
        <vt:i4>0</vt:i4>
      </vt:variant>
      <vt:variant>
        <vt:i4>5</vt:i4>
      </vt:variant>
      <vt:variant>
        <vt:lpwstr/>
      </vt:variant>
      <vt:variant>
        <vt:lpwstr>_RAROC_Risk-Adjusted_Return</vt:lpwstr>
      </vt:variant>
      <vt:variant>
        <vt:i4>2424933</vt:i4>
      </vt:variant>
      <vt:variant>
        <vt:i4>5430</vt:i4>
      </vt:variant>
      <vt:variant>
        <vt:i4>0</vt:i4>
      </vt:variant>
      <vt:variant>
        <vt:i4>5</vt:i4>
      </vt:variant>
      <vt:variant>
        <vt:lpwstr/>
      </vt:variant>
      <vt:variant>
        <vt:lpwstr>_Credit_Valuation_Adjustment_1</vt:lpwstr>
      </vt:variant>
      <vt:variant>
        <vt:i4>5242935</vt:i4>
      </vt:variant>
      <vt:variant>
        <vt:i4>5427</vt:i4>
      </vt:variant>
      <vt:variant>
        <vt:i4>0</vt:i4>
      </vt:variant>
      <vt:variant>
        <vt:i4>5</vt:i4>
      </vt:variant>
      <vt:variant>
        <vt:lpwstr/>
      </vt:variant>
      <vt:variant>
        <vt:lpwstr>_SIMCORP_Dimension_1</vt:lpwstr>
      </vt:variant>
      <vt:variant>
        <vt:i4>3342358</vt:i4>
      </vt:variant>
      <vt:variant>
        <vt:i4>5424</vt:i4>
      </vt:variant>
      <vt:variant>
        <vt:i4>0</vt:i4>
      </vt:variant>
      <vt:variant>
        <vt:i4>5</vt:i4>
      </vt:variant>
      <vt:variant>
        <vt:lpwstr/>
      </vt:variant>
      <vt:variant>
        <vt:lpwstr>_HOOPP_Fair_Value</vt:lpwstr>
      </vt:variant>
      <vt:variant>
        <vt:i4>4391039</vt:i4>
      </vt:variant>
      <vt:variant>
        <vt:i4>5421</vt:i4>
      </vt:variant>
      <vt:variant>
        <vt:i4>0</vt:i4>
      </vt:variant>
      <vt:variant>
        <vt:i4>5</vt:i4>
      </vt:variant>
      <vt:variant>
        <vt:lpwstr/>
      </vt:variant>
      <vt:variant>
        <vt:lpwstr>_HOOPP_Back_Office</vt:lpwstr>
      </vt:variant>
      <vt:variant>
        <vt:i4>56</vt:i4>
      </vt:variant>
      <vt:variant>
        <vt:i4>5418</vt:i4>
      </vt:variant>
      <vt:variant>
        <vt:i4>0</vt:i4>
      </vt:variant>
      <vt:variant>
        <vt:i4>5</vt:i4>
      </vt:variant>
      <vt:variant>
        <vt:lpwstr/>
      </vt:variant>
      <vt:variant>
        <vt:lpwstr>_On_SCD_Fixed</vt:lpwstr>
      </vt:variant>
      <vt:variant>
        <vt:i4>7143490</vt:i4>
      </vt:variant>
      <vt:variant>
        <vt:i4>5415</vt:i4>
      </vt:variant>
      <vt:variant>
        <vt:i4>0</vt:i4>
      </vt:variant>
      <vt:variant>
        <vt:i4>5</vt:i4>
      </vt:variant>
      <vt:variant>
        <vt:lpwstr/>
      </vt:variant>
      <vt:variant>
        <vt:lpwstr>_On_SCD_EQUITY</vt:lpwstr>
      </vt:variant>
      <vt:variant>
        <vt:i4>6750211</vt:i4>
      </vt:variant>
      <vt:variant>
        <vt:i4>5412</vt:i4>
      </vt:variant>
      <vt:variant>
        <vt:i4>0</vt:i4>
      </vt:variant>
      <vt:variant>
        <vt:i4>5</vt:i4>
      </vt:variant>
      <vt:variant>
        <vt:lpwstr/>
      </vt:variant>
      <vt:variant>
        <vt:lpwstr>_On_workflow_Equity,</vt:lpwstr>
      </vt:variant>
      <vt:variant>
        <vt:i4>6226034</vt:i4>
      </vt:variant>
      <vt:variant>
        <vt:i4>5409</vt:i4>
      </vt:variant>
      <vt:variant>
        <vt:i4>0</vt:i4>
      </vt:variant>
      <vt:variant>
        <vt:i4>5</vt:i4>
      </vt:variant>
      <vt:variant>
        <vt:lpwstr/>
      </vt:variant>
      <vt:variant>
        <vt:lpwstr>_On_Securities_Lending</vt:lpwstr>
      </vt:variant>
      <vt:variant>
        <vt:i4>7274582</vt:i4>
      </vt:variant>
      <vt:variant>
        <vt:i4>5406</vt:i4>
      </vt:variant>
      <vt:variant>
        <vt:i4>0</vt:i4>
      </vt:variant>
      <vt:variant>
        <vt:i4>5</vt:i4>
      </vt:variant>
      <vt:variant>
        <vt:lpwstr/>
      </vt:variant>
      <vt:variant>
        <vt:lpwstr>_On_HOOPP_Treasury</vt:lpwstr>
      </vt:variant>
      <vt:variant>
        <vt:i4>7798848</vt:i4>
      </vt:variant>
      <vt:variant>
        <vt:i4>5403</vt:i4>
      </vt:variant>
      <vt:variant>
        <vt:i4>0</vt:i4>
      </vt:variant>
      <vt:variant>
        <vt:i4>5</vt:i4>
      </vt:variant>
      <vt:variant>
        <vt:lpwstr/>
      </vt:variant>
      <vt:variant>
        <vt:lpwstr>_HOOPP</vt:lpwstr>
      </vt:variant>
      <vt:variant>
        <vt:i4>7471136</vt:i4>
      </vt:variant>
      <vt:variant>
        <vt:i4>5400</vt:i4>
      </vt:variant>
      <vt:variant>
        <vt:i4>0</vt:i4>
      </vt:variant>
      <vt:variant>
        <vt:i4>5</vt:i4>
      </vt:variant>
      <vt:variant>
        <vt:lpwstr/>
      </vt:variant>
      <vt:variant>
        <vt:lpwstr>_HOOPP_Back_office_1</vt:lpwstr>
      </vt:variant>
      <vt:variant>
        <vt:i4>4980817</vt:i4>
      </vt:variant>
      <vt:variant>
        <vt:i4>5397</vt:i4>
      </vt:variant>
      <vt:variant>
        <vt:i4>0</vt:i4>
      </vt:variant>
      <vt:variant>
        <vt:i4>5</vt:i4>
      </vt:variant>
      <vt:variant>
        <vt:lpwstr/>
      </vt:variant>
      <vt:variant>
        <vt:lpwstr>_Straight-through_Processing_STP_1</vt:lpwstr>
      </vt:variant>
      <vt:variant>
        <vt:i4>4391026</vt:i4>
      </vt:variant>
      <vt:variant>
        <vt:i4>5394</vt:i4>
      </vt:variant>
      <vt:variant>
        <vt:i4>0</vt:i4>
      </vt:variant>
      <vt:variant>
        <vt:i4>5</vt:i4>
      </vt:variant>
      <vt:variant>
        <vt:lpwstr/>
      </vt:variant>
      <vt:variant>
        <vt:lpwstr>_Service_Continuity_Management</vt:lpwstr>
      </vt:variant>
      <vt:variant>
        <vt:i4>6553670</vt:i4>
      </vt:variant>
      <vt:variant>
        <vt:i4>5391</vt:i4>
      </vt:variant>
      <vt:variant>
        <vt:i4>0</vt:i4>
      </vt:variant>
      <vt:variant>
        <vt:i4>5</vt:i4>
      </vt:variant>
      <vt:variant>
        <vt:lpwstr/>
      </vt:variant>
      <vt:variant>
        <vt:lpwstr>_Basel_Capital_Adequacy</vt:lpwstr>
      </vt:variant>
      <vt:variant>
        <vt:i4>4325474</vt:i4>
      </vt:variant>
      <vt:variant>
        <vt:i4>5388</vt:i4>
      </vt:variant>
      <vt:variant>
        <vt:i4>0</vt:i4>
      </vt:variant>
      <vt:variant>
        <vt:i4>5</vt:i4>
      </vt:variant>
      <vt:variant>
        <vt:lpwstr/>
      </vt:variant>
      <vt:variant>
        <vt:lpwstr>_Credit_Risk_feeds</vt:lpwstr>
      </vt:variant>
      <vt:variant>
        <vt:i4>5701742</vt:i4>
      </vt:variant>
      <vt:variant>
        <vt:i4>5385</vt:i4>
      </vt:variant>
      <vt:variant>
        <vt:i4>0</vt:i4>
      </vt:variant>
      <vt:variant>
        <vt:i4>5</vt:i4>
      </vt:variant>
      <vt:variant>
        <vt:lpwstr/>
      </vt:variant>
      <vt:variant>
        <vt:lpwstr>_Potential_Future_Exposure</vt:lpwstr>
      </vt:variant>
      <vt:variant>
        <vt:i4>7405661</vt:i4>
      </vt:variant>
      <vt:variant>
        <vt:i4>5382</vt:i4>
      </vt:variant>
      <vt:variant>
        <vt:i4>0</vt:i4>
      </vt:variant>
      <vt:variant>
        <vt:i4>5</vt:i4>
      </vt:variant>
      <vt:variant>
        <vt:lpwstr/>
      </vt:variant>
      <vt:variant>
        <vt:lpwstr>_Monte_Carlo_Simulation</vt:lpwstr>
      </vt:variant>
      <vt:variant>
        <vt:i4>4587637</vt:i4>
      </vt:variant>
      <vt:variant>
        <vt:i4>5379</vt:i4>
      </vt:variant>
      <vt:variant>
        <vt:i4>0</vt:i4>
      </vt:variant>
      <vt:variant>
        <vt:i4>5</vt:i4>
      </vt:variant>
      <vt:variant>
        <vt:lpwstr/>
      </vt:variant>
      <vt:variant>
        <vt:lpwstr>_Interest_Rate_Risk</vt:lpwstr>
      </vt:variant>
      <vt:variant>
        <vt:i4>3801147</vt:i4>
      </vt:variant>
      <vt:variant>
        <vt:i4>5376</vt:i4>
      </vt:variant>
      <vt:variant>
        <vt:i4>0</vt:i4>
      </vt:variant>
      <vt:variant>
        <vt:i4>5</vt:i4>
      </vt:variant>
      <vt:variant>
        <vt:lpwstr/>
      </vt:variant>
      <vt:variant>
        <vt:lpwstr>_Economic_capital</vt:lpwstr>
      </vt:variant>
      <vt:variant>
        <vt:i4>5505065</vt:i4>
      </vt:variant>
      <vt:variant>
        <vt:i4>5373</vt:i4>
      </vt:variant>
      <vt:variant>
        <vt:i4>0</vt:i4>
      </vt:variant>
      <vt:variant>
        <vt:i4>5</vt:i4>
      </vt:variant>
      <vt:variant>
        <vt:lpwstr/>
      </vt:variant>
      <vt:variant>
        <vt:lpwstr>_DV01</vt:lpwstr>
      </vt:variant>
      <vt:variant>
        <vt:i4>852002</vt:i4>
      </vt:variant>
      <vt:variant>
        <vt:i4>5370</vt:i4>
      </vt:variant>
      <vt:variant>
        <vt:i4>0</vt:i4>
      </vt:variant>
      <vt:variant>
        <vt:i4>5</vt:i4>
      </vt:variant>
      <vt:variant>
        <vt:lpwstr/>
      </vt:variant>
      <vt:variant>
        <vt:lpwstr>_Duration</vt:lpwstr>
      </vt:variant>
      <vt:variant>
        <vt:i4>1310778</vt:i4>
      </vt:variant>
      <vt:variant>
        <vt:i4>5367</vt:i4>
      </vt:variant>
      <vt:variant>
        <vt:i4>0</vt:i4>
      </vt:variant>
      <vt:variant>
        <vt:i4>5</vt:i4>
      </vt:variant>
      <vt:variant>
        <vt:lpwstr/>
      </vt:variant>
      <vt:variant>
        <vt:lpwstr>_Credit_Valuation_Adjustment</vt:lpwstr>
      </vt:variant>
      <vt:variant>
        <vt:i4>2424851</vt:i4>
      </vt:variant>
      <vt:variant>
        <vt:i4>5364</vt:i4>
      </vt:variant>
      <vt:variant>
        <vt:i4>0</vt:i4>
      </vt:variant>
      <vt:variant>
        <vt:i4>5</vt:i4>
      </vt:variant>
      <vt:variant>
        <vt:lpwstr/>
      </vt:variant>
      <vt:variant>
        <vt:lpwstr>_Credit_Risk_Adjudication</vt:lpwstr>
      </vt:variant>
      <vt:variant>
        <vt:i4>2424853</vt:i4>
      </vt:variant>
      <vt:variant>
        <vt:i4>5361</vt:i4>
      </vt:variant>
      <vt:variant>
        <vt:i4>0</vt:i4>
      </vt:variant>
      <vt:variant>
        <vt:i4>5</vt:i4>
      </vt:variant>
      <vt:variant>
        <vt:lpwstr/>
      </vt:variant>
      <vt:variant>
        <vt:lpwstr>_Credit_VaR_(CVaR)</vt:lpwstr>
      </vt:variant>
      <vt:variant>
        <vt:i4>6946906</vt:i4>
      </vt:variant>
      <vt:variant>
        <vt:i4>5358</vt:i4>
      </vt:variant>
      <vt:variant>
        <vt:i4>0</vt:i4>
      </vt:variant>
      <vt:variant>
        <vt:i4>5</vt:i4>
      </vt:variant>
      <vt:variant>
        <vt:lpwstr/>
      </vt:variant>
      <vt:variant>
        <vt:lpwstr>_Collateral</vt:lpwstr>
      </vt:variant>
      <vt:variant>
        <vt:i4>7077925</vt:i4>
      </vt:variant>
      <vt:variant>
        <vt:i4>5355</vt:i4>
      </vt:variant>
      <vt:variant>
        <vt:i4>0</vt:i4>
      </vt:variant>
      <vt:variant>
        <vt:i4>5</vt:i4>
      </vt:variant>
      <vt:variant>
        <vt:lpwstr/>
      </vt:variant>
      <vt:variant>
        <vt:lpwstr>_BLACK-SCHOLES_formula</vt:lpwstr>
      </vt:variant>
      <vt:variant>
        <vt:i4>3801147</vt:i4>
      </vt:variant>
      <vt:variant>
        <vt:i4>5352</vt:i4>
      </vt:variant>
      <vt:variant>
        <vt:i4>0</vt:i4>
      </vt:variant>
      <vt:variant>
        <vt:i4>5</vt:i4>
      </vt:variant>
      <vt:variant>
        <vt:lpwstr/>
      </vt:variant>
      <vt:variant>
        <vt:lpwstr>_Economic_capital</vt:lpwstr>
      </vt:variant>
      <vt:variant>
        <vt:i4>2490469</vt:i4>
      </vt:variant>
      <vt:variant>
        <vt:i4>5349</vt:i4>
      </vt:variant>
      <vt:variant>
        <vt:i4>0</vt:i4>
      </vt:variant>
      <vt:variant>
        <vt:i4>5</vt:i4>
      </vt:variant>
      <vt:variant>
        <vt:lpwstr/>
      </vt:variant>
      <vt:variant>
        <vt:lpwstr>_Credit_Valuation_Adjustment_2</vt:lpwstr>
      </vt:variant>
      <vt:variant>
        <vt:i4>2424851</vt:i4>
      </vt:variant>
      <vt:variant>
        <vt:i4>5346</vt:i4>
      </vt:variant>
      <vt:variant>
        <vt:i4>0</vt:i4>
      </vt:variant>
      <vt:variant>
        <vt:i4>5</vt:i4>
      </vt:variant>
      <vt:variant>
        <vt:lpwstr/>
      </vt:variant>
      <vt:variant>
        <vt:lpwstr>_Credit_Risk_Adjudication</vt:lpwstr>
      </vt:variant>
      <vt:variant>
        <vt:i4>6946906</vt:i4>
      </vt:variant>
      <vt:variant>
        <vt:i4>5343</vt:i4>
      </vt:variant>
      <vt:variant>
        <vt:i4>0</vt:i4>
      </vt:variant>
      <vt:variant>
        <vt:i4>5</vt:i4>
      </vt:variant>
      <vt:variant>
        <vt:lpwstr/>
      </vt:variant>
      <vt:variant>
        <vt:lpwstr>_Collateral</vt:lpwstr>
      </vt:variant>
      <vt:variant>
        <vt:i4>2293766</vt:i4>
      </vt:variant>
      <vt:variant>
        <vt:i4>5340</vt:i4>
      </vt:variant>
      <vt:variant>
        <vt:i4>0</vt:i4>
      </vt:variant>
      <vt:variant>
        <vt:i4>5</vt:i4>
      </vt:variant>
      <vt:variant>
        <vt:lpwstr/>
      </vt:variant>
      <vt:variant>
        <vt:lpwstr>_Market_Risk_type</vt:lpwstr>
      </vt:variant>
      <vt:variant>
        <vt:i4>3604510</vt:i4>
      </vt:variant>
      <vt:variant>
        <vt:i4>5337</vt:i4>
      </vt:variant>
      <vt:variant>
        <vt:i4>0</vt:i4>
      </vt:variant>
      <vt:variant>
        <vt:i4>5</vt:i4>
      </vt:variant>
      <vt:variant>
        <vt:lpwstr/>
      </vt:variant>
      <vt:variant>
        <vt:lpwstr>_Market_Risk_Data</vt:lpwstr>
      </vt:variant>
      <vt:variant>
        <vt:i4>1310774</vt:i4>
      </vt:variant>
      <vt:variant>
        <vt:i4>5334</vt:i4>
      </vt:variant>
      <vt:variant>
        <vt:i4>0</vt:i4>
      </vt:variant>
      <vt:variant>
        <vt:i4>5</vt:i4>
      </vt:variant>
      <vt:variant>
        <vt:lpwstr/>
      </vt:variant>
      <vt:variant>
        <vt:lpwstr>_CIBC_Analytics_–</vt:lpwstr>
      </vt:variant>
      <vt:variant>
        <vt:i4>5177455</vt:i4>
      </vt:variant>
      <vt:variant>
        <vt:i4>5331</vt:i4>
      </vt:variant>
      <vt:variant>
        <vt:i4>0</vt:i4>
      </vt:variant>
      <vt:variant>
        <vt:i4>5</vt:i4>
      </vt:variant>
      <vt:variant>
        <vt:lpwstr/>
      </vt:variant>
      <vt:variant>
        <vt:lpwstr>_MTO_Road_User</vt:lpwstr>
      </vt:variant>
      <vt:variant>
        <vt:i4>4784217</vt:i4>
      </vt:variant>
      <vt:variant>
        <vt:i4>5328</vt:i4>
      </vt:variant>
      <vt:variant>
        <vt:i4>0</vt:i4>
      </vt:variant>
      <vt:variant>
        <vt:i4>5</vt:i4>
      </vt:variant>
      <vt:variant>
        <vt:lpwstr/>
      </vt:variant>
      <vt:variant>
        <vt:lpwstr>_Wealth_Management</vt:lpwstr>
      </vt:variant>
      <vt:variant>
        <vt:i4>1310793</vt:i4>
      </vt:variant>
      <vt:variant>
        <vt:i4>5325</vt:i4>
      </vt:variant>
      <vt:variant>
        <vt:i4>0</vt:i4>
      </vt:variant>
      <vt:variant>
        <vt:i4>5</vt:i4>
      </vt:variant>
      <vt:variant>
        <vt:lpwstr/>
      </vt:variant>
      <vt:variant>
        <vt:lpwstr>_Activity-Based_Costing</vt:lpwstr>
      </vt:variant>
      <vt:variant>
        <vt:i4>3735611</vt:i4>
      </vt:variant>
      <vt:variant>
        <vt:i4>5322</vt:i4>
      </vt:variant>
      <vt:variant>
        <vt:i4>0</vt:i4>
      </vt:variant>
      <vt:variant>
        <vt:i4>5</vt:i4>
      </vt:variant>
      <vt:variant>
        <vt:lpwstr/>
      </vt:variant>
      <vt:variant>
        <vt:lpwstr>_CIBC_Mellon</vt:lpwstr>
      </vt:variant>
      <vt:variant>
        <vt:i4>4784217</vt:i4>
      </vt:variant>
      <vt:variant>
        <vt:i4>5319</vt:i4>
      </vt:variant>
      <vt:variant>
        <vt:i4>0</vt:i4>
      </vt:variant>
      <vt:variant>
        <vt:i4>5</vt:i4>
      </vt:variant>
      <vt:variant>
        <vt:lpwstr/>
      </vt:variant>
      <vt:variant>
        <vt:lpwstr>_Wealth_Management</vt:lpwstr>
      </vt:variant>
      <vt:variant>
        <vt:i4>1310793</vt:i4>
      </vt:variant>
      <vt:variant>
        <vt:i4>5316</vt:i4>
      </vt:variant>
      <vt:variant>
        <vt:i4>0</vt:i4>
      </vt:variant>
      <vt:variant>
        <vt:i4>5</vt:i4>
      </vt:variant>
      <vt:variant>
        <vt:lpwstr/>
      </vt:variant>
      <vt:variant>
        <vt:lpwstr>_Activity-Based_Costing</vt:lpwstr>
      </vt:variant>
      <vt:variant>
        <vt:i4>7471108</vt:i4>
      </vt:variant>
      <vt:variant>
        <vt:i4>5313</vt:i4>
      </vt:variant>
      <vt:variant>
        <vt:i4>0</vt:i4>
      </vt:variant>
      <vt:variant>
        <vt:i4>5</vt:i4>
      </vt:variant>
      <vt:variant>
        <vt:lpwstr/>
      </vt:variant>
      <vt:variant>
        <vt:lpwstr>_Manulife_OTTI_(Other</vt:lpwstr>
      </vt:variant>
      <vt:variant>
        <vt:i4>2752554</vt:i4>
      </vt:variant>
      <vt:variant>
        <vt:i4>5310</vt:i4>
      </vt:variant>
      <vt:variant>
        <vt:i4>0</vt:i4>
      </vt:variant>
      <vt:variant>
        <vt:i4>5</vt:i4>
      </vt:variant>
      <vt:variant>
        <vt:lpwstr/>
      </vt:variant>
      <vt:variant>
        <vt:lpwstr>_CIBC_Control</vt:lpwstr>
      </vt:variant>
      <vt:variant>
        <vt:i4>1114163</vt:i4>
      </vt:variant>
      <vt:variant>
        <vt:i4>5307</vt:i4>
      </vt:variant>
      <vt:variant>
        <vt:i4>0</vt:i4>
      </vt:variant>
      <vt:variant>
        <vt:i4>5</vt:i4>
      </vt:variant>
      <vt:variant>
        <vt:lpwstr/>
      </vt:variant>
      <vt:variant>
        <vt:lpwstr>_Plan</vt:lpwstr>
      </vt:variant>
      <vt:variant>
        <vt:i4>2490427</vt:i4>
      </vt:variant>
      <vt:variant>
        <vt:i4>5304</vt:i4>
      </vt:variant>
      <vt:variant>
        <vt:i4>0</vt:i4>
      </vt:variant>
      <vt:variant>
        <vt:i4>5</vt:i4>
      </vt:variant>
      <vt:variant>
        <vt:lpwstr/>
      </vt:variant>
      <vt:variant>
        <vt:lpwstr>_Work_streams</vt:lpwstr>
      </vt:variant>
      <vt:variant>
        <vt:i4>5701701</vt:i4>
      </vt:variant>
      <vt:variant>
        <vt:i4>5301</vt:i4>
      </vt:variant>
      <vt:variant>
        <vt:i4>0</vt:i4>
      </vt:variant>
      <vt:variant>
        <vt:i4>5</vt:i4>
      </vt:variant>
      <vt:variant>
        <vt:lpwstr/>
      </vt:variant>
      <vt:variant>
        <vt:lpwstr>_Business_Case</vt:lpwstr>
      </vt:variant>
      <vt:variant>
        <vt:i4>3670049</vt:i4>
      </vt:variant>
      <vt:variant>
        <vt:i4>5298</vt:i4>
      </vt:variant>
      <vt:variant>
        <vt:i4>0</vt:i4>
      </vt:variant>
      <vt:variant>
        <vt:i4>5</vt:i4>
      </vt:variant>
      <vt:variant>
        <vt:lpwstr/>
      </vt:variant>
      <vt:variant>
        <vt:lpwstr>_Enhanced_VaR</vt:lpwstr>
      </vt:variant>
      <vt:variant>
        <vt:i4>2687023</vt:i4>
      </vt:variant>
      <vt:variant>
        <vt:i4>5295</vt:i4>
      </vt:variant>
      <vt:variant>
        <vt:i4>0</vt:i4>
      </vt:variant>
      <vt:variant>
        <vt:i4>5</vt:i4>
      </vt:variant>
      <vt:variant>
        <vt:lpwstr/>
      </vt:variant>
      <vt:variant>
        <vt:lpwstr>_Stressed_VaR</vt:lpwstr>
      </vt:variant>
      <vt:variant>
        <vt:i4>655405</vt:i4>
      </vt:variant>
      <vt:variant>
        <vt:i4>5292</vt:i4>
      </vt:variant>
      <vt:variant>
        <vt:i4>0</vt:i4>
      </vt:variant>
      <vt:variant>
        <vt:i4>5</vt:i4>
      </vt:variant>
      <vt:variant>
        <vt:lpwstr/>
      </vt:variant>
      <vt:variant>
        <vt:lpwstr>_IRC</vt:lpwstr>
      </vt:variant>
      <vt:variant>
        <vt:i4>2162734</vt:i4>
      </vt:variant>
      <vt:variant>
        <vt:i4>5289</vt:i4>
      </vt:variant>
      <vt:variant>
        <vt:i4>0</vt:i4>
      </vt:variant>
      <vt:variant>
        <vt:i4>5</vt:i4>
      </vt:variant>
      <vt:variant>
        <vt:lpwstr/>
      </vt:variant>
      <vt:variant>
        <vt:lpwstr>_OSFI_Initiatives</vt:lpwstr>
      </vt:variant>
      <vt:variant>
        <vt:i4>917559</vt:i4>
      </vt:variant>
      <vt:variant>
        <vt:i4>5286</vt:i4>
      </vt:variant>
      <vt:variant>
        <vt:i4>0</vt:i4>
      </vt:variant>
      <vt:variant>
        <vt:i4>5</vt:i4>
      </vt:variant>
      <vt:variant>
        <vt:lpwstr/>
      </vt:variant>
      <vt:variant>
        <vt:lpwstr>_RSI_Phase_A</vt:lpwstr>
      </vt:variant>
      <vt:variant>
        <vt:i4>1310783</vt:i4>
      </vt:variant>
      <vt:variant>
        <vt:i4>5283</vt:i4>
      </vt:variant>
      <vt:variant>
        <vt:i4>0</vt:i4>
      </vt:variant>
      <vt:variant>
        <vt:i4>5</vt:i4>
      </vt:variant>
      <vt:variant>
        <vt:lpwstr/>
      </vt:variant>
      <vt:variant>
        <vt:lpwstr>_Future_State_Technology</vt:lpwstr>
      </vt:variant>
      <vt:variant>
        <vt:i4>2424833</vt:i4>
      </vt:variant>
      <vt:variant>
        <vt:i4>5280</vt:i4>
      </vt:variant>
      <vt:variant>
        <vt:i4>0</vt:i4>
      </vt:variant>
      <vt:variant>
        <vt:i4>5</vt:i4>
      </vt:variant>
      <vt:variant>
        <vt:lpwstr/>
      </vt:variant>
      <vt:variant>
        <vt:lpwstr>_CIBC_Enterprise_Delivery</vt:lpwstr>
      </vt:variant>
      <vt:variant>
        <vt:i4>6553676</vt:i4>
      </vt:variant>
      <vt:variant>
        <vt:i4>5277</vt:i4>
      </vt:variant>
      <vt:variant>
        <vt:i4>0</vt:i4>
      </vt:variant>
      <vt:variant>
        <vt:i4>5</vt:i4>
      </vt:variant>
      <vt:variant>
        <vt:lpwstr/>
      </vt:variant>
      <vt:variant>
        <vt:lpwstr>_Voyager_(Market_Risk)</vt:lpwstr>
      </vt:variant>
      <vt:variant>
        <vt:i4>262179</vt:i4>
      </vt:variant>
      <vt:variant>
        <vt:i4>5274</vt:i4>
      </vt:variant>
      <vt:variant>
        <vt:i4>0</vt:i4>
      </vt:variant>
      <vt:variant>
        <vt:i4>5</vt:i4>
      </vt:variant>
      <vt:variant>
        <vt:lpwstr/>
      </vt:variant>
      <vt:variant>
        <vt:lpwstr>_TRACS_(Credit_Risk)</vt:lpwstr>
      </vt:variant>
      <vt:variant>
        <vt:i4>2228235</vt:i4>
      </vt:variant>
      <vt:variant>
        <vt:i4>5271</vt:i4>
      </vt:variant>
      <vt:variant>
        <vt:i4>0</vt:i4>
      </vt:variant>
      <vt:variant>
        <vt:i4>5</vt:i4>
      </vt:variant>
      <vt:variant>
        <vt:lpwstr/>
      </vt:variant>
      <vt:variant>
        <vt:lpwstr>_CIBC_legacy_Risk</vt:lpwstr>
      </vt:variant>
      <vt:variant>
        <vt:i4>65553</vt:i4>
      </vt:variant>
      <vt:variant>
        <vt:i4>5268</vt:i4>
      </vt:variant>
      <vt:variant>
        <vt:i4>0</vt:i4>
      </vt:variant>
      <vt:variant>
        <vt:i4>5</vt:i4>
      </vt:variant>
      <vt:variant>
        <vt:lpwstr/>
      </vt:variant>
      <vt:variant>
        <vt:lpwstr>_Operational_Risk</vt:lpwstr>
      </vt:variant>
      <vt:variant>
        <vt:i4>2228238</vt:i4>
      </vt:variant>
      <vt:variant>
        <vt:i4>5265</vt:i4>
      </vt:variant>
      <vt:variant>
        <vt:i4>0</vt:i4>
      </vt:variant>
      <vt:variant>
        <vt:i4>5</vt:i4>
      </vt:variant>
      <vt:variant>
        <vt:lpwstr/>
      </vt:variant>
      <vt:variant>
        <vt:lpwstr>_On_Risk_Data</vt:lpwstr>
      </vt:variant>
      <vt:variant>
        <vt:i4>3276860</vt:i4>
      </vt:variant>
      <vt:variant>
        <vt:i4>5262</vt:i4>
      </vt:variant>
      <vt:variant>
        <vt:i4>0</vt:i4>
      </vt:variant>
      <vt:variant>
        <vt:i4>5</vt:i4>
      </vt:variant>
      <vt:variant>
        <vt:lpwstr/>
      </vt:variant>
      <vt:variant>
        <vt:lpwstr>_Credit_Risk</vt:lpwstr>
      </vt:variant>
      <vt:variant>
        <vt:i4>6488138</vt:i4>
      </vt:variant>
      <vt:variant>
        <vt:i4>5259</vt:i4>
      </vt:variant>
      <vt:variant>
        <vt:i4>0</vt:i4>
      </vt:variant>
      <vt:variant>
        <vt:i4>5</vt:i4>
      </vt:variant>
      <vt:variant>
        <vt:lpwstr/>
      </vt:variant>
      <vt:variant>
        <vt:lpwstr>_Analytics</vt:lpwstr>
      </vt:variant>
      <vt:variant>
        <vt:i4>2555936</vt:i4>
      </vt:variant>
      <vt:variant>
        <vt:i4>5256</vt:i4>
      </vt:variant>
      <vt:variant>
        <vt:i4>0</vt:i4>
      </vt:variant>
      <vt:variant>
        <vt:i4>5</vt:i4>
      </vt:variant>
      <vt:variant>
        <vt:lpwstr/>
      </vt:variant>
      <vt:variant>
        <vt:lpwstr>_Market_Risk</vt:lpwstr>
      </vt:variant>
      <vt:variant>
        <vt:i4>7340117</vt:i4>
      </vt:variant>
      <vt:variant>
        <vt:i4>5253</vt:i4>
      </vt:variant>
      <vt:variant>
        <vt:i4>0</vt:i4>
      </vt:variant>
      <vt:variant>
        <vt:i4>5</vt:i4>
      </vt:variant>
      <vt:variant>
        <vt:lpwstr/>
      </vt:variant>
      <vt:variant>
        <vt:lpwstr>_Software_Development_Life</vt:lpwstr>
      </vt:variant>
      <vt:variant>
        <vt:i4>5963882</vt:i4>
      </vt:variant>
      <vt:variant>
        <vt:i4>5250</vt:i4>
      </vt:variant>
      <vt:variant>
        <vt:i4>0</vt:i4>
      </vt:variant>
      <vt:variant>
        <vt:i4>5</vt:i4>
      </vt:variant>
      <vt:variant>
        <vt:lpwstr/>
      </vt:variant>
      <vt:variant>
        <vt:lpwstr>_Application_system_testing</vt:lpwstr>
      </vt:variant>
      <vt:variant>
        <vt:i4>2359302</vt:i4>
      </vt:variant>
      <vt:variant>
        <vt:i4>5247</vt:i4>
      </vt:variant>
      <vt:variant>
        <vt:i4>0</vt:i4>
      </vt:variant>
      <vt:variant>
        <vt:i4>5</vt:i4>
      </vt:variant>
      <vt:variant>
        <vt:lpwstr/>
      </vt:variant>
      <vt:variant>
        <vt:lpwstr>_QA_Responsibilities_per</vt:lpwstr>
      </vt:variant>
      <vt:variant>
        <vt:i4>4391039</vt:i4>
      </vt:variant>
      <vt:variant>
        <vt:i4>5244</vt:i4>
      </vt:variant>
      <vt:variant>
        <vt:i4>0</vt:i4>
      </vt:variant>
      <vt:variant>
        <vt:i4>5</vt:i4>
      </vt:variant>
      <vt:variant>
        <vt:lpwstr/>
      </vt:variant>
      <vt:variant>
        <vt:lpwstr>_HOOPP_Back_Office</vt:lpwstr>
      </vt:variant>
      <vt:variant>
        <vt:i4>3342358</vt:i4>
      </vt:variant>
      <vt:variant>
        <vt:i4>5241</vt:i4>
      </vt:variant>
      <vt:variant>
        <vt:i4>0</vt:i4>
      </vt:variant>
      <vt:variant>
        <vt:i4>5</vt:i4>
      </vt:variant>
      <vt:variant>
        <vt:lpwstr/>
      </vt:variant>
      <vt:variant>
        <vt:lpwstr>_HOOPP_Fair_Value</vt:lpwstr>
      </vt:variant>
      <vt:variant>
        <vt:i4>6225931</vt:i4>
      </vt:variant>
      <vt:variant>
        <vt:i4>5238</vt:i4>
      </vt:variant>
      <vt:variant>
        <vt:i4>0</vt:i4>
      </vt:variant>
      <vt:variant>
        <vt:i4>5</vt:i4>
      </vt:variant>
      <vt:variant>
        <vt:lpwstr/>
      </vt:variant>
      <vt:variant>
        <vt:lpwstr>_AGILE_2</vt:lpwstr>
      </vt:variant>
      <vt:variant>
        <vt:i4>6357096</vt:i4>
      </vt:variant>
      <vt:variant>
        <vt:i4>5235</vt:i4>
      </vt:variant>
      <vt:variant>
        <vt:i4>0</vt:i4>
      </vt:variant>
      <vt:variant>
        <vt:i4>5</vt:i4>
      </vt:variant>
      <vt:variant>
        <vt:lpwstr/>
      </vt:variant>
      <vt:variant>
        <vt:lpwstr>_SIMCORP_Dimension</vt:lpwstr>
      </vt:variant>
      <vt:variant>
        <vt:i4>5570667</vt:i4>
      </vt:variant>
      <vt:variant>
        <vt:i4>5232</vt:i4>
      </vt:variant>
      <vt:variant>
        <vt:i4>0</vt:i4>
      </vt:variant>
      <vt:variant>
        <vt:i4>5</vt:i4>
      </vt:variant>
      <vt:variant>
        <vt:lpwstr/>
      </vt:variant>
      <vt:variant>
        <vt:lpwstr>_Program_versus_Project</vt:lpwstr>
      </vt:variant>
      <vt:variant>
        <vt:i4>7012471</vt:i4>
      </vt:variant>
      <vt:variant>
        <vt:i4>5229</vt:i4>
      </vt:variant>
      <vt:variant>
        <vt:i4>0</vt:i4>
      </vt:variant>
      <vt:variant>
        <vt:i4>5</vt:i4>
      </vt:variant>
      <vt:variant>
        <vt:lpwstr/>
      </vt:variant>
      <vt:variant>
        <vt:lpwstr>_SCOTIA_family_of_1</vt:lpwstr>
      </vt:variant>
      <vt:variant>
        <vt:i4>3407889</vt:i4>
      </vt:variant>
      <vt:variant>
        <vt:i4>5226</vt:i4>
      </vt:variant>
      <vt:variant>
        <vt:i4>0</vt:i4>
      </vt:variant>
      <vt:variant>
        <vt:i4>5</vt:i4>
      </vt:variant>
      <vt:variant>
        <vt:lpwstr/>
      </vt:variant>
      <vt:variant>
        <vt:lpwstr>_SCOTIA_family_of</vt:lpwstr>
      </vt:variant>
      <vt:variant>
        <vt:i4>4391008</vt:i4>
      </vt:variant>
      <vt:variant>
        <vt:i4>5223</vt:i4>
      </vt:variant>
      <vt:variant>
        <vt:i4>0</vt:i4>
      </vt:variant>
      <vt:variant>
        <vt:i4>5</vt:i4>
      </vt:variant>
      <vt:variant>
        <vt:lpwstr/>
      </vt:variant>
      <vt:variant>
        <vt:lpwstr>_On_Credit_Card</vt:lpwstr>
      </vt:variant>
      <vt:variant>
        <vt:i4>4915303</vt:i4>
      </vt:variant>
      <vt:variant>
        <vt:i4>5220</vt:i4>
      </vt:variant>
      <vt:variant>
        <vt:i4>0</vt:i4>
      </vt:variant>
      <vt:variant>
        <vt:i4>5</vt:i4>
      </vt:variant>
      <vt:variant>
        <vt:lpwstr/>
      </vt:variant>
      <vt:variant>
        <vt:lpwstr>_SCOTIA_Retail_Glossary</vt:lpwstr>
      </vt:variant>
      <vt:variant>
        <vt:i4>6226028</vt:i4>
      </vt:variant>
      <vt:variant>
        <vt:i4>5217</vt:i4>
      </vt:variant>
      <vt:variant>
        <vt:i4>0</vt:i4>
      </vt:variant>
      <vt:variant>
        <vt:i4>5</vt:i4>
      </vt:variant>
      <vt:variant>
        <vt:lpwstr/>
      </vt:variant>
      <vt:variant>
        <vt:lpwstr>_SCOTIA_Direct_Loan</vt:lpwstr>
      </vt:variant>
      <vt:variant>
        <vt:i4>7929856</vt:i4>
      </vt:variant>
      <vt:variant>
        <vt:i4>5214</vt:i4>
      </vt:variant>
      <vt:variant>
        <vt:i4>0</vt:i4>
      </vt:variant>
      <vt:variant>
        <vt:i4>5</vt:i4>
      </vt:variant>
      <vt:variant>
        <vt:lpwstr/>
      </vt:variant>
      <vt:variant>
        <vt:lpwstr>_On_Retail_Loan,</vt:lpwstr>
      </vt:variant>
      <vt:variant>
        <vt:i4>3276818</vt:i4>
      </vt:variant>
      <vt:variant>
        <vt:i4>5211</vt:i4>
      </vt:variant>
      <vt:variant>
        <vt:i4>0</vt:i4>
      </vt:variant>
      <vt:variant>
        <vt:i4>5</vt:i4>
      </vt:variant>
      <vt:variant>
        <vt:lpwstr/>
      </vt:variant>
      <vt:variant>
        <vt:lpwstr>_On_Collection_System</vt:lpwstr>
      </vt:variant>
      <vt:variant>
        <vt:i4>5505125</vt:i4>
      </vt:variant>
      <vt:variant>
        <vt:i4>5208</vt:i4>
      </vt:variant>
      <vt:variant>
        <vt:i4>0</vt:i4>
      </vt:variant>
      <vt:variant>
        <vt:i4>5</vt:i4>
      </vt:variant>
      <vt:variant>
        <vt:lpwstr/>
      </vt:variant>
      <vt:variant>
        <vt:lpwstr>_Scotia_Mortgage_Protection</vt:lpwstr>
      </vt:variant>
      <vt:variant>
        <vt:i4>2031663</vt:i4>
      </vt:variant>
      <vt:variant>
        <vt:i4>5205</vt:i4>
      </vt:variant>
      <vt:variant>
        <vt:i4>0</vt:i4>
      </vt:variant>
      <vt:variant>
        <vt:i4>5</vt:i4>
      </vt:variant>
      <vt:variant>
        <vt:lpwstr/>
      </vt:variant>
      <vt:variant>
        <vt:lpwstr>_SPL</vt:lpwstr>
      </vt:variant>
      <vt:variant>
        <vt:i4>2031648</vt:i4>
      </vt:variant>
      <vt:variant>
        <vt:i4>5202</vt:i4>
      </vt:variant>
      <vt:variant>
        <vt:i4>0</vt:i4>
      </vt:variant>
      <vt:variant>
        <vt:i4>5</vt:i4>
      </vt:variant>
      <vt:variant>
        <vt:lpwstr/>
      </vt:variant>
      <vt:variant>
        <vt:lpwstr>_SCOTIA_Email_and</vt:lpwstr>
      </vt:variant>
      <vt:variant>
        <vt:i4>4391019</vt:i4>
      </vt:variant>
      <vt:variant>
        <vt:i4>5199</vt:i4>
      </vt:variant>
      <vt:variant>
        <vt:i4>0</vt:i4>
      </vt:variant>
      <vt:variant>
        <vt:i4>5</vt:i4>
      </vt:variant>
      <vt:variant>
        <vt:lpwstr/>
      </vt:variant>
      <vt:variant>
        <vt:lpwstr>_SCOTIA_Non_Face-to-Face</vt:lpwstr>
      </vt:variant>
      <vt:variant>
        <vt:i4>2031648</vt:i4>
      </vt:variant>
      <vt:variant>
        <vt:i4>5196</vt:i4>
      </vt:variant>
      <vt:variant>
        <vt:i4>0</vt:i4>
      </vt:variant>
      <vt:variant>
        <vt:i4>5</vt:i4>
      </vt:variant>
      <vt:variant>
        <vt:lpwstr/>
      </vt:variant>
      <vt:variant>
        <vt:lpwstr>_SCOTIA_Email_and</vt:lpwstr>
      </vt:variant>
      <vt:variant>
        <vt:i4>1376315</vt:i4>
      </vt:variant>
      <vt:variant>
        <vt:i4>5193</vt:i4>
      </vt:variant>
      <vt:variant>
        <vt:i4>0</vt:i4>
      </vt:variant>
      <vt:variant>
        <vt:i4>5</vt:i4>
      </vt:variant>
      <vt:variant>
        <vt:lpwstr/>
      </vt:variant>
      <vt:variant>
        <vt:lpwstr>_On_IBM_ALGORITHMICS</vt:lpwstr>
      </vt:variant>
      <vt:variant>
        <vt:i4>6422610</vt:i4>
      </vt:variant>
      <vt:variant>
        <vt:i4>5190</vt:i4>
      </vt:variant>
      <vt:variant>
        <vt:i4>0</vt:i4>
      </vt:variant>
      <vt:variant>
        <vt:i4>5</vt:i4>
      </vt:variant>
      <vt:variant>
        <vt:lpwstr/>
      </vt:variant>
      <vt:variant>
        <vt:lpwstr>_FINTECH_Payment_Sector</vt:lpwstr>
      </vt:variant>
      <vt:variant>
        <vt:i4>49</vt:i4>
      </vt:variant>
      <vt:variant>
        <vt:i4>5187</vt:i4>
      </vt:variant>
      <vt:variant>
        <vt:i4>0</vt:i4>
      </vt:variant>
      <vt:variant>
        <vt:i4>5</vt:i4>
      </vt:variant>
      <vt:variant>
        <vt:lpwstr/>
      </vt:variant>
      <vt:variant>
        <vt:lpwstr>_FINTECH_Specialty_Credit</vt:lpwstr>
      </vt:variant>
      <vt:variant>
        <vt:i4>7667728</vt:i4>
      </vt:variant>
      <vt:variant>
        <vt:i4>5184</vt:i4>
      </vt:variant>
      <vt:variant>
        <vt:i4>0</vt:i4>
      </vt:variant>
      <vt:variant>
        <vt:i4>5</vt:i4>
      </vt:variant>
      <vt:variant>
        <vt:lpwstr/>
      </vt:variant>
      <vt:variant>
        <vt:lpwstr>_24._Project_Management</vt:lpwstr>
      </vt:variant>
      <vt:variant>
        <vt:i4>524327</vt:i4>
      </vt:variant>
      <vt:variant>
        <vt:i4>5181</vt:i4>
      </vt:variant>
      <vt:variant>
        <vt:i4>0</vt:i4>
      </vt:variant>
      <vt:variant>
        <vt:i4>5</vt:i4>
      </vt:variant>
      <vt:variant>
        <vt:lpwstr/>
      </vt:variant>
      <vt:variant>
        <vt:lpwstr>_Architecture</vt:lpwstr>
      </vt:variant>
      <vt:variant>
        <vt:i4>1441911</vt:i4>
      </vt:variant>
      <vt:variant>
        <vt:i4>5178</vt:i4>
      </vt:variant>
      <vt:variant>
        <vt:i4>0</vt:i4>
      </vt:variant>
      <vt:variant>
        <vt:i4>5</vt:i4>
      </vt:variant>
      <vt:variant>
        <vt:lpwstr/>
      </vt:variant>
      <vt:variant>
        <vt:lpwstr>_Budget_Planning_&amp;</vt:lpwstr>
      </vt:variant>
      <vt:variant>
        <vt:i4>49</vt:i4>
      </vt:variant>
      <vt:variant>
        <vt:i4>5175</vt:i4>
      </vt:variant>
      <vt:variant>
        <vt:i4>0</vt:i4>
      </vt:variant>
      <vt:variant>
        <vt:i4>5</vt:i4>
      </vt:variant>
      <vt:variant>
        <vt:lpwstr/>
      </vt:variant>
      <vt:variant>
        <vt:lpwstr>_FINTECH_Specialty_Credit</vt:lpwstr>
      </vt:variant>
      <vt:variant>
        <vt:i4>6422610</vt:i4>
      </vt:variant>
      <vt:variant>
        <vt:i4>5172</vt:i4>
      </vt:variant>
      <vt:variant>
        <vt:i4>0</vt:i4>
      </vt:variant>
      <vt:variant>
        <vt:i4>5</vt:i4>
      </vt:variant>
      <vt:variant>
        <vt:lpwstr/>
      </vt:variant>
      <vt:variant>
        <vt:lpwstr>_FINTECH_Payment_Sector</vt:lpwstr>
      </vt:variant>
      <vt:variant>
        <vt:i4>8126590</vt:i4>
      </vt:variant>
      <vt:variant>
        <vt:i4>5169</vt:i4>
      </vt:variant>
      <vt:variant>
        <vt:i4>0</vt:i4>
      </vt:variant>
      <vt:variant>
        <vt:i4>5</vt:i4>
      </vt:variant>
      <vt:variant>
        <vt:lpwstr/>
      </vt:variant>
      <vt:variant>
        <vt:lpwstr>_Trade_Workflow</vt:lpwstr>
      </vt:variant>
      <vt:variant>
        <vt:i4>3014678</vt:i4>
      </vt:variant>
      <vt:variant>
        <vt:i4>5166</vt:i4>
      </vt:variant>
      <vt:variant>
        <vt:i4>0</vt:i4>
      </vt:variant>
      <vt:variant>
        <vt:i4>5</vt:i4>
      </vt:variant>
      <vt:variant>
        <vt:lpwstr/>
      </vt:variant>
      <vt:variant>
        <vt:lpwstr>_SCD_Data_Format</vt:lpwstr>
      </vt:variant>
      <vt:variant>
        <vt:i4>6946906</vt:i4>
      </vt:variant>
      <vt:variant>
        <vt:i4>5163</vt:i4>
      </vt:variant>
      <vt:variant>
        <vt:i4>0</vt:i4>
      </vt:variant>
      <vt:variant>
        <vt:i4>5</vt:i4>
      </vt:variant>
      <vt:variant>
        <vt:lpwstr/>
      </vt:variant>
      <vt:variant>
        <vt:lpwstr>_Collateral</vt:lpwstr>
      </vt:variant>
      <vt:variant>
        <vt:i4>3211276</vt:i4>
      </vt:variant>
      <vt:variant>
        <vt:i4>5160</vt:i4>
      </vt:variant>
      <vt:variant>
        <vt:i4>0</vt:i4>
      </vt:variant>
      <vt:variant>
        <vt:i4>5</vt:i4>
      </vt:variant>
      <vt:variant>
        <vt:lpwstr/>
      </vt:variant>
      <vt:variant>
        <vt:lpwstr>_Equity_Basket_Option</vt:lpwstr>
      </vt:variant>
      <vt:variant>
        <vt:i4>3932204</vt:i4>
      </vt:variant>
      <vt:variant>
        <vt:i4>5157</vt:i4>
      </vt:variant>
      <vt:variant>
        <vt:i4>0</vt:i4>
      </vt:variant>
      <vt:variant>
        <vt:i4>5</vt:i4>
      </vt:variant>
      <vt:variant>
        <vt:lpwstr/>
      </vt:variant>
      <vt:variant>
        <vt:lpwstr>_Equity_Swap</vt:lpwstr>
      </vt:variant>
      <vt:variant>
        <vt:i4>7274561</vt:i4>
      </vt:variant>
      <vt:variant>
        <vt:i4>5154</vt:i4>
      </vt:variant>
      <vt:variant>
        <vt:i4>0</vt:i4>
      </vt:variant>
      <vt:variant>
        <vt:i4>5</vt:i4>
      </vt:variant>
      <vt:variant>
        <vt:lpwstr/>
      </vt:variant>
      <vt:variant>
        <vt:lpwstr>_Treasury_Functions_and</vt:lpwstr>
      </vt:variant>
      <vt:variant>
        <vt:i4>6225937</vt:i4>
      </vt:variant>
      <vt:variant>
        <vt:i4>5151</vt:i4>
      </vt:variant>
      <vt:variant>
        <vt:i4>0</vt:i4>
      </vt:variant>
      <vt:variant>
        <vt:i4>5</vt:i4>
      </vt:variant>
      <vt:variant>
        <vt:lpwstr/>
      </vt:variant>
      <vt:variant>
        <vt:lpwstr>_SWIFT_1</vt:lpwstr>
      </vt:variant>
      <vt:variant>
        <vt:i4>7209038</vt:i4>
      </vt:variant>
      <vt:variant>
        <vt:i4>5148</vt:i4>
      </vt:variant>
      <vt:variant>
        <vt:i4>0</vt:i4>
      </vt:variant>
      <vt:variant>
        <vt:i4>5</vt:i4>
      </vt:variant>
      <vt:variant>
        <vt:lpwstr/>
      </vt:variant>
      <vt:variant>
        <vt:lpwstr>_SWIFT</vt:lpwstr>
      </vt:variant>
      <vt:variant>
        <vt:i4>4849779</vt:i4>
      </vt:variant>
      <vt:variant>
        <vt:i4>5145</vt:i4>
      </vt:variant>
      <vt:variant>
        <vt:i4>0</vt:i4>
      </vt:variant>
      <vt:variant>
        <vt:i4>5</vt:i4>
      </vt:variant>
      <vt:variant>
        <vt:lpwstr/>
      </vt:variant>
      <vt:variant>
        <vt:lpwstr>_On_Treasury_system</vt:lpwstr>
      </vt:variant>
      <vt:variant>
        <vt:i4>1179690</vt:i4>
      </vt:variant>
      <vt:variant>
        <vt:i4>5142</vt:i4>
      </vt:variant>
      <vt:variant>
        <vt:i4>0</vt:i4>
      </vt:variant>
      <vt:variant>
        <vt:i4>5</vt:i4>
      </vt:variant>
      <vt:variant>
        <vt:lpwstr/>
      </vt:variant>
      <vt:variant>
        <vt:lpwstr>_SCOTIA_Collections_(jan14-feb14)</vt:lpwstr>
      </vt:variant>
      <vt:variant>
        <vt:i4>8061009</vt:i4>
      </vt:variant>
      <vt:variant>
        <vt:i4>5139</vt:i4>
      </vt:variant>
      <vt:variant>
        <vt:i4>0</vt:i4>
      </vt:variant>
      <vt:variant>
        <vt:i4>5</vt:i4>
      </vt:variant>
      <vt:variant>
        <vt:lpwstr/>
      </vt:variant>
      <vt:variant>
        <vt:lpwstr>_AIDC_Financial_Management</vt:lpwstr>
      </vt:variant>
      <vt:variant>
        <vt:i4>6226034</vt:i4>
      </vt:variant>
      <vt:variant>
        <vt:i4>5136</vt:i4>
      </vt:variant>
      <vt:variant>
        <vt:i4>0</vt:i4>
      </vt:variant>
      <vt:variant>
        <vt:i4>5</vt:i4>
      </vt:variant>
      <vt:variant>
        <vt:lpwstr/>
      </vt:variant>
      <vt:variant>
        <vt:lpwstr>_On_Securities_Lending</vt:lpwstr>
      </vt:variant>
      <vt:variant>
        <vt:i4>7274582</vt:i4>
      </vt:variant>
      <vt:variant>
        <vt:i4>5133</vt:i4>
      </vt:variant>
      <vt:variant>
        <vt:i4>0</vt:i4>
      </vt:variant>
      <vt:variant>
        <vt:i4>5</vt:i4>
      </vt:variant>
      <vt:variant>
        <vt:lpwstr/>
      </vt:variant>
      <vt:variant>
        <vt:lpwstr>_On_HOOPP_Treasury</vt:lpwstr>
      </vt:variant>
      <vt:variant>
        <vt:i4>4063236</vt:i4>
      </vt:variant>
      <vt:variant>
        <vt:i4>5130</vt:i4>
      </vt:variant>
      <vt:variant>
        <vt:i4>0</vt:i4>
      </vt:variant>
      <vt:variant>
        <vt:i4>5</vt:i4>
      </vt:variant>
      <vt:variant>
        <vt:lpwstr/>
      </vt:variant>
      <vt:variant>
        <vt:lpwstr>_On_Collateral_Management</vt:lpwstr>
      </vt:variant>
      <vt:variant>
        <vt:i4>1376356</vt:i4>
      </vt:variant>
      <vt:variant>
        <vt:i4>5127</vt:i4>
      </vt:variant>
      <vt:variant>
        <vt:i4>0</vt:i4>
      </vt:variant>
      <vt:variant>
        <vt:i4>5</vt:i4>
      </vt:variant>
      <vt:variant>
        <vt:lpwstr/>
      </vt:variant>
      <vt:variant>
        <vt:lpwstr>_CIBC_Processes_(FCU)</vt:lpwstr>
      </vt:variant>
      <vt:variant>
        <vt:i4>917628</vt:i4>
      </vt:variant>
      <vt:variant>
        <vt:i4>5124</vt:i4>
      </vt:variant>
      <vt:variant>
        <vt:i4>0</vt:i4>
      </vt:variant>
      <vt:variant>
        <vt:i4>5</vt:i4>
      </vt:variant>
      <vt:variant>
        <vt:lpwstr/>
      </vt:variant>
      <vt:variant>
        <vt:lpwstr>_Cash_Processing,_AR,</vt:lpwstr>
      </vt:variant>
      <vt:variant>
        <vt:i4>196650</vt:i4>
      </vt:variant>
      <vt:variant>
        <vt:i4>5121</vt:i4>
      </vt:variant>
      <vt:variant>
        <vt:i4>0</vt:i4>
      </vt:variant>
      <vt:variant>
        <vt:i4>5</vt:i4>
      </vt:variant>
      <vt:variant>
        <vt:lpwstr/>
      </vt:variant>
      <vt:variant>
        <vt:lpwstr>_Asset_Mix_Report</vt:lpwstr>
      </vt:variant>
      <vt:variant>
        <vt:i4>3342367</vt:i4>
      </vt:variant>
      <vt:variant>
        <vt:i4>5118</vt:i4>
      </vt:variant>
      <vt:variant>
        <vt:i4>0</vt:i4>
      </vt:variant>
      <vt:variant>
        <vt:i4>5</vt:i4>
      </vt:variant>
      <vt:variant>
        <vt:lpwstr/>
      </vt:variant>
      <vt:variant>
        <vt:lpwstr>_From_Retail_Loan</vt:lpwstr>
      </vt:variant>
      <vt:variant>
        <vt:i4>3211277</vt:i4>
      </vt:variant>
      <vt:variant>
        <vt:i4>5115</vt:i4>
      </vt:variant>
      <vt:variant>
        <vt:i4>0</vt:i4>
      </vt:variant>
      <vt:variant>
        <vt:i4>5</vt:i4>
      </vt:variant>
      <vt:variant>
        <vt:lpwstr/>
      </vt:variant>
      <vt:variant>
        <vt:lpwstr>_Microsoft_Dynamics_SURE</vt:lpwstr>
      </vt:variant>
      <vt:variant>
        <vt:i4>3211277</vt:i4>
      </vt:variant>
      <vt:variant>
        <vt:i4>5112</vt:i4>
      </vt:variant>
      <vt:variant>
        <vt:i4>0</vt:i4>
      </vt:variant>
      <vt:variant>
        <vt:i4>5</vt:i4>
      </vt:variant>
      <vt:variant>
        <vt:lpwstr/>
      </vt:variant>
      <vt:variant>
        <vt:lpwstr>_Microsoft_Dynamics_SURE</vt:lpwstr>
      </vt:variant>
      <vt:variant>
        <vt:i4>7602248</vt:i4>
      </vt:variant>
      <vt:variant>
        <vt:i4>5109</vt:i4>
      </vt:variant>
      <vt:variant>
        <vt:i4>0</vt:i4>
      </vt:variant>
      <vt:variant>
        <vt:i4>5</vt:i4>
      </vt:variant>
      <vt:variant>
        <vt:lpwstr/>
      </vt:variant>
      <vt:variant>
        <vt:lpwstr>_ORACLE_ERP_Implementation</vt:lpwstr>
      </vt:variant>
      <vt:variant>
        <vt:i4>6226040</vt:i4>
      </vt:variant>
      <vt:variant>
        <vt:i4>5106</vt:i4>
      </vt:variant>
      <vt:variant>
        <vt:i4>0</vt:i4>
      </vt:variant>
      <vt:variant>
        <vt:i4>5</vt:i4>
      </vt:variant>
      <vt:variant>
        <vt:lpwstr/>
      </vt:variant>
      <vt:variant>
        <vt:lpwstr>_CIBC_PLANVIEW_PPM</vt:lpwstr>
      </vt:variant>
      <vt:variant>
        <vt:i4>2359381</vt:i4>
      </vt:variant>
      <vt:variant>
        <vt:i4>5103</vt:i4>
      </vt:variant>
      <vt:variant>
        <vt:i4>0</vt:i4>
      </vt:variant>
      <vt:variant>
        <vt:i4>5</vt:i4>
      </vt:variant>
      <vt:variant>
        <vt:lpwstr/>
      </vt:variant>
      <vt:variant>
        <vt:lpwstr>_CA-CLARITY</vt:lpwstr>
      </vt:variant>
      <vt:variant>
        <vt:i4>4784214</vt:i4>
      </vt:variant>
      <vt:variant>
        <vt:i4>5100</vt:i4>
      </vt:variant>
      <vt:variant>
        <vt:i4>0</vt:i4>
      </vt:variant>
      <vt:variant>
        <vt:i4>5</vt:i4>
      </vt:variant>
      <vt:variant>
        <vt:lpwstr/>
      </vt:variant>
      <vt:variant>
        <vt:lpwstr>_MS_Project</vt:lpwstr>
      </vt:variant>
      <vt:variant>
        <vt:i4>3211320</vt:i4>
      </vt:variant>
      <vt:variant>
        <vt:i4>5097</vt:i4>
      </vt:variant>
      <vt:variant>
        <vt:i4>0</vt:i4>
      </vt:variant>
      <vt:variant>
        <vt:i4>5</vt:i4>
      </vt:variant>
      <vt:variant>
        <vt:lpwstr/>
      </vt:variant>
      <vt:variant>
        <vt:lpwstr>_Optimizing_Time</vt:lpwstr>
      </vt:variant>
      <vt:variant>
        <vt:i4>8323137</vt:i4>
      </vt:variant>
      <vt:variant>
        <vt:i4>5094</vt:i4>
      </vt:variant>
      <vt:variant>
        <vt:i4>0</vt:i4>
      </vt:variant>
      <vt:variant>
        <vt:i4>5</vt:i4>
      </vt:variant>
      <vt:variant>
        <vt:lpwstr/>
      </vt:variant>
      <vt:variant>
        <vt:lpwstr>_Does_the_schedule</vt:lpwstr>
      </vt:variant>
      <vt:variant>
        <vt:i4>3276841</vt:i4>
      </vt:variant>
      <vt:variant>
        <vt:i4>5091</vt:i4>
      </vt:variant>
      <vt:variant>
        <vt:i4>0</vt:i4>
      </vt:variant>
      <vt:variant>
        <vt:i4>5</vt:i4>
      </vt:variant>
      <vt:variant>
        <vt:lpwstr/>
      </vt:variant>
      <vt:variant>
        <vt:lpwstr>_Optimizing_Workloads</vt:lpwstr>
      </vt:variant>
      <vt:variant>
        <vt:i4>7602255</vt:i4>
      </vt:variant>
      <vt:variant>
        <vt:i4>5088</vt:i4>
      </vt:variant>
      <vt:variant>
        <vt:i4>0</vt:i4>
      </vt:variant>
      <vt:variant>
        <vt:i4>5</vt:i4>
      </vt:variant>
      <vt:variant>
        <vt:lpwstr/>
      </vt:variant>
      <vt:variant>
        <vt:lpwstr>_Deadlines_and_Constraints</vt:lpwstr>
      </vt:variant>
      <vt:variant>
        <vt:i4>1638460</vt:i4>
      </vt:variant>
      <vt:variant>
        <vt:i4>5085</vt:i4>
      </vt:variant>
      <vt:variant>
        <vt:i4>0</vt:i4>
      </vt:variant>
      <vt:variant>
        <vt:i4>5</vt:i4>
      </vt:variant>
      <vt:variant>
        <vt:lpwstr/>
      </vt:variant>
      <vt:variant>
        <vt:lpwstr>_Dependencies</vt:lpwstr>
      </vt:variant>
      <vt:variant>
        <vt:i4>2097245</vt:i4>
      </vt:variant>
      <vt:variant>
        <vt:i4>5082</vt:i4>
      </vt:variant>
      <vt:variant>
        <vt:i4>0</vt:i4>
      </vt:variant>
      <vt:variant>
        <vt:i4>5</vt:i4>
      </vt:variant>
      <vt:variant>
        <vt:lpwstr/>
      </vt:variant>
      <vt:variant>
        <vt:lpwstr>_Microsoft's_SharePoint_2010</vt:lpwstr>
      </vt:variant>
      <vt:variant>
        <vt:i4>1703963</vt:i4>
      </vt:variant>
      <vt:variant>
        <vt:i4>5079</vt:i4>
      </vt:variant>
      <vt:variant>
        <vt:i4>0</vt:i4>
      </vt:variant>
      <vt:variant>
        <vt:i4>5</vt:i4>
      </vt:variant>
      <vt:variant>
        <vt:lpwstr/>
      </vt:variant>
      <vt:variant>
        <vt:lpwstr>_Share_point</vt:lpwstr>
      </vt:variant>
      <vt:variant>
        <vt:i4>131160</vt:i4>
      </vt:variant>
      <vt:variant>
        <vt:i4>5076</vt:i4>
      </vt:variant>
      <vt:variant>
        <vt:i4>0</vt:i4>
      </vt:variant>
      <vt:variant>
        <vt:i4>5</vt:i4>
      </vt:variant>
      <vt:variant>
        <vt:lpwstr/>
      </vt:variant>
      <vt:variant>
        <vt:lpwstr>_Solver_Add-In</vt:lpwstr>
      </vt:variant>
      <vt:variant>
        <vt:i4>5701706</vt:i4>
      </vt:variant>
      <vt:variant>
        <vt:i4>5073</vt:i4>
      </vt:variant>
      <vt:variant>
        <vt:i4>0</vt:i4>
      </vt:variant>
      <vt:variant>
        <vt:i4>5</vt:i4>
      </vt:variant>
      <vt:variant>
        <vt:lpwstr/>
      </vt:variant>
      <vt:variant>
        <vt:lpwstr>_Goal_Seek</vt:lpwstr>
      </vt:variant>
      <vt:variant>
        <vt:i4>2359339</vt:i4>
      </vt:variant>
      <vt:variant>
        <vt:i4>5070</vt:i4>
      </vt:variant>
      <vt:variant>
        <vt:i4>0</vt:i4>
      </vt:variant>
      <vt:variant>
        <vt:i4>5</vt:i4>
      </vt:variant>
      <vt:variant>
        <vt:lpwstr/>
      </vt:variant>
      <vt:variant>
        <vt:lpwstr>_Scenario_Manager</vt:lpwstr>
      </vt:variant>
      <vt:variant>
        <vt:i4>2752555</vt:i4>
      </vt:variant>
      <vt:variant>
        <vt:i4>5067</vt:i4>
      </vt:variant>
      <vt:variant>
        <vt:i4>0</vt:i4>
      </vt:variant>
      <vt:variant>
        <vt:i4>5</vt:i4>
      </vt:variant>
      <vt:variant>
        <vt:lpwstr/>
      </vt:variant>
      <vt:variant>
        <vt:lpwstr>_Advanced_Charts</vt:lpwstr>
      </vt:variant>
      <vt:variant>
        <vt:i4>2162746</vt:i4>
      </vt:variant>
      <vt:variant>
        <vt:i4>5064</vt:i4>
      </vt:variant>
      <vt:variant>
        <vt:i4>0</vt:i4>
      </vt:variant>
      <vt:variant>
        <vt:i4>5</vt:i4>
      </vt:variant>
      <vt:variant>
        <vt:lpwstr/>
      </vt:variant>
      <vt:variant>
        <vt:lpwstr>_Data_Validation</vt:lpwstr>
      </vt:variant>
      <vt:variant>
        <vt:i4>6881367</vt:i4>
      </vt:variant>
      <vt:variant>
        <vt:i4>5061</vt:i4>
      </vt:variant>
      <vt:variant>
        <vt:i4>0</vt:i4>
      </vt:variant>
      <vt:variant>
        <vt:i4>5</vt:i4>
      </vt:variant>
      <vt:variant>
        <vt:lpwstr/>
      </vt:variant>
      <vt:variant>
        <vt:lpwstr>_Ratio</vt:lpwstr>
      </vt:variant>
      <vt:variant>
        <vt:i4>8257631</vt:i4>
      </vt:variant>
      <vt:variant>
        <vt:i4>5058</vt:i4>
      </vt:variant>
      <vt:variant>
        <vt:i4>0</vt:i4>
      </vt:variant>
      <vt:variant>
        <vt:i4>5</vt:i4>
      </vt:variant>
      <vt:variant>
        <vt:lpwstr/>
      </vt:variant>
      <vt:variant>
        <vt:lpwstr>_Interactive_Benchmark_Analysis</vt:lpwstr>
      </vt:variant>
      <vt:variant>
        <vt:i4>8061053</vt:i4>
      </vt:variant>
      <vt:variant>
        <vt:i4>5055</vt:i4>
      </vt:variant>
      <vt:variant>
        <vt:i4>0</vt:i4>
      </vt:variant>
      <vt:variant>
        <vt:i4>5</vt:i4>
      </vt:variant>
      <vt:variant>
        <vt:lpwstr/>
      </vt:variant>
      <vt:variant>
        <vt:lpwstr>_UML_Documentation</vt:lpwstr>
      </vt:variant>
      <vt:variant>
        <vt:i4>8061014</vt:i4>
      </vt:variant>
      <vt:variant>
        <vt:i4>5052</vt:i4>
      </vt:variant>
      <vt:variant>
        <vt:i4>0</vt:i4>
      </vt:variant>
      <vt:variant>
        <vt:i4>5</vt:i4>
      </vt:variant>
      <vt:variant>
        <vt:lpwstr/>
      </vt:variant>
      <vt:variant>
        <vt:lpwstr>_Change_and_OPM</vt:lpwstr>
      </vt:variant>
      <vt:variant>
        <vt:i4>538050647</vt:i4>
      </vt:variant>
      <vt:variant>
        <vt:i4>5049</vt:i4>
      </vt:variant>
      <vt:variant>
        <vt:i4>0</vt:i4>
      </vt:variant>
      <vt:variant>
        <vt:i4>5</vt:i4>
      </vt:variant>
      <vt:variant>
        <vt:lpwstr/>
      </vt:variant>
      <vt:variant>
        <vt:lpwstr>_Kotter’s_Heart_of</vt:lpwstr>
      </vt:variant>
      <vt:variant>
        <vt:i4>4456557</vt:i4>
      </vt:variant>
      <vt:variant>
        <vt:i4>5046</vt:i4>
      </vt:variant>
      <vt:variant>
        <vt:i4>0</vt:i4>
      </vt:variant>
      <vt:variant>
        <vt:i4>5</vt:i4>
      </vt:variant>
      <vt:variant>
        <vt:lpwstr/>
      </vt:variant>
      <vt:variant>
        <vt:lpwstr>_Change_Management_Life</vt:lpwstr>
      </vt:variant>
      <vt:variant>
        <vt:i4>3407896</vt:i4>
      </vt:variant>
      <vt:variant>
        <vt:i4>5043</vt:i4>
      </vt:variant>
      <vt:variant>
        <vt:i4>0</vt:i4>
      </vt:variant>
      <vt:variant>
        <vt:i4>5</vt:i4>
      </vt:variant>
      <vt:variant>
        <vt:lpwstr/>
      </vt:variant>
      <vt:variant>
        <vt:lpwstr>_Effective_change_process</vt:lpwstr>
      </vt:variant>
      <vt:variant>
        <vt:i4>7077973</vt:i4>
      </vt:variant>
      <vt:variant>
        <vt:i4>5040</vt:i4>
      </vt:variant>
      <vt:variant>
        <vt:i4>0</vt:i4>
      </vt:variant>
      <vt:variant>
        <vt:i4>5</vt:i4>
      </vt:variant>
      <vt:variant>
        <vt:lpwstr/>
      </vt:variant>
      <vt:variant>
        <vt:lpwstr>_Change_Model_Systemic:</vt:lpwstr>
      </vt:variant>
      <vt:variant>
        <vt:i4>2687030</vt:i4>
      </vt:variant>
      <vt:variant>
        <vt:i4>5037</vt:i4>
      </vt:variant>
      <vt:variant>
        <vt:i4>0</vt:i4>
      </vt:variant>
      <vt:variant>
        <vt:i4>5</vt:i4>
      </vt:variant>
      <vt:variant>
        <vt:lpwstr/>
      </vt:variant>
      <vt:variant>
        <vt:lpwstr>_FMEA_Failure_Modes_1</vt:lpwstr>
      </vt:variant>
      <vt:variant>
        <vt:i4>3014687</vt:i4>
      </vt:variant>
      <vt:variant>
        <vt:i4>5034</vt:i4>
      </vt:variant>
      <vt:variant>
        <vt:i4>0</vt:i4>
      </vt:variant>
      <vt:variant>
        <vt:i4>5</vt:i4>
      </vt:variant>
      <vt:variant>
        <vt:lpwstr/>
      </vt:variant>
      <vt:variant>
        <vt:lpwstr>_Change_management_specialist</vt:lpwstr>
      </vt:variant>
      <vt:variant>
        <vt:i4>5111899</vt:i4>
      </vt:variant>
      <vt:variant>
        <vt:i4>5031</vt:i4>
      </vt:variant>
      <vt:variant>
        <vt:i4>0</vt:i4>
      </vt:variant>
      <vt:variant>
        <vt:i4>5</vt:i4>
      </vt:variant>
      <vt:variant>
        <vt:lpwstr/>
      </vt:variant>
      <vt:variant>
        <vt:lpwstr>_Change_Management</vt:lpwstr>
      </vt:variant>
      <vt:variant>
        <vt:i4>5308516</vt:i4>
      </vt:variant>
      <vt:variant>
        <vt:i4>5028</vt:i4>
      </vt:variant>
      <vt:variant>
        <vt:i4>0</vt:i4>
      </vt:variant>
      <vt:variant>
        <vt:i4>5</vt:i4>
      </vt:variant>
      <vt:variant>
        <vt:lpwstr/>
      </vt:variant>
      <vt:variant>
        <vt:lpwstr>_AIA_Hong_Kong</vt:lpwstr>
      </vt:variant>
      <vt:variant>
        <vt:i4>2752554</vt:i4>
      </vt:variant>
      <vt:variant>
        <vt:i4>5025</vt:i4>
      </vt:variant>
      <vt:variant>
        <vt:i4>0</vt:i4>
      </vt:variant>
      <vt:variant>
        <vt:i4>5</vt:i4>
      </vt:variant>
      <vt:variant>
        <vt:lpwstr/>
      </vt:variant>
      <vt:variant>
        <vt:lpwstr>_CIBC_Control</vt:lpwstr>
      </vt:variant>
      <vt:variant>
        <vt:i4>3735611</vt:i4>
      </vt:variant>
      <vt:variant>
        <vt:i4>5022</vt:i4>
      </vt:variant>
      <vt:variant>
        <vt:i4>0</vt:i4>
      </vt:variant>
      <vt:variant>
        <vt:i4>5</vt:i4>
      </vt:variant>
      <vt:variant>
        <vt:lpwstr/>
      </vt:variant>
      <vt:variant>
        <vt:lpwstr>_CIBC_Mellon</vt:lpwstr>
      </vt:variant>
      <vt:variant>
        <vt:i4>6357096</vt:i4>
      </vt:variant>
      <vt:variant>
        <vt:i4>5019</vt:i4>
      </vt:variant>
      <vt:variant>
        <vt:i4>0</vt:i4>
      </vt:variant>
      <vt:variant>
        <vt:i4>5</vt:i4>
      </vt:variant>
      <vt:variant>
        <vt:lpwstr/>
      </vt:variant>
      <vt:variant>
        <vt:lpwstr>_SIMCORP_Dimension</vt:lpwstr>
      </vt:variant>
      <vt:variant>
        <vt:i4>4980750</vt:i4>
      </vt:variant>
      <vt:variant>
        <vt:i4>5016</vt:i4>
      </vt:variant>
      <vt:variant>
        <vt:i4>0</vt:i4>
      </vt:variant>
      <vt:variant>
        <vt:i4>5</vt:i4>
      </vt:variant>
      <vt:variant>
        <vt:lpwstr/>
      </vt:variant>
      <vt:variant>
        <vt:lpwstr>_TOGAF_9</vt:lpwstr>
      </vt:variant>
      <vt:variant>
        <vt:i4>1048651</vt:i4>
      </vt:variant>
      <vt:variant>
        <vt:i4>5013</vt:i4>
      </vt:variant>
      <vt:variant>
        <vt:i4>0</vt:i4>
      </vt:variant>
      <vt:variant>
        <vt:i4>5</vt:i4>
      </vt:variant>
      <vt:variant>
        <vt:lpwstr/>
      </vt:variant>
      <vt:variant>
        <vt:lpwstr>_Lean/Six_Sigma</vt:lpwstr>
      </vt:variant>
      <vt:variant>
        <vt:i4>1638460</vt:i4>
      </vt:variant>
      <vt:variant>
        <vt:i4>5010</vt:i4>
      </vt:variant>
      <vt:variant>
        <vt:i4>0</vt:i4>
      </vt:variant>
      <vt:variant>
        <vt:i4>5</vt:i4>
      </vt:variant>
      <vt:variant>
        <vt:lpwstr/>
      </vt:variant>
      <vt:variant>
        <vt:lpwstr>_Dependencies</vt:lpwstr>
      </vt:variant>
      <vt:variant>
        <vt:i4>8192013</vt:i4>
      </vt:variant>
      <vt:variant>
        <vt:i4>5007</vt:i4>
      </vt:variant>
      <vt:variant>
        <vt:i4>0</vt:i4>
      </vt:variant>
      <vt:variant>
        <vt:i4>5</vt:i4>
      </vt:variant>
      <vt:variant>
        <vt:lpwstr/>
      </vt:variant>
      <vt:variant>
        <vt:lpwstr>_Issues_&amp;_Risk</vt:lpwstr>
      </vt:variant>
      <vt:variant>
        <vt:i4>5832811</vt:i4>
      </vt:variant>
      <vt:variant>
        <vt:i4>5004</vt:i4>
      </vt:variant>
      <vt:variant>
        <vt:i4>0</vt:i4>
      </vt:variant>
      <vt:variant>
        <vt:i4>5</vt:i4>
      </vt:variant>
      <vt:variant>
        <vt:lpwstr/>
      </vt:variant>
      <vt:variant>
        <vt:lpwstr>_On_Work_Breakdown</vt:lpwstr>
      </vt:variant>
      <vt:variant>
        <vt:i4>655364</vt:i4>
      </vt:variant>
      <vt:variant>
        <vt:i4>5001</vt:i4>
      </vt:variant>
      <vt:variant>
        <vt:i4>0</vt:i4>
      </vt:variant>
      <vt:variant>
        <vt:i4>5</vt:i4>
      </vt:variant>
      <vt:variant>
        <vt:lpwstr/>
      </vt:variant>
      <vt:variant>
        <vt:lpwstr>_Project_charter</vt:lpwstr>
      </vt:variant>
      <vt:variant>
        <vt:i4>8257601</vt:i4>
      </vt:variant>
      <vt:variant>
        <vt:i4>4998</vt:i4>
      </vt:variant>
      <vt:variant>
        <vt:i4>0</vt:i4>
      </vt:variant>
      <vt:variant>
        <vt:i4>5</vt:i4>
      </vt:variant>
      <vt:variant>
        <vt:lpwstr/>
      </vt:variant>
      <vt:variant>
        <vt:lpwstr>_Project_Portfolio_Optimization</vt:lpwstr>
      </vt:variant>
      <vt:variant>
        <vt:i4>29</vt:i4>
      </vt:variant>
      <vt:variant>
        <vt:i4>4995</vt:i4>
      </vt:variant>
      <vt:variant>
        <vt:i4>0</vt:i4>
      </vt:variant>
      <vt:variant>
        <vt:i4>5</vt:i4>
      </vt:variant>
      <vt:variant>
        <vt:lpwstr/>
      </vt:variant>
      <vt:variant>
        <vt:lpwstr>_Portfolio_Management</vt:lpwstr>
      </vt:variant>
      <vt:variant>
        <vt:i4>5898362</vt:i4>
      </vt:variant>
      <vt:variant>
        <vt:i4>4992</vt:i4>
      </vt:variant>
      <vt:variant>
        <vt:i4>0</vt:i4>
      </vt:variant>
      <vt:variant>
        <vt:i4>5</vt:i4>
      </vt:variant>
      <vt:variant>
        <vt:lpwstr/>
      </vt:variant>
      <vt:variant>
        <vt:lpwstr>_Program_Management_Process</vt:lpwstr>
      </vt:variant>
      <vt:variant>
        <vt:i4>2687031</vt:i4>
      </vt:variant>
      <vt:variant>
        <vt:i4>4989</vt:i4>
      </vt:variant>
      <vt:variant>
        <vt:i4>0</vt:i4>
      </vt:variant>
      <vt:variant>
        <vt:i4>5</vt:i4>
      </vt:variant>
      <vt:variant>
        <vt:lpwstr/>
      </vt:variant>
      <vt:variant>
        <vt:lpwstr>_Benefits_Realization</vt:lpwstr>
      </vt:variant>
      <vt:variant>
        <vt:i4>2818073</vt:i4>
      </vt:variant>
      <vt:variant>
        <vt:i4>4986</vt:i4>
      </vt:variant>
      <vt:variant>
        <vt:i4>0</vt:i4>
      </vt:variant>
      <vt:variant>
        <vt:i4>5</vt:i4>
      </vt:variant>
      <vt:variant>
        <vt:lpwstr/>
      </vt:variant>
      <vt:variant>
        <vt:lpwstr>_Variance_Analysis_Report</vt:lpwstr>
      </vt:variant>
      <vt:variant>
        <vt:i4>393273</vt:i4>
      </vt:variant>
      <vt:variant>
        <vt:i4>4983</vt:i4>
      </vt:variant>
      <vt:variant>
        <vt:i4>0</vt:i4>
      </vt:variant>
      <vt:variant>
        <vt:i4>5</vt:i4>
      </vt:variant>
      <vt:variant>
        <vt:lpwstr/>
      </vt:variant>
      <vt:variant>
        <vt:lpwstr>_Variance</vt:lpwstr>
      </vt:variant>
      <vt:variant>
        <vt:i4>3735598</vt:i4>
      </vt:variant>
      <vt:variant>
        <vt:i4>4980</vt:i4>
      </vt:variant>
      <vt:variant>
        <vt:i4>0</vt:i4>
      </vt:variant>
      <vt:variant>
        <vt:i4>5</vt:i4>
      </vt:variant>
      <vt:variant>
        <vt:lpwstr/>
      </vt:variant>
      <vt:variant>
        <vt:lpwstr>_Earned_Value</vt:lpwstr>
      </vt:variant>
      <vt:variant>
        <vt:i4>8192080</vt:i4>
      </vt:variant>
      <vt:variant>
        <vt:i4>4977</vt:i4>
      </vt:variant>
      <vt:variant>
        <vt:i4>0</vt:i4>
      </vt:variant>
      <vt:variant>
        <vt:i4>5</vt:i4>
      </vt:variant>
      <vt:variant>
        <vt:lpwstr/>
      </vt:variant>
      <vt:variant>
        <vt:lpwstr>_MS_Project_Earned</vt:lpwstr>
      </vt:variant>
      <vt:variant>
        <vt:i4>3866663</vt:i4>
      </vt:variant>
      <vt:variant>
        <vt:i4>4974</vt:i4>
      </vt:variant>
      <vt:variant>
        <vt:i4>0</vt:i4>
      </vt:variant>
      <vt:variant>
        <vt:i4>5</vt:i4>
      </vt:variant>
      <vt:variant>
        <vt:lpwstr/>
      </vt:variant>
      <vt:variant>
        <vt:lpwstr>_Earned_Schedule</vt:lpwstr>
      </vt:variant>
      <vt:variant>
        <vt:i4>3735598</vt:i4>
      </vt:variant>
      <vt:variant>
        <vt:i4>4971</vt:i4>
      </vt:variant>
      <vt:variant>
        <vt:i4>0</vt:i4>
      </vt:variant>
      <vt:variant>
        <vt:i4>5</vt:i4>
      </vt:variant>
      <vt:variant>
        <vt:lpwstr/>
      </vt:variant>
      <vt:variant>
        <vt:lpwstr>_Earned_Value</vt:lpwstr>
      </vt:variant>
      <vt:variant>
        <vt:i4>3866663</vt:i4>
      </vt:variant>
      <vt:variant>
        <vt:i4>4968</vt:i4>
      </vt:variant>
      <vt:variant>
        <vt:i4>0</vt:i4>
      </vt:variant>
      <vt:variant>
        <vt:i4>5</vt:i4>
      </vt:variant>
      <vt:variant>
        <vt:lpwstr/>
      </vt:variant>
      <vt:variant>
        <vt:lpwstr>_Earned_Schedule</vt:lpwstr>
      </vt:variant>
      <vt:variant>
        <vt:i4>2949127</vt:i4>
      </vt:variant>
      <vt:variant>
        <vt:i4>4965</vt:i4>
      </vt:variant>
      <vt:variant>
        <vt:i4>0</vt:i4>
      </vt:variant>
      <vt:variant>
        <vt:i4>5</vt:i4>
      </vt:variant>
      <vt:variant>
        <vt:lpwstr/>
      </vt:variant>
      <vt:variant>
        <vt:lpwstr>_Characteristics_of_Credible</vt:lpwstr>
      </vt:variant>
      <vt:variant>
        <vt:i4>6357086</vt:i4>
      </vt:variant>
      <vt:variant>
        <vt:i4>4962</vt:i4>
      </vt:variant>
      <vt:variant>
        <vt:i4>0</vt:i4>
      </vt:variant>
      <vt:variant>
        <vt:i4>5</vt:i4>
      </vt:variant>
      <vt:variant>
        <vt:lpwstr/>
      </vt:variant>
      <vt:variant>
        <vt:lpwstr>_Activities_and_Scheduling</vt:lpwstr>
      </vt:variant>
      <vt:variant>
        <vt:i4>4259938</vt:i4>
      </vt:variant>
      <vt:variant>
        <vt:i4>4959</vt:i4>
      </vt:variant>
      <vt:variant>
        <vt:i4>0</vt:i4>
      </vt:variant>
      <vt:variant>
        <vt:i4>5</vt:i4>
      </vt:variant>
      <vt:variant>
        <vt:lpwstr/>
      </vt:variant>
      <vt:variant>
        <vt:lpwstr>_Recourse_planning_and</vt:lpwstr>
      </vt:variant>
      <vt:variant>
        <vt:i4>7536669</vt:i4>
      </vt:variant>
      <vt:variant>
        <vt:i4>4956</vt:i4>
      </vt:variant>
      <vt:variant>
        <vt:i4>0</vt:i4>
      </vt:variant>
      <vt:variant>
        <vt:i4>5</vt:i4>
      </vt:variant>
      <vt:variant>
        <vt:lpwstr/>
      </vt:variant>
      <vt:variant>
        <vt:lpwstr>_Contract_Baseline_8</vt:lpwstr>
      </vt:variant>
      <vt:variant>
        <vt:i4>7995410</vt:i4>
      </vt:variant>
      <vt:variant>
        <vt:i4>4953</vt:i4>
      </vt:variant>
      <vt:variant>
        <vt:i4>0</vt:i4>
      </vt:variant>
      <vt:variant>
        <vt:i4>5</vt:i4>
      </vt:variant>
      <vt:variant>
        <vt:lpwstr/>
      </vt:variant>
      <vt:variant>
        <vt:lpwstr>_Risk_Analysis_&amp;</vt:lpwstr>
      </vt:variant>
      <vt:variant>
        <vt:i4>2752522</vt:i4>
      </vt:variant>
      <vt:variant>
        <vt:i4>4950</vt:i4>
      </vt:variant>
      <vt:variant>
        <vt:i4>0</vt:i4>
      </vt:variant>
      <vt:variant>
        <vt:i4>5</vt:i4>
      </vt:variant>
      <vt:variant>
        <vt:lpwstr/>
      </vt:variant>
      <vt:variant>
        <vt:lpwstr>_IT_Risk_Scenario</vt:lpwstr>
      </vt:variant>
      <vt:variant>
        <vt:i4>5898278</vt:i4>
      </vt:variant>
      <vt:variant>
        <vt:i4>4947</vt:i4>
      </vt:variant>
      <vt:variant>
        <vt:i4>0</vt:i4>
      </vt:variant>
      <vt:variant>
        <vt:i4>5</vt:i4>
      </vt:variant>
      <vt:variant>
        <vt:lpwstr/>
      </vt:variant>
      <vt:variant>
        <vt:lpwstr>_CRISC_5_Practice</vt:lpwstr>
      </vt:variant>
      <vt:variant>
        <vt:i4>1835014</vt:i4>
      </vt:variant>
      <vt:variant>
        <vt:i4>4944</vt:i4>
      </vt:variant>
      <vt:variant>
        <vt:i4>0</vt:i4>
      </vt:variant>
      <vt:variant>
        <vt:i4>5</vt:i4>
      </vt:variant>
      <vt:variant>
        <vt:lpwstr/>
      </vt:variant>
      <vt:variant>
        <vt:lpwstr>_12_KRI</vt:lpwstr>
      </vt:variant>
      <vt:variant>
        <vt:i4>3604493</vt:i4>
      </vt:variant>
      <vt:variant>
        <vt:i4>4941</vt:i4>
      </vt:variant>
      <vt:variant>
        <vt:i4>0</vt:i4>
      </vt:variant>
      <vt:variant>
        <vt:i4>5</vt:i4>
      </vt:variant>
      <vt:variant>
        <vt:lpwstr/>
      </vt:variant>
      <vt:variant>
        <vt:lpwstr>_IT_Risk_Register</vt:lpwstr>
      </vt:variant>
      <vt:variant>
        <vt:i4>7471202</vt:i4>
      </vt:variant>
      <vt:variant>
        <vt:i4>4938</vt:i4>
      </vt:variant>
      <vt:variant>
        <vt:i4>0</vt:i4>
      </vt:variant>
      <vt:variant>
        <vt:i4>5</vt:i4>
      </vt:variant>
      <vt:variant>
        <vt:lpwstr/>
      </vt:variant>
      <vt:variant>
        <vt:lpwstr>_Check_list</vt:lpwstr>
      </vt:variant>
      <vt:variant>
        <vt:i4>5439557</vt:i4>
      </vt:variant>
      <vt:variant>
        <vt:i4>4935</vt:i4>
      </vt:variant>
      <vt:variant>
        <vt:i4>0</vt:i4>
      </vt:variant>
      <vt:variant>
        <vt:i4>5</vt:i4>
      </vt:variant>
      <vt:variant>
        <vt:lpwstr/>
      </vt:variant>
      <vt:variant>
        <vt:lpwstr>_Decision_Tree</vt:lpwstr>
      </vt:variant>
      <vt:variant>
        <vt:i4>852007</vt:i4>
      </vt:variant>
      <vt:variant>
        <vt:i4>4932</vt:i4>
      </vt:variant>
      <vt:variant>
        <vt:i4>0</vt:i4>
      </vt:variant>
      <vt:variant>
        <vt:i4>5</vt:i4>
      </vt:variant>
      <vt:variant>
        <vt:lpwstr/>
      </vt:variant>
      <vt:variant>
        <vt:lpwstr>_Root_Cause_Analysis</vt:lpwstr>
      </vt:variant>
      <vt:variant>
        <vt:i4>7864407</vt:i4>
      </vt:variant>
      <vt:variant>
        <vt:i4>4929</vt:i4>
      </vt:variant>
      <vt:variant>
        <vt:i4>0</vt:i4>
      </vt:variant>
      <vt:variant>
        <vt:i4>5</vt:i4>
      </vt:variant>
      <vt:variant>
        <vt:lpwstr/>
      </vt:variant>
      <vt:variant>
        <vt:lpwstr>_Probability_and_Impact</vt:lpwstr>
      </vt:variant>
      <vt:variant>
        <vt:i4>393255</vt:i4>
      </vt:variant>
      <vt:variant>
        <vt:i4>4926</vt:i4>
      </vt:variant>
      <vt:variant>
        <vt:i4>0</vt:i4>
      </vt:variant>
      <vt:variant>
        <vt:i4>5</vt:i4>
      </vt:variant>
      <vt:variant>
        <vt:lpwstr/>
      </vt:variant>
      <vt:variant>
        <vt:lpwstr>_Risk_Breakdown_Structure</vt:lpwstr>
      </vt:variant>
      <vt:variant>
        <vt:i4>7012459</vt:i4>
      </vt:variant>
      <vt:variant>
        <vt:i4>4923</vt:i4>
      </vt:variant>
      <vt:variant>
        <vt:i4>0</vt:i4>
      </vt:variant>
      <vt:variant>
        <vt:i4>5</vt:i4>
      </vt:variant>
      <vt:variant>
        <vt:lpwstr/>
      </vt:variant>
      <vt:variant>
        <vt:lpwstr>_Influence_Diagram</vt:lpwstr>
      </vt:variant>
      <vt:variant>
        <vt:i4>1441801</vt:i4>
      </vt:variant>
      <vt:variant>
        <vt:i4>4920</vt:i4>
      </vt:variant>
      <vt:variant>
        <vt:i4>0</vt:i4>
      </vt:variant>
      <vt:variant>
        <vt:i4>5</vt:i4>
      </vt:variant>
      <vt:variant>
        <vt:lpwstr/>
      </vt:variant>
      <vt:variant>
        <vt:lpwstr>_Force_Field</vt:lpwstr>
      </vt:variant>
      <vt:variant>
        <vt:i4>2687030</vt:i4>
      </vt:variant>
      <vt:variant>
        <vt:i4>4917</vt:i4>
      </vt:variant>
      <vt:variant>
        <vt:i4>0</vt:i4>
      </vt:variant>
      <vt:variant>
        <vt:i4>5</vt:i4>
      </vt:variant>
      <vt:variant>
        <vt:lpwstr/>
      </vt:variant>
      <vt:variant>
        <vt:lpwstr>_FMEA_Failure_Modes_1</vt:lpwstr>
      </vt:variant>
      <vt:variant>
        <vt:i4>1441824</vt:i4>
      </vt:variant>
      <vt:variant>
        <vt:i4>4914</vt:i4>
      </vt:variant>
      <vt:variant>
        <vt:i4>0</vt:i4>
      </vt:variant>
      <vt:variant>
        <vt:i4>5</vt:i4>
      </vt:variant>
      <vt:variant>
        <vt:lpwstr/>
      </vt:variant>
      <vt:variant>
        <vt:lpwstr>_Cause_and_Effect</vt:lpwstr>
      </vt:variant>
      <vt:variant>
        <vt:i4>2818108</vt:i4>
      </vt:variant>
      <vt:variant>
        <vt:i4>4911</vt:i4>
      </vt:variant>
      <vt:variant>
        <vt:i4>0</vt:i4>
      </vt:variant>
      <vt:variant>
        <vt:i4>5</vt:i4>
      </vt:variant>
      <vt:variant>
        <vt:lpwstr/>
      </vt:variant>
      <vt:variant>
        <vt:lpwstr>_Constraint_Analysis</vt:lpwstr>
      </vt:variant>
      <vt:variant>
        <vt:i4>2752570</vt:i4>
      </vt:variant>
      <vt:variant>
        <vt:i4>4908</vt:i4>
      </vt:variant>
      <vt:variant>
        <vt:i4>0</vt:i4>
      </vt:variant>
      <vt:variant>
        <vt:i4>5</vt:i4>
      </vt:variant>
      <vt:variant>
        <vt:lpwstr/>
      </vt:variant>
      <vt:variant>
        <vt:lpwstr>_Risk_Management</vt:lpwstr>
      </vt:variant>
      <vt:variant>
        <vt:i4>4128796</vt:i4>
      </vt:variant>
      <vt:variant>
        <vt:i4>4905</vt:i4>
      </vt:variant>
      <vt:variant>
        <vt:i4>0</vt:i4>
      </vt:variant>
      <vt:variant>
        <vt:i4>5</vt:i4>
      </vt:variant>
      <vt:variant>
        <vt:lpwstr/>
      </vt:variant>
      <vt:variant>
        <vt:lpwstr>_Requirements_Management_Life</vt:lpwstr>
      </vt:variant>
      <vt:variant>
        <vt:i4>1179692</vt:i4>
      </vt:variant>
      <vt:variant>
        <vt:i4>4902</vt:i4>
      </vt:variant>
      <vt:variant>
        <vt:i4>0</vt:i4>
      </vt:variant>
      <vt:variant>
        <vt:i4>5</vt:i4>
      </vt:variant>
      <vt:variant>
        <vt:lpwstr/>
      </vt:variant>
      <vt:variant>
        <vt:lpwstr>_Earned_Value_Management</vt:lpwstr>
      </vt:variant>
      <vt:variant>
        <vt:i4>4980854</vt:i4>
      </vt:variant>
      <vt:variant>
        <vt:i4>4899</vt:i4>
      </vt:variant>
      <vt:variant>
        <vt:i4>0</vt:i4>
      </vt:variant>
      <vt:variant>
        <vt:i4>5</vt:i4>
      </vt:variant>
      <vt:variant>
        <vt:lpwstr/>
      </vt:variant>
      <vt:variant>
        <vt:lpwstr>_DARPA_data_management</vt:lpwstr>
      </vt:variant>
      <vt:variant>
        <vt:i4>6291527</vt:i4>
      </vt:variant>
      <vt:variant>
        <vt:i4>4896</vt:i4>
      </vt:variant>
      <vt:variant>
        <vt:i4>0</vt:i4>
      </vt:variant>
      <vt:variant>
        <vt:i4>5</vt:i4>
      </vt:variant>
      <vt:variant>
        <vt:lpwstr/>
      </vt:variant>
      <vt:variant>
        <vt:lpwstr>_Sample_Operating_Model</vt:lpwstr>
      </vt:variant>
      <vt:variant>
        <vt:i4>6094960</vt:i4>
      </vt:variant>
      <vt:variant>
        <vt:i4>4893</vt:i4>
      </vt:variant>
      <vt:variant>
        <vt:i4>0</vt:i4>
      </vt:variant>
      <vt:variant>
        <vt:i4>5</vt:i4>
      </vt:variant>
      <vt:variant>
        <vt:lpwstr/>
      </vt:variant>
      <vt:variant>
        <vt:lpwstr>_Data_Feed_Schedule</vt:lpwstr>
      </vt:variant>
      <vt:variant>
        <vt:i4>4391027</vt:i4>
      </vt:variant>
      <vt:variant>
        <vt:i4>4890</vt:i4>
      </vt:variant>
      <vt:variant>
        <vt:i4>0</vt:i4>
      </vt:variant>
      <vt:variant>
        <vt:i4>5</vt:i4>
      </vt:variant>
      <vt:variant>
        <vt:lpwstr/>
      </vt:variant>
      <vt:variant>
        <vt:lpwstr>_Risk_Data_Facility</vt:lpwstr>
      </vt:variant>
      <vt:variant>
        <vt:i4>458787</vt:i4>
      </vt:variant>
      <vt:variant>
        <vt:i4>4887</vt:i4>
      </vt:variant>
      <vt:variant>
        <vt:i4>0</vt:i4>
      </vt:variant>
      <vt:variant>
        <vt:i4>5</vt:i4>
      </vt:variant>
      <vt:variant>
        <vt:lpwstr/>
      </vt:variant>
      <vt:variant>
        <vt:lpwstr>_System_Integration_1</vt:lpwstr>
      </vt:variant>
      <vt:variant>
        <vt:i4>5767245</vt:i4>
      </vt:variant>
      <vt:variant>
        <vt:i4>4884</vt:i4>
      </vt:variant>
      <vt:variant>
        <vt:i4>0</vt:i4>
      </vt:variant>
      <vt:variant>
        <vt:i4>5</vt:i4>
      </vt:variant>
      <vt:variant>
        <vt:lpwstr/>
      </vt:variant>
      <vt:variant>
        <vt:lpwstr>_System_Integration</vt:lpwstr>
      </vt:variant>
      <vt:variant>
        <vt:i4>7274571</vt:i4>
      </vt:variant>
      <vt:variant>
        <vt:i4>4881</vt:i4>
      </vt:variant>
      <vt:variant>
        <vt:i4>0</vt:i4>
      </vt:variant>
      <vt:variant>
        <vt:i4>5</vt:i4>
      </vt:variant>
      <vt:variant>
        <vt:lpwstr/>
      </vt:variant>
      <vt:variant>
        <vt:lpwstr>_Data_Integration_Architecture</vt:lpwstr>
      </vt:variant>
      <vt:variant>
        <vt:i4>1507442</vt:i4>
      </vt:variant>
      <vt:variant>
        <vt:i4>4878</vt:i4>
      </vt:variant>
      <vt:variant>
        <vt:i4>0</vt:i4>
      </vt:variant>
      <vt:variant>
        <vt:i4>5</vt:i4>
      </vt:variant>
      <vt:variant>
        <vt:lpwstr/>
      </vt:variant>
      <vt:variant>
        <vt:lpwstr>_CIBC_5_Asset</vt:lpwstr>
      </vt:variant>
      <vt:variant>
        <vt:i4>4849771</vt:i4>
      </vt:variant>
      <vt:variant>
        <vt:i4>4875</vt:i4>
      </vt:variant>
      <vt:variant>
        <vt:i4>0</vt:i4>
      </vt:variant>
      <vt:variant>
        <vt:i4>5</vt:i4>
      </vt:variant>
      <vt:variant>
        <vt:lpwstr/>
      </vt:variant>
      <vt:variant>
        <vt:lpwstr>_CIBC_Risk_systems</vt:lpwstr>
      </vt:variant>
      <vt:variant>
        <vt:i4>4849771</vt:i4>
      </vt:variant>
      <vt:variant>
        <vt:i4>4872</vt:i4>
      </vt:variant>
      <vt:variant>
        <vt:i4>0</vt:i4>
      </vt:variant>
      <vt:variant>
        <vt:i4>5</vt:i4>
      </vt:variant>
      <vt:variant>
        <vt:lpwstr/>
      </vt:variant>
      <vt:variant>
        <vt:lpwstr>_CIBC_Risk_systems</vt:lpwstr>
      </vt:variant>
      <vt:variant>
        <vt:i4>6684745</vt:i4>
      </vt:variant>
      <vt:variant>
        <vt:i4>4869</vt:i4>
      </vt:variant>
      <vt:variant>
        <vt:i4>0</vt:i4>
      </vt:variant>
      <vt:variant>
        <vt:i4>5</vt:i4>
      </vt:variant>
      <vt:variant>
        <vt:lpwstr/>
      </vt:variant>
      <vt:variant>
        <vt:lpwstr>_Data_Warehousing_&amp;</vt:lpwstr>
      </vt:variant>
      <vt:variant>
        <vt:i4>3735570</vt:i4>
      </vt:variant>
      <vt:variant>
        <vt:i4>4866</vt:i4>
      </vt:variant>
      <vt:variant>
        <vt:i4>0</vt:i4>
      </vt:variant>
      <vt:variant>
        <vt:i4>5</vt:i4>
      </vt:variant>
      <vt:variant>
        <vt:lpwstr/>
      </vt:variant>
      <vt:variant>
        <vt:lpwstr>_Risk_Data_Management</vt:lpwstr>
      </vt:variant>
      <vt:variant>
        <vt:i4>2752570</vt:i4>
      </vt:variant>
      <vt:variant>
        <vt:i4>4863</vt:i4>
      </vt:variant>
      <vt:variant>
        <vt:i4>0</vt:i4>
      </vt:variant>
      <vt:variant>
        <vt:i4>5</vt:i4>
      </vt:variant>
      <vt:variant>
        <vt:lpwstr/>
      </vt:variant>
      <vt:variant>
        <vt:lpwstr>_Risk_Management</vt:lpwstr>
      </vt:variant>
      <vt:variant>
        <vt:i4>3407882</vt:i4>
      </vt:variant>
      <vt:variant>
        <vt:i4>4860</vt:i4>
      </vt:variant>
      <vt:variant>
        <vt:i4>0</vt:i4>
      </vt:variant>
      <vt:variant>
        <vt:i4>5</vt:i4>
      </vt:variant>
      <vt:variant>
        <vt:lpwstr/>
      </vt:variant>
      <vt:variant>
        <vt:lpwstr>_Types_of_Resistance</vt:lpwstr>
      </vt:variant>
      <vt:variant>
        <vt:i4>6029435</vt:i4>
      </vt:variant>
      <vt:variant>
        <vt:i4>4857</vt:i4>
      </vt:variant>
      <vt:variant>
        <vt:i4>0</vt:i4>
      </vt:variant>
      <vt:variant>
        <vt:i4>5</vt:i4>
      </vt:variant>
      <vt:variant>
        <vt:lpwstr/>
      </vt:variant>
      <vt:variant>
        <vt:lpwstr>_IT_Governance_and</vt:lpwstr>
      </vt:variant>
      <vt:variant>
        <vt:i4>6422559</vt:i4>
      </vt:variant>
      <vt:variant>
        <vt:i4>4854</vt:i4>
      </vt:variant>
      <vt:variant>
        <vt:i4>0</vt:i4>
      </vt:variant>
      <vt:variant>
        <vt:i4>5</vt:i4>
      </vt:variant>
      <vt:variant>
        <vt:lpwstr/>
      </vt:variant>
      <vt:variant>
        <vt:lpwstr>_Engagement/Communication_Plan_Struc</vt:lpwstr>
      </vt:variant>
      <vt:variant>
        <vt:i4>5111921</vt:i4>
      </vt:variant>
      <vt:variant>
        <vt:i4>4851</vt:i4>
      </vt:variant>
      <vt:variant>
        <vt:i4>0</vt:i4>
      </vt:variant>
      <vt:variant>
        <vt:i4>5</vt:i4>
      </vt:variant>
      <vt:variant>
        <vt:lpwstr/>
      </vt:variant>
      <vt:variant>
        <vt:lpwstr>_Communication_Management_Plan</vt:lpwstr>
      </vt:variant>
      <vt:variant>
        <vt:i4>7143508</vt:i4>
      </vt:variant>
      <vt:variant>
        <vt:i4>4848</vt:i4>
      </vt:variant>
      <vt:variant>
        <vt:i4>0</vt:i4>
      </vt:variant>
      <vt:variant>
        <vt:i4>5</vt:i4>
      </vt:variant>
      <vt:variant>
        <vt:lpwstr/>
      </vt:variant>
      <vt:variant>
        <vt:lpwstr>_AGILE</vt:lpwstr>
      </vt:variant>
      <vt:variant>
        <vt:i4>6750317</vt:i4>
      </vt:variant>
      <vt:variant>
        <vt:i4>4845</vt:i4>
      </vt:variant>
      <vt:variant>
        <vt:i4>0</vt:i4>
      </vt:variant>
      <vt:variant>
        <vt:i4>5</vt:i4>
      </vt:variant>
      <vt:variant>
        <vt:lpwstr/>
      </vt:variant>
      <vt:variant>
        <vt:lpwstr>_Quality_Management</vt:lpwstr>
      </vt:variant>
      <vt:variant>
        <vt:i4>7274609</vt:i4>
      </vt:variant>
      <vt:variant>
        <vt:i4>4842</vt:i4>
      </vt:variant>
      <vt:variant>
        <vt:i4>0</vt:i4>
      </vt:variant>
      <vt:variant>
        <vt:i4>5</vt:i4>
      </vt:variant>
      <vt:variant>
        <vt:lpwstr/>
      </vt:variant>
      <vt:variant>
        <vt:lpwstr>_Project_governance</vt:lpwstr>
      </vt:variant>
      <vt:variant>
        <vt:i4>4063249</vt:i4>
      </vt:variant>
      <vt:variant>
        <vt:i4>4839</vt:i4>
      </vt:variant>
      <vt:variant>
        <vt:i4>0</vt:i4>
      </vt:variant>
      <vt:variant>
        <vt:i4>5</vt:i4>
      </vt:variant>
      <vt:variant>
        <vt:lpwstr/>
      </vt:variant>
      <vt:variant>
        <vt:lpwstr>_Experiences_with_OPS</vt:lpwstr>
      </vt:variant>
      <vt:variant>
        <vt:i4>8061051</vt:i4>
      </vt:variant>
      <vt:variant>
        <vt:i4>4836</vt:i4>
      </vt:variant>
      <vt:variant>
        <vt:i4>0</vt:i4>
      </vt:variant>
      <vt:variant>
        <vt:i4>5</vt:i4>
      </vt:variant>
      <vt:variant>
        <vt:lpwstr/>
      </vt:variant>
      <vt:variant>
        <vt:lpwstr>_My_techniques_to_4</vt:lpwstr>
      </vt:variant>
      <vt:variant>
        <vt:i4>4325491</vt:i4>
      </vt:variant>
      <vt:variant>
        <vt:i4>4833</vt:i4>
      </vt:variant>
      <vt:variant>
        <vt:i4>0</vt:i4>
      </vt:variant>
      <vt:variant>
        <vt:i4>5</vt:i4>
      </vt:variant>
      <vt:variant>
        <vt:lpwstr/>
      </vt:variant>
      <vt:variant>
        <vt:lpwstr>_Development_of_Quality</vt:lpwstr>
      </vt:variant>
      <vt:variant>
        <vt:i4>8061051</vt:i4>
      </vt:variant>
      <vt:variant>
        <vt:i4>4830</vt:i4>
      </vt:variant>
      <vt:variant>
        <vt:i4>0</vt:i4>
      </vt:variant>
      <vt:variant>
        <vt:i4>5</vt:i4>
      </vt:variant>
      <vt:variant>
        <vt:lpwstr/>
      </vt:variant>
      <vt:variant>
        <vt:lpwstr>_My_techniques_to_3</vt:lpwstr>
      </vt:variant>
      <vt:variant>
        <vt:i4>8061051</vt:i4>
      </vt:variant>
      <vt:variant>
        <vt:i4>4827</vt:i4>
      </vt:variant>
      <vt:variant>
        <vt:i4>0</vt:i4>
      </vt:variant>
      <vt:variant>
        <vt:i4>5</vt:i4>
      </vt:variant>
      <vt:variant>
        <vt:lpwstr/>
      </vt:variant>
      <vt:variant>
        <vt:lpwstr>_My_techniques_to_2</vt:lpwstr>
      </vt:variant>
      <vt:variant>
        <vt:i4>8061051</vt:i4>
      </vt:variant>
      <vt:variant>
        <vt:i4>4824</vt:i4>
      </vt:variant>
      <vt:variant>
        <vt:i4>0</vt:i4>
      </vt:variant>
      <vt:variant>
        <vt:i4>5</vt:i4>
      </vt:variant>
      <vt:variant>
        <vt:lpwstr/>
      </vt:variant>
      <vt:variant>
        <vt:lpwstr>_My_techniques_to_1</vt:lpwstr>
      </vt:variant>
      <vt:variant>
        <vt:i4>2359316</vt:i4>
      </vt:variant>
      <vt:variant>
        <vt:i4>4821</vt:i4>
      </vt:variant>
      <vt:variant>
        <vt:i4>0</vt:i4>
      </vt:variant>
      <vt:variant>
        <vt:i4>5</vt:i4>
      </vt:variant>
      <vt:variant>
        <vt:lpwstr/>
      </vt:variant>
      <vt:variant>
        <vt:lpwstr>_My_techniques_to</vt:lpwstr>
      </vt:variant>
      <vt:variant>
        <vt:i4>6946895</vt:i4>
      </vt:variant>
      <vt:variant>
        <vt:i4>4818</vt:i4>
      </vt:variant>
      <vt:variant>
        <vt:i4>0</vt:i4>
      </vt:variant>
      <vt:variant>
        <vt:i4>5</vt:i4>
      </vt:variant>
      <vt:variant>
        <vt:lpwstr/>
      </vt:variant>
      <vt:variant>
        <vt:lpwstr>_My_project_estimation</vt:lpwstr>
      </vt:variant>
      <vt:variant>
        <vt:i4>3080207</vt:i4>
      </vt:variant>
      <vt:variant>
        <vt:i4>4815</vt:i4>
      </vt:variant>
      <vt:variant>
        <vt:i4>0</vt:i4>
      </vt:variant>
      <vt:variant>
        <vt:i4>5</vt:i4>
      </vt:variant>
      <vt:variant>
        <vt:lpwstr/>
      </vt:variant>
      <vt:variant>
        <vt:lpwstr>_My_skills_in</vt:lpwstr>
      </vt:variant>
      <vt:variant>
        <vt:i4>6488151</vt:i4>
      </vt:variant>
      <vt:variant>
        <vt:i4>4812</vt:i4>
      </vt:variant>
      <vt:variant>
        <vt:i4>0</vt:i4>
      </vt:variant>
      <vt:variant>
        <vt:i4>5</vt:i4>
      </vt:variant>
      <vt:variant>
        <vt:lpwstr/>
      </vt:variant>
      <vt:variant>
        <vt:lpwstr>_COBIT_Domains_and</vt:lpwstr>
      </vt:variant>
      <vt:variant>
        <vt:i4>327705</vt:i4>
      </vt:variant>
      <vt:variant>
        <vt:i4>4809</vt:i4>
      </vt:variant>
      <vt:variant>
        <vt:i4>0</vt:i4>
      </vt:variant>
      <vt:variant>
        <vt:i4>5</vt:i4>
      </vt:variant>
      <vt:variant>
        <vt:lpwstr/>
      </vt:variant>
      <vt:variant>
        <vt:lpwstr>_COBIT_Components</vt:lpwstr>
      </vt:variant>
      <vt:variant>
        <vt:i4>5374009</vt:i4>
      </vt:variant>
      <vt:variant>
        <vt:i4>4806</vt:i4>
      </vt:variant>
      <vt:variant>
        <vt:i4>0</vt:i4>
      </vt:variant>
      <vt:variant>
        <vt:i4>5</vt:i4>
      </vt:variant>
      <vt:variant>
        <vt:lpwstr/>
      </vt:variant>
      <vt:variant>
        <vt:lpwstr>_COBIT_4_domains</vt:lpwstr>
      </vt:variant>
      <vt:variant>
        <vt:i4>5570673</vt:i4>
      </vt:variant>
      <vt:variant>
        <vt:i4>4803</vt:i4>
      </vt:variant>
      <vt:variant>
        <vt:i4>0</vt:i4>
      </vt:variant>
      <vt:variant>
        <vt:i4>5</vt:i4>
      </vt:variant>
      <vt:variant>
        <vt:lpwstr/>
      </vt:variant>
      <vt:variant>
        <vt:lpwstr>_Resource_Management_Infrastructure</vt:lpwstr>
      </vt:variant>
      <vt:variant>
        <vt:i4>3080215</vt:i4>
      </vt:variant>
      <vt:variant>
        <vt:i4>4800</vt:i4>
      </vt:variant>
      <vt:variant>
        <vt:i4>0</vt:i4>
      </vt:variant>
      <vt:variant>
        <vt:i4>5</vt:i4>
      </vt:variant>
      <vt:variant>
        <vt:lpwstr/>
      </vt:variant>
      <vt:variant>
        <vt:lpwstr>_Lifecycle_of_Service</vt:lpwstr>
      </vt:variant>
      <vt:variant>
        <vt:i4>1572921</vt:i4>
      </vt:variant>
      <vt:variant>
        <vt:i4>4797</vt:i4>
      </vt:variant>
      <vt:variant>
        <vt:i4>0</vt:i4>
      </vt:variant>
      <vt:variant>
        <vt:i4>5</vt:i4>
      </vt:variant>
      <vt:variant>
        <vt:lpwstr/>
      </vt:variant>
      <vt:variant>
        <vt:lpwstr>_ITIL_Strategic_questions</vt:lpwstr>
      </vt:variant>
      <vt:variant>
        <vt:i4>3211310</vt:i4>
      </vt:variant>
      <vt:variant>
        <vt:i4>4794</vt:i4>
      </vt:variant>
      <vt:variant>
        <vt:i4>0</vt:i4>
      </vt:variant>
      <vt:variant>
        <vt:i4>5</vt:i4>
      </vt:variant>
      <vt:variant>
        <vt:lpwstr/>
      </vt:variant>
      <vt:variant>
        <vt:lpwstr>_ITIL_Infrastructure</vt:lpwstr>
      </vt:variant>
      <vt:variant>
        <vt:i4>6291526</vt:i4>
      </vt:variant>
      <vt:variant>
        <vt:i4>4791</vt:i4>
      </vt:variant>
      <vt:variant>
        <vt:i4>0</vt:i4>
      </vt:variant>
      <vt:variant>
        <vt:i4>5</vt:i4>
      </vt:variant>
      <vt:variant>
        <vt:lpwstr/>
      </vt:variant>
      <vt:variant>
        <vt:lpwstr>_ITIL_Service_Delivery</vt:lpwstr>
      </vt:variant>
      <vt:variant>
        <vt:i4>327784</vt:i4>
      </vt:variant>
      <vt:variant>
        <vt:i4>4788</vt:i4>
      </vt:variant>
      <vt:variant>
        <vt:i4>0</vt:i4>
      </vt:variant>
      <vt:variant>
        <vt:i4>5</vt:i4>
      </vt:variant>
      <vt:variant>
        <vt:lpwstr/>
      </vt:variant>
      <vt:variant>
        <vt:lpwstr>_SLR_(requirements),_SLA,</vt:lpwstr>
      </vt:variant>
      <vt:variant>
        <vt:i4>5374009</vt:i4>
      </vt:variant>
      <vt:variant>
        <vt:i4>4785</vt:i4>
      </vt:variant>
      <vt:variant>
        <vt:i4>0</vt:i4>
      </vt:variant>
      <vt:variant>
        <vt:i4>5</vt:i4>
      </vt:variant>
      <vt:variant>
        <vt:lpwstr/>
      </vt:variant>
      <vt:variant>
        <vt:lpwstr>_COBIT_4_domains</vt:lpwstr>
      </vt:variant>
      <vt:variant>
        <vt:i4>393255</vt:i4>
      </vt:variant>
      <vt:variant>
        <vt:i4>4782</vt:i4>
      </vt:variant>
      <vt:variant>
        <vt:i4>0</vt:i4>
      </vt:variant>
      <vt:variant>
        <vt:i4>5</vt:i4>
      </vt:variant>
      <vt:variant>
        <vt:lpwstr/>
      </vt:variant>
      <vt:variant>
        <vt:lpwstr>_Vendor_Selection_Toolkit</vt:lpwstr>
      </vt:variant>
      <vt:variant>
        <vt:i4>3539001</vt:i4>
      </vt:variant>
      <vt:variant>
        <vt:i4>4779</vt:i4>
      </vt:variant>
      <vt:variant>
        <vt:i4>0</vt:i4>
      </vt:variant>
      <vt:variant>
        <vt:i4>5</vt:i4>
      </vt:variant>
      <vt:variant>
        <vt:lpwstr/>
      </vt:variant>
      <vt:variant>
        <vt:lpwstr>_AIG/AIA_(sep96-apr00)</vt:lpwstr>
      </vt:variant>
      <vt:variant>
        <vt:i4>393276</vt:i4>
      </vt:variant>
      <vt:variant>
        <vt:i4>4776</vt:i4>
      </vt:variant>
      <vt:variant>
        <vt:i4>0</vt:i4>
      </vt:variant>
      <vt:variant>
        <vt:i4>5</vt:i4>
      </vt:variant>
      <vt:variant>
        <vt:lpwstr/>
      </vt:variant>
      <vt:variant>
        <vt:lpwstr>_(CIBC_Mellon_(ERP,</vt:lpwstr>
      </vt:variant>
      <vt:variant>
        <vt:i4>1245238</vt:i4>
      </vt:variant>
      <vt:variant>
        <vt:i4>4773</vt:i4>
      </vt:variant>
      <vt:variant>
        <vt:i4>0</vt:i4>
      </vt:variant>
      <vt:variant>
        <vt:i4>5</vt:i4>
      </vt:variant>
      <vt:variant>
        <vt:lpwstr/>
      </vt:variant>
      <vt:variant>
        <vt:lpwstr>_(CIBC_Control_(jan08-nov08),</vt:lpwstr>
      </vt:variant>
      <vt:variant>
        <vt:i4>1310765</vt:i4>
      </vt:variant>
      <vt:variant>
        <vt:i4>4770</vt:i4>
      </vt:variant>
      <vt:variant>
        <vt:i4>0</vt:i4>
      </vt:variant>
      <vt:variant>
        <vt:i4>5</vt:i4>
      </vt:variant>
      <vt:variant>
        <vt:lpwstr/>
      </vt:variant>
      <vt:variant>
        <vt:lpwstr>_CIBC_RSI_Budget</vt:lpwstr>
      </vt:variant>
      <vt:variant>
        <vt:i4>655463</vt:i4>
      </vt:variant>
      <vt:variant>
        <vt:i4>4767</vt:i4>
      </vt:variant>
      <vt:variant>
        <vt:i4>0</vt:i4>
      </vt:variant>
      <vt:variant>
        <vt:i4>5</vt:i4>
      </vt:variant>
      <vt:variant>
        <vt:lpwstr/>
      </vt:variant>
      <vt:variant>
        <vt:lpwstr>_Data_Management_1</vt:lpwstr>
      </vt:variant>
      <vt:variant>
        <vt:i4>2818106</vt:i4>
      </vt:variant>
      <vt:variant>
        <vt:i4>4764</vt:i4>
      </vt:variant>
      <vt:variant>
        <vt:i4>0</vt:i4>
      </vt:variant>
      <vt:variant>
        <vt:i4>5</vt:i4>
      </vt:variant>
      <vt:variant>
        <vt:lpwstr/>
      </vt:variant>
      <vt:variant>
        <vt:lpwstr>_Risk_Topics</vt:lpwstr>
      </vt:variant>
      <vt:variant>
        <vt:i4>2949159</vt:i4>
      </vt:variant>
      <vt:variant>
        <vt:i4>4761</vt:i4>
      </vt:variant>
      <vt:variant>
        <vt:i4>0</vt:i4>
      </vt:variant>
      <vt:variant>
        <vt:i4>5</vt:i4>
      </vt:variant>
      <vt:variant>
        <vt:lpwstr/>
      </vt:variant>
      <vt:variant>
        <vt:lpwstr>_CIBC_RSI</vt:lpwstr>
      </vt:variant>
      <vt:variant>
        <vt:i4>6226024</vt:i4>
      </vt:variant>
      <vt:variant>
        <vt:i4>4758</vt:i4>
      </vt:variant>
      <vt:variant>
        <vt:i4>0</vt:i4>
      </vt:variant>
      <vt:variant>
        <vt:i4>5</vt:i4>
      </vt:variant>
      <vt:variant>
        <vt:lpwstr/>
      </vt:variant>
      <vt:variant>
        <vt:lpwstr>_CVA_Data_requirements</vt:lpwstr>
      </vt:variant>
      <vt:variant>
        <vt:i4>5242957</vt:i4>
      </vt:variant>
      <vt:variant>
        <vt:i4>4755</vt:i4>
      </vt:variant>
      <vt:variant>
        <vt:i4>0</vt:i4>
      </vt:variant>
      <vt:variant>
        <vt:i4>5</vt:i4>
      </vt:variant>
      <vt:variant>
        <vt:lpwstr/>
      </vt:variant>
      <vt:variant>
        <vt:lpwstr>_On_SUNGARD</vt:lpwstr>
      </vt:variant>
      <vt:variant>
        <vt:i4>5963887</vt:i4>
      </vt:variant>
      <vt:variant>
        <vt:i4>4752</vt:i4>
      </vt:variant>
      <vt:variant>
        <vt:i4>0</vt:i4>
      </vt:variant>
      <vt:variant>
        <vt:i4>5</vt:i4>
      </vt:variant>
      <vt:variant>
        <vt:lpwstr/>
      </vt:variant>
      <vt:variant>
        <vt:lpwstr>_On_Risk_IT</vt:lpwstr>
      </vt:variant>
      <vt:variant>
        <vt:i4>2424834</vt:i4>
      </vt:variant>
      <vt:variant>
        <vt:i4>4749</vt:i4>
      </vt:variant>
      <vt:variant>
        <vt:i4>0</vt:i4>
      </vt:variant>
      <vt:variant>
        <vt:i4>5</vt:i4>
      </vt:variant>
      <vt:variant>
        <vt:lpwstr/>
      </vt:variant>
      <vt:variant>
        <vt:lpwstr>_RISK_CASE_STUDY</vt:lpwstr>
      </vt:variant>
      <vt:variant>
        <vt:i4>7929883</vt:i4>
      </vt:variant>
      <vt:variant>
        <vt:i4>4746</vt:i4>
      </vt:variant>
      <vt:variant>
        <vt:i4>0</vt:i4>
      </vt:variant>
      <vt:variant>
        <vt:i4>5</vt:i4>
      </vt:variant>
      <vt:variant>
        <vt:lpwstr/>
      </vt:variant>
      <vt:variant>
        <vt:lpwstr>_8_Groups_of</vt:lpwstr>
      </vt:variant>
      <vt:variant>
        <vt:i4>7733320</vt:i4>
      </vt:variant>
      <vt:variant>
        <vt:i4>4743</vt:i4>
      </vt:variant>
      <vt:variant>
        <vt:i4>0</vt:i4>
      </vt:variant>
      <vt:variant>
        <vt:i4>5</vt:i4>
      </vt:variant>
      <vt:variant>
        <vt:lpwstr/>
      </vt:variant>
      <vt:variant>
        <vt:lpwstr>_20_Groups_of</vt:lpwstr>
      </vt:variant>
      <vt:variant>
        <vt:i4>1572908</vt:i4>
      </vt:variant>
      <vt:variant>
        <vt:i4>4740</vt:i4>
      </vt:variant>
      <vt:variant>
        <vt:i4>0</vt:i4>
      </vt:variant>
      <vt:variant>
        <vt:i4>5</vt:i4>
      </vt:variant>
      <vt:variant>
        <vt:lpwstr/>
      </vt:variant>
      <vt:variant>
        <vt:lpwstr>_20_Conceptual_Data</vt:lpwstr>
      </vt:variant>
      <vt:variant>
        <vt:i4>5570684</vt:i4>
      </vt:variant>
      <vt:variant>
        <vt:i4>4737</vt:i4>
      </vt:variant>
      <vt:variant>
        <vt:i4>0</vt:i4>
      </vt:variant>
      <vt:variant>
        <vt:i4>5</vt:i4>
      </vt:variant>
      <vt:variant>
        <vt:lpwstr/>
      </vt:variant>
      <vt:variant>
        <vt:lpwstr>_20_Key_Risk</vt:lpwstr>
      </vt:variant>
      <vt:variant>
        <vt:i4>6881298</vt:i4>
      </vt:variant>
      <vt:variant>
        <vt:i4>4734</vt:i4>
      </vt:variant>
      <vt:variant>
        <vt:i4>0</vt:i4>
      </vt:variant>
      <vt:variant>
        <vt:i4>5</vt:i4>
      </vt:variant>
      <vt:variant>
        <vt:lpwstr/>
      </vt:variant>
      <vt:variant>
        <vt:lpwstr>_Risk_Data_7</vt:lpwstr>
      </vt:variant>
      <vt:variant>
        <vt:i4>2162778</vt:i4>
      </vt:variant>
      <vt:variant>
        <vt:i4>4731</vt:i4>
      </vt:variant>
      <vt:variant>
        <vt:i4>0</vt:i4>
      </vt:variant>
      <vt:variant>
        <vt:i4>5</vt:i4>
      </vt:variant>
      <vt:variant>
        <vt:lpwstr/>
      </vt:variant>
      <vt:variant>
        <vt:lpwstr>_BCBS_239_Requirements</vt:lpwstr>
      </vt:variant>
      <vt:variant>
        <vt:i4>6094911</vt:i4>
      </vt:variant>
      <vt:variant>
        <vt:i4>4728</vt:i4>
      </vt:variant>
      <vt:variant>
        <vt:i4>0</vt:i4>
      </vt:variant>
      <vt:variant>
        <vt:i4>5</vt:i4>
      </vt:variant>
      <vt:variant>
        <vt:lpwstr/>
      </vt:variant>
      <vt:variant>
        <vt:lpwstr>_Conceptual_High-Level_Architecture</vt:lpwstr>
      </vt:variant>
      <vt:variant>
        <vt:i4>2031648</vt:i4>
      </vt:variant>
      <vt:variant>
        <vt:i4>4725</vt:i4>
      </vt:variant>
      <vt:variant>
        <vt:i4>0</vt:i4>
      </vt:variant>
      <vt:variant>
        <vt:i4>5</vt:i4>
      </vt:variant>
      <vt:variant>
        <vt:lpwstr/>
      </vt:variant>
      <vt:variant>
        <vt:lpwstr>_SCOTIA_Email_and</vt:lpwstr>
      </vt:variant>
      <vt:variant>
        <vt:i4>3604497</vt:i4>
      </vt:variant>
      <vt:variant>
        <vt:i4>4722</vt:i4>
      </vt:variant>
      <vt:variant>
        <vt:i4>0</vt:i4>
      </vt:variant>
      <vt:variant>
        <vt:i4>5</vt:i4>
      </vt:variant>
      <vt:variant>
        <vt:lpwstr/>
      </vt:variant>
      <vt:variant>
        <vt:lpwstr>_NFF_Future_State</vt:lpwstr>
      </vt:variant>
      <vt:variant>
        <vt:i4>262171</vt:i4>
      </vt:variant>
      <vt:variant>
        <vt:i4>4719</vt:i4>
      </vt:variant>
      <vt:variant>
        <vt:i4>0</vt:i4>
      </vt:variant>
      <vt:variant>
        <vt:i4>5</vt:i4>
      </vt:variant>
      <vt:variant>
        <vt:lpwstr/>
      </vt:variant>
      <vt:variant>
        <vt:lpwstr>_On_Risk_IT_1</vt:lpwstr>
      </vt:variant>
      <vt:variant>
        <vt:i4>4718683</vt:i4>
      </vt:variant>
      <vt:variant>
        <vt:i4>4716</vt:i4>
      </vt:variant>
      <vt:variant>
        <vt:i4>0</vt:i4>
      </vt:variant>
      <vt:variant>
        <vt:i4>5</vt:i4>
      </vt:variant>
      <vt:variant>
        <vt:lpwstr/>
      </vt:variant>
      <vt:variant>
        <vt:lpwstr>_LIFE_Architecture</vt:lpwstr>
      </vt:variant>
      <vt:variant>
        <vt:i4>4915232</vt:i4>
      </vt:variant>
      <vt:variant>
        <vt:i4>4713</vt:i4>
      </vt:variant>
      <vt:variant>
        <vt:i4>0</vt:i4>
      </vt:variant>
      <vt:variant>
        <vt:i4>5</vt:i4>
      </vt:variant>
      <vt:variant>
        <vt:lpwstr/>
      </vt:variant>
      <vt:variant>
        <vt:lpwstr>_Service_architecture,_Enterprise</vt:lpwstr>
      </vt:variant>
      <vt:variant>
        <vt:i4>3473416</vt:i4>
      </vt:variant>
      <vt:variant>
        <vt:i4>4710</vt:i4>
      </vt:variant>
      <vt:variant>
        <vt:i4>0</vt:i4>
      </vt:variant>
      <vt:variant>
        <vt:i4>5</vt:i4>
      </vt:variant>
      <vt:variant>
        <vt:lpwstr/>
      </vt:variant>
      <vt:variant>
        <vt:lpwstr>_Data_Architecture_Management</vt:lpwstr>
      </vt:variant>
      <vt:variant>
        <vt:i4>6619192</vt:i4>
      </vt:variant>
      <vt:variant>
        <vt:i4>4707</vt:i4>
      </vt:variant>
      <vt:variant>
        <vt:i4>0</vt:i4>
      </vt:variant>
      <vt:variant>
        <vt:i4>5</vt:i4>
      </vt:variant>
      <vt:variant>
        <vt:lpwstr/>
      </vt:variant>
      <vt:variant>
        <vt:lpwstr>_Mobile-enabled_architecture</vt:lpwstr>
      </vt:variant>
      <vt:variant>
        <vt:i4>1179677</vt:i4>
      </vt:variant>
      <vt:variant>
        <vt:i4>4704</vt:i4>
      </vt:variant>
      <vt:variant>
        <vt:i4>0</vt:i4>
      </vt:variant>
      <vt:variant>
        <vt:i4>5</vt:i4>
      </vt:variant>
      <vt:variant>
        <vt:lpwstr/>
      </vt:variant>
      <vt:variant>
        <vt:lpwstr>_NET_Architecture</vt:lpwstr>
      </vt:variant>
      <vt:variant>
        <vt:i4>6815810</vt:i4>
      </vt:variant>
      <vt:variant>
        <vt:i4>4701</vt:i4>
      </vt:variant>
      <vt:variant>
        <vt:i4>0</vt:i4>
      </vt:variant>
      <vt:variant>
        <vt:i4>5</vt:i4>
      </vt:variant>
      <vt:variant>
        <vt:lpwstr/>
      </vt:variant>
      <vt:variant>
        <vt:lpwstr>_Zachman_Framework_for</vt:lpwstr>
      </vt:variant>
      <vt:variant>
        <vt:i4>3866716</vt:i4>
      </vt:variant>
      <vt:variant>
        <vt:i4>4698</vt:i4>
      </vt:variant>
      <vt:variant>
        <vt:i4>0</vt:i4>
      </vt:variant>
      <vt:variant>
        <vt:i4>5</vt:i4>
      </vt:variant>
      <vt:variant>
        <vt:lpwstr/>
      </vt:variant>
      <vt:variant>
        <vt:lpwstr>_TOGAF_(Open_Group</vt:lpwstr>
      </vt:variant>
      <vt:variant>
        <vt:i4>1245237</vt:i4>
      </vt:variant>
      <vt:variant>
        <vt:i4>4695</vt:i4>
      </vt:variant>
      <vt:variant>
        <vt:i4>0</vt:i4>
      </vt:variant>
      <vt:variant>
        <vt:i4>5</vt:i4>
      </vt:variant>
      <vt:variant>
        <vt:lpwstr/>
      </vt:variant>
      <vt:variant>
        <vt:lpwstr>_Analysis_Tools_&amp;</vt:lpwstr>
      </vt:variant>
      <vt:variant>
        <vt:i4>3997715</vt:i4>
      </vt:variant>
      <vt:variant>
        <vt:i4>4692</vt:i4>
      </vt:variant>
      <vt:variant>
        <vt:i4>0</vt:i4>
      </vt:variant>
      <vt:variant>
        <vt:i4>5</vt:i4>
      </vt:variant>
      <vt:variant>
        <vt:lpwstr/>
      </vt:variant>
      <vt:variant>
        <vt:lpwstr>_Portfolio_Management_Process</vt:lpwstr>
      </vt:variant>
      <vt:variant>
        <vt:i4>3473414</vt:i4>
      </vt:variant>
      <vt:variant>
        <vt:i4>4689</vt:i4>
      </vt:variant>
      <vt:variant>
        <vt:i4>0</vt:i4>
      </vt:variant>
      <vt:variant>
        <vt:i4>5</vt:i4>
      </vt:variant>
      <vt:variant>
        <vt:lpwstr/>
      </vt:variant>
      <vt:variant>
        <vt:lpwstr>_Portfolio_Management_principles</vt:lpwstr>
      </vt:variant>
      <vt:variant>
        <vt:i4>7536715</vt:i4>
      </vt:variant>
      <vt:variant>
        <vt:i4>4686</vt:i4>
      </vt:variant>
      <vt:variant>
        <vt:i4>0</vt:i4>
      </vt:variant>
      <vt:variant>
        <vt:i4>5</vt:i4>
      </vt:variant>
      <vt:variant>
        <vt:lpwstr/>
      </vt:variant>
      <vt:variant>
        <vt:lpwstr>_Project_selection_criteria</vt:lpwstr>
      </vt:variant>
      <vt:variant>
        <vt:i4>7208967</vt:i4>
      </vt:variant>
      <vt:variant>
        <vt:i4>4683</vt:i4>
      </vt:variant>
      <vt:variant>
        <vt:i4>0</vt:i4>
      </vt:variant>
      <vt:variant>
        <vt:i4>5</vt:i4>
      </vt:variant>
      <vt:variant>
        <vt:lpwstr/>
      </vt:variant>
      <vt:variant>
        <vt:lpwstr>_Program_Lifecycle_(5)</vt:lpwstr>
      </vt:variant>
      <vt:variant>
        <vt:i4>5898362</vt:i4>
      </vt:variant>
      <vt:variant>
        <vt:i4>4680</vt:i4>
      </vt:variant>
      <vt:variant>
        <vt:i4>0</vt:i4>
      </vt:variant>
      <vt:variant>
        <vt:i4>5</vt:i4>
      </vt:variant>
      <vt:variant>
        <vt:lpwstr/>
      </vt:variant>
      <vt:variant>
        <vt:lpwstr>_Program_Management_Process</vt:lpwstr>
      </vt:variant>
      <vt:variant>
        <vt:i4>7667806</vt:i4>
      </vt:variant>
      <vt:variant>
        <vt:i4>4677</vt:i4>
      </vt:variant>
      <vt:variant>
        <vt:i4>0</vt:i4>
      </vt:variant>
      <vt:variant>
        <vt:i4>5</vt:i4>
      </vt:variant>
      <vt:variant>
        <vt:lpwstr/>
      </vt:variant>
      <vt:variant>
        <vt:lpwstr>_Service_Transition_(ST)</vt:lpwstr>
      </vt:variant>
      <vt:variant>
        <vt:i4>8192124</vt:i4>
      </vt:variant>
      <vt:variant>
        <vt:i4>4674</vt:i4>
      </vt:variant>
      <vt:variant>
        <vt:i4>0</vt:i4>
      </vt:variant>
      <vt:variant>
        <vt:i4>5</vt:i4>
      </vt:variant>
      <vt:variant>
        <vt:lpwstr/>
      </vt:variant>
      <vt:variant>
        <vt:lpwstr>_Service_Design</vt:lpwstr>
      </vt:variant>
      <vt:variant>
        <vt:i4>4325478</vt:i4>
      </vt:variant>
      <vt:variant>
        <vt:i4>4671</vt:i4>
      </vt:variant>
      <vt:variant>
        <vt:i4>0</vt:i4>
      </vt:variant>
      <vt:variant>
        <vt:i4>5</vt:i4>
      </vt:variant>
      <vt:variant>
        <vt:lpwstr/>
      </vt:variant>
      <vt:variant>
        <vt:lpwstr>_14_Integration_Best</vt:lpwstr>
      </vt:variant>
      <vt:variant>
        <vt:i4>6750318</vt:i4>
      </vt:variant>
      <vt:variant>
        <vt:i4>4668</vt:i4>
      </vt:variant>
      <vt:variant>
        <vt:i4>0</vt:i4>
      </vt:variant>
      <vt:variant>
        <vt:i4>5</vt:i4>
      </vt:variant>
      <vt:variant>
        <vt:lpwstr/>
      </vt:variant>
      <vt:variant>
        <vt:lpwstr>_RUP_Rational_Unified_1</vt:lpwstr>
      </vt:variant>
      <vt:variant>
        <vt:i4>4784229</vt:i4>
      </vt:variant>
      <vt:variant>
        <vt:i4>4665</vt:i4>
      </vt:variant>
      <vt:variant>
        <vt:i4>0</vt:i4>
      </vt:variant>
      <vt:variant>
        <vt:i4>5</vt:i4>
      </vt:variant>
      <vt:variant>
        <vt:lpwstr/>
      </vt:variant>
      <vt:variant>
        <vt:lpwstr>_Project_Survival_Test</vt:lpwstr>
      </vt:variant>
      <vt:variant>
        <vt:i4>7995512</vt:i4>
      </vt:variant>
      <vt:variant>
        <vt:i4>4662</vt:i4>
      </vt:variant>
      <vt:variant>
        <vt:i4>0</vt:i4>
      </vt:variant>
      <vt:variant>
        <vt:i4>5</vt:i4>
      </vt:variant>
      <vt:variant>
        <vt:lpwstr/>
      </vt:variant>
      <vt:variant>
        <vt:lpwstr>_CIBC_Enterprise_Delivery_1</vt:lpwstr>
      </vt:variant>
      <vt:variant>
        <vt:i4>5963792</vt:i4>
      </vt:variant>
      <vt:variant>
        <vt:i4>4659</vt:i4>
      </vt:variant>
      <vt:variant>
        <vt:i4>0</vt:i4>
      </vt:variant>
      <vt:variant>
        <vt:i4>5</vt:i4>
      </vt:variant>
      <vt:variant>
        <vt:lpwstr/>
      </vt:variant>
      <vt:variant>
        <vt:lpwstr>_My_project_estimation_1</vt:lpwstr>
      </vt:variant>
      <vt:variant>
        <vt:i4>7340144</vt:i4>
      </vt:variant>
      <vt:variant>
        <vt:i4>4656</vt:i4>
      </vt:variant>
      <vt:variant>
        <vt:i4>0</vt:i4>
      </vt:variant>
      <vt:variant>
        <vt:i4>5</vt:i4>
      </vt:variant>
      <vt:variant>
        <vt:lpwstr/>
      </vt:variant>
      <vt:variant>
        <vt:lpwstr>_Change_Management_at_2</vt:lpwstr>
      </vt:variant>
      <vt:variant>
        <vt:i4>7340144</vt:i4>
      </vt:variant>
      <vt:variant>
        <vt:i4>4653</vt:i4>
      </vt:variant>
      <vt:variant>
        <vt:i4>0</vt:i4>
      </vt:variant>
      <vt:variant>
        <vt:i4>5</vt:i4>
      </vt:variant>
      <vt:variant>
        <vt:lpwstr/>
      </vt:variant>
      <vt:variant>
        <vt:lpwstr>_Change_Management_at_1</vt:lpwstr>
      </vt:variant>
      <vt:variant>
        <vt:i4>3080196</vt:i4>
      </vt:variant>
      <vt:variant>
        <vt:i4>4650</vt:i4>
      </vt:variant>
      <vt:variant>
        <vt:i4>0</vt:i4>
      </vt:variant>
      <vt:variant>
        <vt:i4>5</vt:i4>
      </vt:variant>
      <vt:variant>
        <vt:lpwstr/>
      </vt:variant>
      <vt:variant>
        <vt:lpwstr>_Change_Management_at</vt:lpwstr>
      </vt:variant>
      <vt:variant>
        <vt:i4>6881350</vt:i4>
      </vt:variant>
      <vt:variant>
        <vt:i4>4647</vt:i4>
      </vt:variant>
      <vt:variant>
        <vt:i4>0</vt:i4>
      </vt:variant>
      <vt:variant>
        <vt:i4>5</vt:i4>
      </vt:variant>
      <vt:variant>
        <vt:lpwstr/>
      </vt:variant>
      <vt:variant>
        <vt:lpwstr>_Organizational_Project_Management</vt:lpwstr>
      </vt:variant>
      <vt:variant>
        <vt:i4>2555908</vt:i4>
      </vt:variant>
      <vt:variant>
        <vt:i4>4644</vt:i4>
      </vt:variant>
      <vt:variant>
        <vt:i4>0</vt:i4>
      </vt:variant>
      <vt:variant>
        <vt:i4>5</vt:i4>
      </vt:variant>
      <vt:variant>
        <vt:lpwstr/>
      </vt:variant>
      <vt:variant>
        <vt:lpwstr>_Change_Management_in</vt:lpwstr>
      </vt:variant>
      <vt:variant>
        <vt:i4>458791</vt:i4>
      </vt:variant>
      <vt:variant>
        <vt:i4>4641</vt:i4>
      </vt:variant>
      <vt:variant>
        <vt:i4>0</vt:i4>
      </vt:variant>
      <vt:variant>
        <vt:i4>5</vt:i4>
      </vt:variant>
      <vt:variant>
        <vt:lpwstr/>
      </vt:variant>
      <vt:variant>
        <vt:lpwstr>_Fighting_Resistances_to</vt:lpwstr>
      </vt:variant>
      <vt:variant>
        <vt:i4>5111899</vt:i4>
      </vt:variant>
      <vt:variant>
        <vt:i4>4638</vt:i4>
      </vt:variant>
      <vt:variant>
        <vt:i4>0</vt:i4>
      </vt:variant>
      <vt:variant>
        <vt:i4>5</vt:i4>
      </vt:variant>
      <vt:variant>
        <vt:lpwstr/>
      </vt:variant>
      <vt:variant>
        <vt:lpwstr>_Change_Management</vt:lpwstr>
      </vt:variant>
      <vt:variant>
        <vt:i4>6553604</vt:i4>
      </vt:variant>
      <vt:variant>
        <vt:i4>4635</vt:i4>
      </vt:variant>
      <vt:variant>
        <vt:i4>0</vt:i4>
      </vt:variant>
      <vt:variant>
        <vt:i4>5</vt:i4>
      </vt:variant>
      <vt:variant>
        <vt:lpwstr/>
      </vt:variant>
      <vt:variant>
        <vt:lpwstr>_14._How_do</vt:lpwstr>
      </vt:variant>
      <vt:variant>
        <vt:i4>1376369</vt:i4>
      </vt:variant>
      <vt:variant>
        <vt:i4>4632</vt:i4>
      </vt:variant>
      <vt:variant>
        <vt:i4>0</vt:i4>
      </vt:variant>
      <vt:variant>
        <vt:i4>5</vt:i4>
      </vt:variant>
      <vt:variant>
        <vt:lpwstr/>
      </vt:variant>
      <vt:variant>
        <vt:lpwstr>_Governance_&amp;_Management</vt:lpwstr>
      </vt:variant>
      <vt:variant>
        <vt:i4>62</vt:i4>
      </vt:variant>
      <vt:variant>
        <vt:i4>4629</vt:i4>
      </vt:variant>
      <vt:variant>
        <vt:i4>0</vt:i4>
      </vt:variant>
      <vt:variant>
        <vt:i4>5</vt:i4>
      </vt:variant>
      <vt:variant>
        <vt:lpwstr/>
      </vt:variant>
      <vt:variant>
        <vt:lpwstr>_Various_types_of</vt:lpwstr>
      </vt:variant>
      <vt:variant>
        <vt:i4>2752570</vt:i4>
      </vt:variant>
      <vt:variant>
        <vt:i4>4626</vt:i4>
      </vt:variant>
      <vt:variant>
        <vt:i4>0</vt:i4>
      </vt:variant>
      <vt:variant>
        <vt:i4>5</vt:i4>
      </vt:variant>
      <vt:variant>
        <vt:lpwstr/>
      </vt:variant>
      <vt:variant>
        <vt:lpwstr>_Risk_Management</vt:lpwstr>
      </vt:variant>
      <vt:variant>
        <vt:i4>5505070</vt:i4>
      </vt:variant>
      <vt:variant>
        <vt:i4>4623</vt:i4>
      </vt:variant>
      <vt:variant>
        <vt:i4>0</vt:i4>
      </vt:variant>
      <vt:variant>
        <vt:i4>5</vt:i4>
      </vt:variant>
      <vt:variant>
        <vt:lpwstr/>
      </vt:variant>
      <vt:variant>
        <vt:lpwstr>_22._Auditing_Projects</vt:lpwstr>
      </vt:variant>
      <vt:variant>
        <vt:i4>8257584</vt:i4>
      </vt:variant>
      <vt:variant>
        <vt:i4>4620</vt:i4>
      </vt:variant>
      <vt:variant>
        <vt:i4>0</vt:i4>
      </vt:variant>
      <vt:variant>
        <vt:i4>5</vt:i4>
      </vt:variant>
      <vt:variant>
        <vt:lpwstr/>
      </vt:variant>
      <vt:variant>
        <vt:lpwstr>_MTO_Road_User_1</vt:lpwstr>
      </vt:variant>
      <vt:variant>
        <vt:i4>4784217</vt:i4>
      </vt:variant>
      <vt:variant>
        <vt:i4>4617</vt:i4>
      </vt:variant>
      <vt:variant>
        <vt:i4>0</vt:i4>
      </vt:variant>
      <vt:variant>
        <vt:i4>5</vt:i4>
      </vt:variant>
      <vt:variant>
        <vt:lpwstr/>
      </vt:variant>
      <vt:variant>
        <vt:lpwstr>_Wealth_Management</vt:lpwstr>
      </vt:variant>
      <vt:variant>
        <vt:i4>4784217</vt:i4>
      </vt:variant>
      <vt:variant>
        <vt:i4>4614</vt:i4>
      </vt:variant>
      <vt:variant>
        <vt:i4>0</vt:i4>
      </vt:variant>
      <vt:variant>
        <vt:i4>5</vt:i4>
      </vt:variant>
      <vt:variant>
        <vt:lpwstr/>
      </vt:variant>
      <vt:variant>
        <vt:lpwstr>_Wealth_Management</vt:lpwstr>
      </vt:variant>
      <vt:variant>
        <vt:i4>4980796</vt:i4>
      </vt:variant>
      <vt:variant>
        <vt:i4>4611</vt:i4>
      </vt:variant>
      <vt:variant>
        <vt:i4>0</vt:i4>
      </vt:variant>
      <vt:variant>
        <vt:i4>5</vt:i4>
      </vt:variant>
      <vt:variant>
        <vt:lpwstr/>
      </vt:variant>
      <vt:variant>
        <vt:lpwstr>_(MANULIFE_Derivatives_Accounting</vt:lpwstr>
      </vt:variant>
      <vt:variant>
        <vt:i4>1310765</vt:i4>
      </vt:variant>
      <vt:variant>
        <vt:i4>4608</vt:i4>
      </vt:variant>
      <vt:variant>
        <vt:i4>0</vt:i4>
      </vt:variant>
      <vt:variant>
        <vt:i4>5</vt:i4>
      </vt:variant>
      <vt:variant>
        <vt:lpwstr/>
      </vt:variant>
      <vt:variant>
        <vt:lpwstr>_CIBC_RSI_Budget</vt:lpwstr>
      </vt:variant>
      <vt:variant>
        <vt:i4>4784165</vt:i4>
      </vt:variant>
      <vt:variant>
        <vt:i4>4605</vt:i4>
      </vt:variant>
      <vt:variant>
        <vt:i4>0</vt:i4>
      </vt:variant>
      <vt:variant>
        <vt:i4>5</vt:i4>
      </vt:variant>
      <vt:variant>
        <vt:lpwstr/>
      </vt:variant>
      <vt:variant>
        <vt:lpwstr>_HOOPP_Upgrade_(jan11-dec11)</vt:lpwstr>
      </vt:variant>
      <vt:variant>
        <vt:i4>7471136</vt:i4>
      </vt:variant>
      <vt:variant>
        <vt:i4>4602</vt:i4>
      </vt:variant>
      <vt:variant>
        <vt:i4>0</vt:i4>
      </vt:variant>
      <vt:variant>
        <vt:i4>5</vt:i4>
      </vt:variant>
      <vt:variant>
        <vt:lpwstr/>
      </vt:variant>
      <vt:variant>
        <vt:lpwstr>_HOOPP_Back_office_1</vt:lpwstr>
      </vt:variant>
      <vt:variant>
        <vt:i4>917610</vt:i4>
      </vt:variant>
      <vt:variant>
        <vt:i4>4599</vt:i4>
      </vt:variant>
      <vt:variant>
        <vt:i4>0</vt:i4>
      </vt:variant>
      <vt:variant>
        <vt:i4>5</vt:i4>
      </vt:variant>
      <vt:variant>
        <vt:lpwstr/>
      </vt:variant>
      <vt:variant>
        <vt:lpwstr>_AGNICO-EAGLE_C3_(may13-oct13)</vt:lpwstr>
      </vt:variant>
      <vt:variant>
        <vt:i4>1507433</vt:i4>
      </vt:variant>
      <vt:variant>
        <vt:i4>4596</vt:i4>
      </vt:variant>
      <vt:variant>
        <vt:i4>0</vt:i4>
      </vt:variant>
      <vt:variant>
        <vt:i4>5</vt:i4>
      </vt:variant>
      <vt:variant>
        <vt:lpwstr/>
      </vt:variant>
      <vt:variant>
        <vt:lpwstr>_AGNICO-EAGLE_JD_Edward</vt:lpwstr>
      </vt:variant>
      <vt:variant>
        <vt:i4>7012471</vt:i4>
      </vt:variant>
      <vt:variant>
        <vt:i4>4593</vt:i4>
      </vt:variant>
      <vt:variant>
        <vt:i4>0</vt:i4>
      </vt:variant>
      <vt:variant>
        <vt:i4>5</vt:i4>
      </vt:variant>
      <vt:variant>
        <vt:lpwstr/>
      </vt:variant>
      <vt:variant>
        <vt:lpwstr>_SCOTIA_Family_of_2</vt:lpwstr>
      </vt:variant>
      <vt:variant>
        <vt:i4>5177462</vt:i4>
      </vt:variant>
      <vt:variant>
        <vt:i4>4590</vt:i4>
      </vt:variant>
      <vt:variant>
        <vt:i4>0</vt:i4>
      </vt:variant>
      <vt:variant>
        <vt:i4>5</vt:i4>
      </vt:variant>
      <vt:variant>
        <vt:lpwstr/>
      </vt:variant>
      <vt:variant>
        <vt:lpwstr>_SCOTIA_Retail_Loan</vt:lpwstr>
      </vt:variant>
      <vt:variant>
        <vt:i4>1179690</vt:i4>
      </vt:variant>
      <vt:variant>
        <vt:i4>4587</vt:i4>
      </vt:variant>
      <vt:variant>
        <vt:i4>0</vt:i4>
      </vt:variant>
      <vt:variant>
        <vt:i4>5</vt:i4>
      </vt:variant>
      <vt:variant>
        <vt:lpwstr/>
      </vt:variant>
      <vt:variant>
        <vt:lpwstr>_SCOTIA_Collections_(jan14-feb14)</vt:lpwstr>
      </vt:variant>
      <vt:variant>
        <vt:i4>1835063</vt:i4>
      </vt:variant>
      <vt:variant>
        <vt:i4>4584</vt:i4>
      </vt:variant>
      <vt:variant>
        <vt:i4>0</vt:i4>
      </vt:variant>
      <vt:variant>
        <vt:i4>5</vt:i4>
      </vt:variant>
      <vt:variant>
        <vt:lpwstr/>
      </vt:variant>
      <vt:variant>
        <vt:lpwstr>_SCOTIA_NFF_(oct13-apr14)</vt:lpwstr>
      </vt:variant>
      <vt:variant>
        <vt:i4>1048681</vt:i4>
      </vt:variant>
      <vt:variant>
        <vt:i4>4581</vt:i4>
      </vt:variant>
      <vt:variant>
        <vt:i4>0</vt:i4>
      </vt:variant>
      <vt:variant>
        <vt:i4>5</vt:i4>
      </vt:variant>
      <vt:variant>
        <vt:lpwstr/>
      </vt:variant>
      <vt:variant>
        <vt:lpwstr>_PROJECT_ENGAGEMENT_(Apr14</vt:lpwstr>
      </vt:variant>
      <vt:variant>
        <vt:i4>5374072</vt:i4>
      </vt:variant>
      <vt:variant>
        <vt:i4>4578</vt:i4>
      </vt:variant>
      <vt:variant>
        <vt:i4>0</vt:i4>
      </vt:variant>
      <vt:variant>
        <vt:i4>5</vt:i4>
      </vt:variant>
      <vt:variant>
        <vt:lpwstr/>
      </vt:variant>
      <vt:variant>
        <vt:lpwstr>_IT_BEST_PRACTICES</vt:lpwstr>
      </vt:variant>
      <vt:variant>
        <vt:i4>5505031</vt:i4>
      </vt:variant>
      <vt:variant>
        <vt:i4>4575</vt:i4>
      </vt:variant>
      <vt:variant>
        <vt:i4>0</vt:i4>
      </vt:variant>
      <vt:variant>
        <vt:i4>5</vt:i4>
      </vt:variant>
      <vt:variant>
        <vt:lpwstr/>
      </vt:variant>
      <vt:variant>
        <vt:lpwstr>_PROJECT_Contact_Names_2</vt:lpwstr>
      </vt:variant>
      <vt:variant>
        <vt:i4>720904</vt:i4>
      </vt:variant>
      <vt:variant>
        <vt:i4>4572</vt:i4>
      </vt:variant>
      <vt:variant>
        <vt:i4>0</vt:i4>
      </vt:variant>
      <vt:variant>
        <vt:i4>5</vt:i4>
      </vt:variant>
      <vt:variant>
        <vt:lpwstr/>
      </vt:variant>
      <vt:variant>
        <vt:lpwstr>_Microsoft_Access</vt:lpwstr>
      </vt:variant>
      <vt:variant>
        <vt:i4>1048595</vt:i4>
      </vt:variant>
      <vt:variant>
        <vt:i4>4569</vt:i4>
      </vt:variant>
      <vt:variant>
        <vt:i4>0</vt:i4>
      </vt:variant>
      <vt:variant>
        <vt:i4>5</vt:i4>
      </vt:variant>
      <vt:variant>
        <vt:lpwstr/>
      </vt:variant>
      <vt:variant>
        <vt:lpwstr>_Microsoft_Excel</vt:lpwstr>
      </vt:variant>
      <vt:variant>
        <vt:i4>786445</vt:i4>
      </vt:variant>
      <vt:variant>
        <vt:i4>4566</vt:i4>
      </vt:variant>
      <vt:variant>
        <vt:i4>0</vt:i4>
      </vt:variant>
      <vt:variant>
        <vt:i4>5</vt:i4>
      </vt:variant>
      <vt:variant>
        <vt:lpwstr/>
      </vt:variant>
      <vt:variant>
        <vt:lpwstr>_Microsoft_Sharepoint</vt:lpwstr>
      </vt:variant>
      <vt:variant>
        <vt:i4>4784214</vt:i4>
      </vt:variant>
      <vt:variant>
        <vt:i4>4563</vt:i4>
      </vt:variant>
      <vt:variant>
        <vt:i4>0</vt:i4>
      </vt:variant>
      <vt:variant>
        <vt:i4>5</vt:i4>
      </vt:variant>
      <vt:variant>
        <vt:lpwstr/>
      </vt:variant>
      <vt:variant>
        <vt:lpwstr>_MS_Project</vt:lpwstr>
      </vt:variant>
      <vt:variant>
        <vt:i4>2359316</vt:i4>
      </vt:variant>
      <vt:variant>
        <vt:i4>4560</vt:i4>
      </vt:variant>
      <vt:variant>
        <vt:i4>0</vt:i4>
      </vt:variant>
      <vt:variant>
        <vt:i4>5</vt:i4>
      </vt:variant>
      <vt:variant>
        <vt:lpwstr/>
      </vt:variant>
      <vt:variant>
        <vt:lpwstr>_My_techniques_to</vt:lpwstr>
      </vt:variant>
      <vt:variant>
        <vt:i4>7274609</vt:i4>
      </vt:variant>
      <vt:variant>
        <vt:i4>4557</vt:i4>
      </vt:variant>
      <vt:variant>
        <vt:i4>0</vt:i4>
      </vt:variant>
      <vt:variant>
        <vt:i4>5</vt:i4>
      </vt:variant>
      <vt:variant>
        <vt:lpwstr/>
      </vt:variant>
      <vt:variant>
        <vt:lpwstr>_Project_governance</vt:lpwstr>
      </vt:variant>
      <vt:variant>
        <vt:i4>7143444</vt:i4>
      </vt:variant>
      <vt:variant>
        <vt:i4>4554</vt:i4>
      </vt:variant>
      <vt:variant>
        <vt:i4>0</vt:i4>
      </vt:variant>
      <vt:variant>
        <vt:i4>5</vt:i4>
      </vt:variant>
      <vt:variant>
        <vt:lpwstr/>
      </vt:variant>
      <vt:variant>
        <vt:lpwstr>_Vendor_Management_1</vt:lpwstr>
      </vt:variant>
      <vt:variant>
        <vt:i4>3211274</vt:i4>
      </vt:variant>
      <vt:variant>
        <vt:i4>4551</vt:i4>
      </vt:variant>
      <vt:variant>
        <vt:i4>0</vt:i4>
      </vt:variant>
      <vt:variant>
        <vt:i4>5</vt:i4>
      </vt:variant>
      <vt:variant>
        <vt:lpwstr/>
      </vt:variant>
      <vt:variant>
        <vt:lpwstr>_1._How_do</vt:lpwstr>
      </vt:variant>
      <vt:variant>
        <vt:i4>6357096</vt:i4>
      </vt:variant>
      <vt:variant>
        <vt:i4>4548</vt:i4>
      </vt:variant>
      <vt:variant>
        <vt:i4>0</vt:i4>
      </vt:variant>
      <vt:variant>
        <vt:i4>5</vt:i4>
      </vt:variant>
      <vt:variant>
        <vt:lpwstr/>
      </vt:variant>
      <vt:variant>
        <vt:lpwstr>_SIMCORP_Dimension</vt:lpwstr>
      </vt:variant>
      <vt:variant>
        <vt:i4>7340117</vt:i4>
      </vt:variant>
      <vt:variant>
        <vt:i4>4545</vt:i4>
      </vt:variant>
      <vt:variant>
        <vt:i4>0</vt:i4>
      </vt:variant>
      <vt:variant>
        <vt:i4>5</vt:i4>
      </vt:variant>
      <vt:variant>
        <vt:lpwstr/>
      </vt:variant>
      <vt:variant>
        <vt:lpwstr>_Software_Development_Life</vt:lpwstr>
      </vt:variant>
      <vt:variant>
        <vt:i4>6750318</vt:i4>
      </vt:variant>
      <vt:variant>
        <vt:i4>4542</vt:i4>
      </vt:variant>
      <vt:variant>
        <vt:i4>0</vt:i4>
      </vt:variant>
      <vt:variant>
        <vt:i4>5</vt:i4>
      </vt:variant>
      <vt:variant>
        <vt:lpwstr/>
      </vt:variant>
      <vt:variant>
        <vt:lpwstr>_RUP_Rational_Unified_2</vt:lpwstr>
      </vt:variant>
      <vt:variant>
        <vt:i4>6225931</vt:i4>
      </vt:variant>
      <vt:variant>
        <vt:i4>4539</vt:i4>
      </vt:variant>
      <vt:variant>
        <vt:i4>0</vt:i4>
      </vt:variant>
      <vt:variant>
        <vt:i4>5</vt:i4>
      </vt:variant>
      <vt:variant>
        <vt:lpwstr/>
      </vt:variant>
      <vt:variant>
        <vt:lpwstr>_AGILE_2</vt:lpwstr>
      </vt:variant>
      <vt:variant>
        <vt:i4>6684747</vt:i4>
      </vt:variant>
      <vt:variant>
        <vt:i4>4536</vt:i4>
      </vt:variant>
      <vt:variant>
        <vt:i4>0</vt:i4>
      </vt:variant>
      <vt:variant>
        <vt:i4>5</vt:i4>
      </vt:variant>
      <vt:variant>
        <vt:lpwstr/>
      </vt:variant>
      <vt:variant>
        <vt:lpwstr>_Earned_Value_1</vt:lpwstr>
      </vt:variant>
      <vt:variant>
        <vt:i4>1310793</vt:i4>
      </vt:variant>
      <vt:variant>
        <vt:i4>4533</vt:i4>
      </vt:variant>
      <vt:variant>
        <vt:i4>0</vt:i4>
      </vt:variant>
      <vt:variant>
        <vt:i4>5</vt:i4>
      </vt:variant>
      <vt:variant>
        <vt:lpwstr/>
      </vt:variant>
      <vt:variant>
        <vt:lpwstr>_Activity-Based_Costing</vt:lpwstr>
      </vt:variant>
      <vt:variant>
        <vt:i4>7209085</vt:i4>
      </vt:variant>
      <vt:variant>
        <vt:i4>4530</vt:i4>
      </vt:variant>
      <vt:variant>
        <vt:i4>0</vt:i4>
      </vt:variant>
      <vt:variant>
        <vt:i4>5</vt:i4>
      </vt:variant>
      <vt:variant>
        <vt:lpwstr/>
      </vt:variant>
      <vt:variant>
        <vt:lpwstr>_MIS_Dashboards</vt:lpwstr>
      </vt:variant>
      <vt:variant>
        <vt:i4>5505130</vt:i4>
      </vt:variant>
      <vt:variant>
        <vt:i4>4527</vt:i4>
      </vt:variant>
      <vt:variant>
        <vt:i4>0</vt:i4>
      </vt:variant>
      <vt:variant>
        <vt:i4>5</vt:i4>
      </vt:variant>
      <vt:variant>
        <vt:lpwstr/>
      </vt:variant>
      <vt:variant>
        <vt:lpwstr>_Project_estimation_techniques</vt:lpwstr>
      </vt:variant>
      <vt:variant>
        <vt:i4>7536648</vt:i4>
      </vt:variant>
      <vt:variant>
        <vt:i4>4524</vt:i4>
      </vt:variant>
      <vt:variant>
        <vt:i4>0</vt:i4>
      </vt:variant>
      <vt:variant>
        <vt:i4>5</vt:i4>
      </vt:variant>
      <vt:variant>
        <vt:lpwstr/>
      </vt:variant>
      <vt:variant>
        <vt:lpwstr>_CIBC_PLANVIEW_1</vt:lpwstr>
      </vt:variant>
      <vt:variant>
        <vt:i4>5636181</vt:i4>
      </vt:variant>
      <vt:variant>
        <vt:i4>4521</vt:i4>
      </vt:variant>
      <vt:variant>
        <vt:i4>0</vt:i4>
      </vt:variant>
      <vt:variant>
        <vt:i4>5</vt:i4>
      </vt:variant>
      <vt:variant>
        <vt:lpwstr/>
      </vt:variant>
      <vt:variant>
        <vt:lpwstr>_CA_Clarity</vt:lpwstr>
      </vt:variant>
      <vt:variant>
        <vt:i4>3670016</vt:i4>
      </vt:variant>
      <vt:variant>
        <vt:i4>4518</vt:i4>
      </vt:variant>
      <vt:variant>
        <vt:i4>0</vt:i4>
      </vt:variant>
      <vt:variant>
        <vt:i4>5</vt:i4>
      </vt:variant>
      <vt:variant>
        <vt:lpwstr/>
      </vt:variant>
      <vt:variant>
        <vt:lpwstr>_Program_Management_1</vt:lpwstr>
      </vt:variant>
      <vt:variant>
        <vt:i4>6226025</vt:i4>
      </vt:variant>
      <vt:variant>
        <vt:i4>4515</vt:i4>
      </vt:variant>
      <vt:variant>
        <vt:i4>0</vt:i4>
      </vt:variant>
      <vt:variant>
        <vt:i4>5</vt:i4>
      </vt:variant>
      <vt:variant>
        <vt:lpwstr/>
      </vt:variant>
      <vt:variant>
        <vt:lpwstr>_Portfolio_Management_1</vt:lpwstr>
      </vt:variant>
      <vt:variant>
        <vt:i4>5374072</vt:i4>
      </vt:variant>
      <vt:variant>
        <vt:i4>4512</vt:i4>
      </vt:variant>
      <vt:variant>
        <vt:i4>0</vt:i4>
      </vt:variant>
      <vt:variant>
        <vt:i4>5</vt:i4>
      </vt:variant>
      <vt:variant>
        <vt:lpwstr/>
      </vt:variant>
      <vt:variant>
        <vt:lpwstr>_IT_BEST_PRACTICES</vt:lpwstr>
      </vt:variant>
      <vt:variant>
        <vt:i4>7471136</vt:i4>
      </vt:variant>
      <vt:variant>
        <vt:i4>4509</vt:i4>
      </vt:variant>
      <vt:variant>
        <vt:i4>0</vt:i4>
      </vt:variant>
      <vt:variant>
        <vt:i4>5</vt:i4>
      </vt:variant>
      <vt:variant>
        <vt:lpwstr/>
      </vt:variant>
      <vt:variant>
        <vt:lpwstr>_HOOPP_Back_office_1</vt:lpwstr>
      </vt:variant>
      <vt:variant>
        <vt:i4>4259963</vt:i4>
      </vt:variant>
      <vt:variant>
        <vt:i4>4506</vt:i4>
      </vt:variant>
      <vt:variant>
        <vt:i4>0</vt:i4>
      </vt:variant>
      <vt:variant>
        <vt:i4>5</vt:i4>
      </vt:variant>
      <vt:variant>
        <vt:lpwstr/>
      </vt:variant>
      <vt:variant>
        <vt:lpwstr>_SIERRA_Rescue_missions</vt:lpwstr>
      </vt:variant>
      <vt:variant>
        <vt:i4>393276</vt:i4>
      </vt:variant>
      <vt:variant>
        <vt:i4>4503</vt:i4>
      </vt:variant>
      <vt:variant>
        <vt:i4>0</vt:i4>
      </vt:variant>
      <vt:variant>
        <vt:i4>5</vt:i4>
      </vt:variant>
      <vt:variant>
        <vt:lpwstr/>
      </vt:variant>
      <vt:variant>
        <vt:lpwstr>_(CIBC_Mellon_(ERP,</vt:lpwstr>
      </vt:variant>
      <vt:variant>
        <vt:i4>6029413</vt:i4>
      </vt:variant>
      <vt:variant>
        <vt:i4>4500</vt:i4>
      </vt:variant>
      <vt:variant>
        <vt:i4>0</vt:i4>
      </vt:variant>
      <vt:variant>
        <vt:i4>5</vt:i4>
      </vt:variant>
      <vt:variant>
        <vt:lpwstr/>
      </vt:variant>
      <vt:variant>
        <vt:lpwstr>_Project_Management_Office</vt:lpwstr>
      </vt:variant>
      <vt:variant>
        <vt:i4>7471136</vt:i4>
      </vt:variant>
      <vt:variant>
        <vt:i4>4497</vt:i4>
      </vt:variant>
      <vt:variant>
        <vt:i4>0</vt:i4>
      </vt:variant>
      <vt:variant>
        <vt:i4>5</vt:i4>
      </vt:variant>
      <vt:variant>
        <vt:lpwstr/>
      </vt:variant>
      <vt:variant>
        <vt:lpwstr>_HOOPP_Back_office_1</vt:lpwstr>
      </vt:variant>
      <vt:variant>
        <vt:i4>6029435</vt:i4>
      </vt:variant>
      <vt:variant>
        <vt:i4>4494</vt:i4>
      </vt:variant>
      <vt:variant>
        <vt:i4>0</vt:i4>
      </vt:variant>
      <vt:variant>
        <vt:i4>5</vt:i4>
      </vt:variant>
      <vt:variant>
        <vt:lpwstr/>
      </vt:variant>
      <vt:variant>
        <vt:lpwstr>_IT_Governance_and</vt:lpwstr>
      </vt:variant>
      <vt:variant>
        <vt:i4>537854041</vt:i4>
      </vt:variant>
      <vt:variant>
        <vt:i4>4491</vt:i4>
      </vt:variant>
      <vt:variant>
        <vt:i4>0</vt:i4>
      </vt:variant>
      <vt:variant>
        <vt:i4>5</vt:i4>
      </vt:variant>
      <vt:variant>
        <vt:lpwstr/>
      </vt:variant>
      <vt:variant>
        <vt:lpwstr>_COBIT_–_IT</vt:lpwstr>
      </vt:variant>
      <vt:variant>
        <vt:i4>5177455</vt:i4>
      </vt:variant>
      <vt:variant>
        <vt:i4>4488</vt:i4>
      </vt:variant>
      <vt:variant>
        <vt:i4>0</vt:i4>
      </vt:variant>
      <vt:variant>
        <vt:i4>5</vt:i4>
      </vt:variant>
      <vt:variant>
        <vt:lpwstr/>
      </vt:variant>
      <vt:variant>
        <vt:lpwstr>_MTO_Road_User</vt:lpwstr>
      </vt:variant>
      <vt:variant>
        <vt:i4>7143512</vt:i4>
      </vt:variant>
      <vt:variant>
        <vt:i4>4485</vt:i4>
      </vt:variant>
      <vt:variant>
        <vt:i4>0</vt:i4>
      </vt:variant>
      <vt:variant>
        <vt:i4>5</vt:i4>
      </vt:variant>
      <vt:variant>
        <vt:lpwstr/>
      </vt:variant>
      <vt:variant>
        <vt:lpwstr>_CIBC_CAD_Chief</vt:lpwstr>
      </vt:variant>
      <vt:variant>
        <vt:i4>1245233</vt:i4>
      </vt:variant>
      <vt:variant>
        <vt:i4>4482</vt:i4>
      </vt:variant>
      <vt:variant>
        <vt:i4>0</vt:i4>
      </vt:variant>
      <vt:variant>
        <vt:i4>5</vt:i4>
      </vt:variant>
      <vt:variant>
        <vt:lpwstr/>
      </vt:variant>
      <vt:variant>
        <vt:lpwstr>_SDLC_and_Payment</vt:lpwstr>
      </vt:variant>
      <vt:variant>
        <vt:i4>3080225</vt:i4>
      </vt:variant>
      <vt:variant>
        <vt:i4>4479</vt:i4>
      </vt:variant>
      <vt:variant>
        <vt:i4>0</vt:i4>
      </vt:variant>
      <vt:variant>
        <vt:i4>5</vt:i4>
      </vt:variant>
      <vt:variant>
        <vt:lpwstr/>
      </vt:variant>
      <vt:variant>
        <vt:lpwstr>_On_Treasury</vt:lpwstr>
      </vt:variant>
      <vt:variant>
        <vt:i4>4784217</vt:i4>
      </vt:variant>
      <vt:variant>
        <vt:i4>4476</vt:i4>
      </vt:variant>
      <vt:variant>
        <vt:i4>0</vt:i4>
      </vt:variant>
      <vt:variant>
        <vt:i4>5</vt:i4>
      </vt:variant>
      <vt:variant>
        <vt:lpwstr/>
      </vt:variant>
      <vt:variant>
        <vt:lpwstr>_Wealth_Management</vt:lpwstr>
      </vt:variant>
      <vt:variant>
        <vt:i4>5177462</vt:i4>
      </vt:variant>
      <vt:variant>
        <vt:i4>4473</vt:i4>
      </vt:variant>
      <vt:variant>
        <vt:i4>0</vt:i4>
      </vt:variant>
      <vt:variant>
        <vt:i4>5</vt:i4>
      </vt:variant>
      <vt:variant>
        <vt:lpwstr/>
      </vt:variant>
      <vt:variant>
        <vt:lpwstr>_SCOTIA_Retail_Loan</vt:lpwstr>
      </vt:variant>
      <vt:variant>
        <vt:i4>7012471</vt:i4>
      </vt:variant>
      <vt:variant>
        <vt:i4>4470</vt:i4>
      </vt:variant>
      <vt:variant>
        <vt:i4>0</vt:i4>
      </vt:variant>
      <vt:variant>
        <vt:i4>5</vt:i4>
      </vt:variant>
      <vt:variant>
        <vt:lpwstr/>
      </vt:variant>
      <vt:variant>
        <vt:lpwstr>_SCOTIA_Family_of_2</vt:lpwstr>
      </vt:variant>
      <vt:variant>
        <vt:i4>458787</vt:i4>
      </vt:variant>
      <vt:variant>
        <vt:i4>4467</vt:i4>
      </vt:variant>
      <vt:variant>
        <vt:i4>0</vt:i4>
      </vt:variant>
      <vt:variant>
        <vt:i4>5</vt:i4>
      </vt:variant>
      <vt:variant>
        <vt:lpwstr/>
      </vt:variant>
      <vt:variant>
        <vt:lpwstr>_System_Integration_1</vt:lpwstr>
      </vt:variant>
      <vt:variant>
        <vt:i4>1048594</vt:i4>
      </vt:variant>
      <vt:variant>
        <vt:i4>4464</vt:i4>
      </vt:variant>
      <vt:variant>
        <vt:i4>0</vt:i4>
      </vt:variant>
      <vt:variant>
        <vt:i4>5</vt:i4>
      </vt:variant>
      <vt:variant>
        <vt:lpwstr/>
      </vt:variant>
      <vt:variant>
        <vt:lpwstr>_Project_Benefits</vt:lpwstr>
      </vt:variant>
      <vt:variant>
        <vt:i4>1441911</vt:i4>
      </vt:variant>
      <vt:variant>
        <vt:i4>4461</vt:i4>
      </vt:variant>
      <vt:variant>
        <vt:i4>0</vt:i4>
      </vt:variant>
      <vt:variant>
        <vt:i4>5</vt:i4>
      </vt:variant>
      <vt:variant>
        <vt:lpwstr/>
      </vt:variant>
      <vt:variant>
        <vt:lpwstr>_Budget_Planning_&amp;</vt:lpwstr>
      </vt:variant>
      <vt:variant>
        <vt:i4>1966132</vt:i4>
      </vt:variant>
      <vt:variant>
        <vt:i4>4454</vt:i4>
      </vt:variant>
      <vt:variant>
        <vt:i4>0</vt:i4>
      </vt:variant>
      <vt:variant>
        <vt:i4>5</vt:i4>
      </vt:variant>
      <vt:variant>
        <vt:lpwstr/>
      </vt:variant>
      <vt:variant>
        <vt:lpwstr>_Toc417469157</vt:lpwstr>
      </vt:variant>
      <vt:variant>
        <vt:i4>1966132</vt:i4>
      </vt:variant>
      <vt:variant>
        <vt:i4>4448</vt:i4>
      </vt:variant>
      <vt:variant>
        <vt:i4>0</vt:i4>
      </vt:variant>
      <vt:variant>
        <vt:i4>5</vt:i4>
      </vt:variant>
      <vt:variant>
        <vt:lpwstr/>
      </vt:variant>
      <vt:variant>
        <vt:lpwstr>_Toc417469156</vt:lpwstr>
      </vt:variant>
      <vt:variant>
        <vt:i4>1966132</vt:i4>
      </vt:variant>
      <vt:variant>
        <vt:i4>4442</vt:i4>
      </vt:variant>
      <vt:variant>
        <vt:i4>0</vt:i4>
      </vt:variant>
      <vt:variant>
        <vt:i4>5</vt:i4>
      </vt:variant>
      <vt:variant>
        <vt:lpwstr/>
      </vt:variant>
      <vt:variant>
        <vt:lpwstr>_Toc417469155</vt:lpwstr>
      </vt:variant>
      <vt:variant>
        <vt:i4>1966132</vt:i4>
      </vt:variant>
      <vt:variant>
        <vt:i4>4436</vt:i4>
      </vt:variant>
      <vt:variant>
        <vt:i4>0</vt:i4>
      </vt:variant>
      <vt:variant>
        <vt:i4>5</vt:i4>
      </vt:variant>
      <vt:variant>
        <vt:lpwstr/>
      </vt:variant>
      <vt:variant>
        <vt:lpwstr>_Toc417469154</vt:lpwstr>
      </vt:variant>
      <vt:variant>
        <vt:i4>1966132</vt:i4>
      </vt:variant>
      <vt:variant>
        <vt:i4>4430</vt:i4>
      </vt:variant>
      <vt:variant>
        <vt:i4>0</vt:i4>
      </vt:variant>
      <vt:variant>
        <vt:i4>5</vt:i4>
      </vt:variant>
      <vt:variant>
        <vt:lpwstr/>
      </vt:variant>
      <vt:variant>
        <vt:lpwstr>_Toc417469153</vt:lpwstr>
      </vt:variant>
      <vt:variant>
        <vt:i4>1966132</vt:i4>
      </vt:variant>
      <vt:variant>
        <vt:i4>4424</vt:i4>
      </vt:variant>
      <vt:variant>
        <vt:i4>0</vt:i4>
      </vt:variant>
      <vt:variant>
        <vt:i4>5</vt:i4>
      </vt:variant>
      <vt:variant>
        <vt:lpwstr/>
      </vt:variant>
      <vt:variant>
        <vt:lpwstr>_Toc417469152</vt:lpwstr>
      </vt:variant>
      <vt:variant>
        <vt:i4>1966132</vt:i4>
      </vt:variant>
      <vt:variant>
        <vt:i4>4418</vt:i4>
      </vt:variant>
      <vt:variant>
        <vt:i4>0</vt:i4>
      </vt:variant>
      <vt:variant>
        <vt:i4>5</vt:i4>
      </vt:variant>
      <vt:variant>
        <vt:lpwstr/>
      </vt:variant>
      <vt:variant>
        <vt:lpwstr>_Toc417469151</vt:lpwstr>
      </vt:variant>
      <vt:variant>
        <vt:i4>1966132</vt:i4>
      </vt:variant>
      <vt:variant>
        <vt:i4>4412</vt:i4>
      </vt:variant>
      <vt:variant>
        <vt:i4>0</vt:i4>
      </vt:variant>
      <vt:variant>
        <vt:i4>5</vt:i4>
      </vt:variant>
      <vt:variant>
        <vt:lpwstr/>
      </vt:variant>
      <vt:variant>
        <vt:lpwstr>_Toc417469150</vt:lpwstr>
      </vt:variant>
      <vt:variant>
        <vt:i4>2031668</vt:i4>
      </vt:variant>
      <vt:variant>
        <vt:i4>4406</vt:i4>
      </vt:variant>
      <vt:variant>
        <vt:i4>0</vt:i4>
      </vt:variant>
      <vt:variant>
        <vt:i4>5</vt:i4>
      </vt:variant>
      <vt:variant>
        <vt:lpwstr/>
      </vt:variant>
      <vt:variant>
        <vt:lpwstr>_Toc417469149</vt:lpwstr>
      </vt:variant>
      <vt:variant>
        <vt:i4>2031668</vt:i4>
      </vt:variant>
      <vt:variant>
        <vt:i4>4400</vt:i4>
      </vt:variant>
      <vt:variant>
        <vt:i4>0</vt:i4>
      </vt:variant>
      <vt:variant>
        <vt:i4>5</vt:i4>
      </vt:variant>
      <vt:variant>
        <vt:lpwstr/>
      </vt:variant>
      <vt:variant>
        <vt:lpwstr>_Toc417469148</vt:lpwstr>
      </vt:variant>
      <vt:variant>
        <vt:i4>2031668</vt:i4>
      </vt:variant>
      <vt:variant>
        <vt:i4>4394</vt:i4>
      </vt:variant>
      <vt:variant>
        <vt:i4>0</vt:i4>
      </vt:variant>
      <vt:variant>
        <vt:i4>5</vt:i4>
      </vt:variant>
      <vt:variant>
        <vt:lpwstr/>
      </vt:variant>
      <vt:variant>
        <vt:lpwstr>_Toc417469147</vt:lpwstr>
      </vt:variant>
      <vt:variant>
        <vt:i4>2031668</vt:i4>
      </vt:variant>
      <vt:variant>
        <vt:i4>4388</vt:i4>
      </vt:variant>
      <vt:variant>
        <vt:i4>0</vt:i4>
      </vt:variant>
      <vt:variant>
        <vt:i4>5</vt:i4>
      </vt:variant>
      <vt:variant>
        <vt:lpwstr/>
      </vt:variant>
      <vt:variant>
        <vt:lpwstr>_Toc417469146</vt:lpwstr>
      </vt:variant>
      <vt:variant>
        <vt:i4>2031668</vt:i4>
      </vt:variant>
      <vt:variant>
        <vt:i4>4382</vt:i4>
      </vt:variant>
      <vt:variant>
        <vt:i4>0</vt:i4>
      </vt:variant>
      <vt:variant>
        <vt:i4>5</vt:i4>
      </vt:variant>
      <vt:variant>
        <vt:lpwstr/>
      </vt:variant>
      <vt:variant>
        <vt:lpwstr>_Toc417469145</vt:lpwstr>
      </vt:variant>
      <vt:variant>
        <vt:i4>2031668</vt:i4>
      </vt:variant>
      <vt:variant>
        <vt:i4>4376</vt:i4>
      </vt:variant>
      <vt:variant>
        <vt:i4>0</vt:i4>
      </vt:variant>
      <vt:variant>
        <vt:i4>5</vt:i4>
      </vt:variant>
      <vt:variant>
        <vt:lpwstr/>
      </vt:variant>
      <vt:variant>
        <vt:lpwstr>_Toc417469144</vt:lpwstr>
      </vt:variant>
      <vt:variant>
        <vt:i4>2031668</vt:i4>
      </vt:variant>
      <vt:variant>
        <vt:i4>4370</vt:i4>
      </vt:variant>
      <vt:variant>
        <vt:i4>0</vt:i4>
      </vt:variant>
      <vt:variant>
        <vt:i4>5</vt:i4>
      </vt:variant>
      <vt:variant>
        <vt:lpwstr/>
      </vt:variant>
      <vt:variant>
        <vt:lpwstr>_Toc417469143</vt:lpwstr>
      </vt:variant>
      <vt:variant>
        <vt:i4>2031668</vt:i4>
      </vt:variant>
      <vt:variant>
        <vt:i4>4364</vt:i4>
      </vt:variant>
      <vt:variant>
        <vt:i4>0</vt:i4>
      </vt:variant>
      <vt:variant>
        <vt:i4>5</vt:i4>
      </vt:variant>
      <vt:variant>
        <vt:lpwstr/>
      </vt:variant>
      <vt:variant>
        <vt:lpwstr>_Toc417469142</vt:lpwstr>
      </vt:variant>
      <vt:variant>
        <vt:i4>2031668</vt:i4>
      </vt:variant>
      <vt:variant>
        <vt:i4>4358</vt:i4>
      </vt:variant>
      <vt:variant>
        <vt:i4>0</vt:i4>
      </vt:variant>
      <vt:variant>
        <vt:i4>5</vt:i4>
      </vt:variant>
      <vt:variant>
        <vt:lpwstr/>
      </vt:variant>
      <vt:variant>
        <vt:lpwstr>_Toc417469141</vt:lpwstr>
      </vt:variant>
      <vt:variant>
        <vt:i4>2031668</vt:i4>
      </vt:variant>
      <vt:variant>
        <vt:i4>4352</vt:i4>
      </vt:variant>
      <vt:variant>
        <vt:i4>0</vt:i4>
      </vt:variant>
      <vt:variant>
        <vt:i4>5</vt:i4>
      </vt:variant>
      <vt:variant>
        <vt:lpwstr/>
      </vt:variant>
      <vt:variant>
        <vt:lpwstr>_Toc417469140</vt:lpwstr>
      </vt:variant>
      <vt:variant>
        <vt:i4>1572916</vt:i4>
      </vt:variant>
      <vt:variant>
        <vt:i4>4346</vt:i4>
      </vt:variant>
      <vt:variant>
        <vt:i4>0</vt:i4>
      </vt:variant>
      <vt:variant>
        <vt:i4>5</vt:i4>
      </vt:variant>
      <vt:variant>
        <vt:lpwstr/>
      </vt:variant>
      <vt:variant>
        <vt:lpwstr>_Toc417469139</vt:lpwstr>
      </vt:variant>
      <vt:variant>
        <vt:i4>1572916</vt:i4>
      </vt:variant>
      <vt:variant>
        <vt:i4>4340</vt:i4>
      </vt:variant>
      <vt:variant>
        <vt:i4>0</vt:i4>
      </vt:variant>
      <vt:variant>
        <vt:i4>5</vt:i4>
      </vt:variant>
      <vt:variant>
        <vt:lpwstr/>
      </vt:variant>
      <vt:variant>
        <vt:lpwstr>_Toc417469138</vt:lpwstr>
      </vt:variant>
      <vt:variant>
        <vt:i4>1572916</vt:i4>
      </vt:variant>
      <vt:variant>
        <vt:i4>4334</vt:i4>
      </vt:variant>
      <vt:variant>
        <vt:i4>0</vt:i4>
      </vt:variant>
      <vt:variant>
        <vt:i4>5</vt:i4>
      </vt:variant>
      <vt:variant>
        <vt:lpwstr/>
      </vt:variant>
      <vt:variant>
        <vt:lpwstr>_Toc417469137</vt:lpwstr>
      </vt:variant>
      <vt:variant>
        <vt:i4>1572916</vt:i4>
      </vt:variant>
      <vt:variant>
        <vt:i4>4328</vt:i4>
      </vt:variant>
      <vt:variant>
        <vt:i4>0</vt:i4>
      </vt:variant>
      <vt:variant>
        <vt:i4>5</vt:i4>
      </vt:variant>
      <vt:variant>
        <vt:lpwstr/>
      </vt:variant>
      <vt:variant>
        <vt:lpwstr>_Toc417469136</vt:lpwstr>
      </vt:variant>
      <vt:variant>
        <vt:i4>1572916</vt:i4>
      </vt:variant>
      <vt:variant>
        <vt:i4>4322</vt:i4>
      </vt:variant>
      <vt:variant>
        <vt:i4>0</vt:i4>
      </vt:variant>
      <vt:variant>
        <vt:i4>5</vt:i4>
      </vt:variant>
      <vt:variant>
        <vt:lpwstr/>
      </vt:variant>
      <vt:variant>
        <vt:lpwstr>_Toc417469135</vt:lpwstr>
      </vt:variant>
      <vt:variant>
        <vt:i4>1572916</vt:i4>
      </vt:variant>
      <vt:variant>
        <vt:i4>4316</vt:i4>
      </vt:variant>
      <vt:variant>
        <vt:i4>0</vt:i4>
      </vt:variant>
      <vt:variant>
        <vt:i4>5</vt:i4>
      </vt:variant>
      <vt:variant>
        <vt:lpwstr/>
      </vt:variant>
      <vt:variant>
        <vt:lpwstr>_Toc417469134</vt:lpwstr>
      </vt:variant>
      <vt:variant>
        <vt:i4>1572916</vt:i4>
      </vt:variant>
      <vt:variant>
        <vt:i4>4310</vt:i4>
      </vt:variant>
      <vt:variant>
        <vt:i4>0</vt:i4>
      </vt:variant>
      <vt:variant>
        <vt:i4>5</vt:i4>
      </vt:variant>
      <vt:variant>
        <vt:lpwstr/>
      </vt:variant>
      <vt:variant>
        <vt:lpwstr>_Toc417469133</vt:lpwstr>
      </vt:variant>
      <vt:variant>
        <vt:i4>1572916</vt:i4>
      </vt:variant>
      <vt:variant>
        <vt:i4>4304</vt:i4>
      </vt:variant>
      <vt:variant>
        <vt:i4>0</vt:i4>
      </vt:variant>
      <vt:variant>
        <vt:i4>5</vt:i4>
      </vt:variant>
      <vt:variant>
        <vt:lpwstr/>
      </vt:variant>
      <vt:variant>
        <vt:lpwstr>_Toc417469132</vt:lpwstr>
      </vt:variant>
      <vt:variant>
        <vt:i4>1572916</vt:i4>
      </vt:variant>
      <vt:variant>
        <vt:i4>4298</vt:i4>
      </vt:variant>
      <vt:variant>
        <vt:i4>0</vt:i4>
      </vt:variant>
      <vt:variant>
        <vt:i4>5</vt:i4>
      </vt:variant>
      <vt:variant>
        <vt:lpwstr/>
      </vt:variant>
      <vt:variant>
        <vt:lpwstr>_Toc417469131</vt:lpwstr>
      </vt:variant>
      <vt:variant>
        <vt:i4>1572916</vt:i4>
      </vt:variant>
      <vt:variant>
        <vt:i4>4292</vt:i4>
      </vt:variant>
      <vt:variant>
        <vt:i4>0</vt:i4>
      </vt:variant>
      <vt:variant>
        <vt:i4>5</vt:i4>
      </vt:variant>
      <vt:variant>
        <vt:lpwstr/>
      </vt:variant>
      <vt:variant>
        <vt:lpwstr>_Toc417469130</vt:lpwstr>
      </vt:variant>
      <vt:variant>
        <vt:i4>1638452</vt:i4>
      </vt:variant>
      <vt:variant>
        <vt:i4>4286</vt:i4>
      </vt:variant>
      <vt:variant>
        <vt:i4>0</vt:i4>
      </vt:variant>
      <vt:variant>
        <vt:i4>5</vt:i4>
      </vt:variant>
      <vt:variant>
        <vt:lpwstr/>
      </vt:variant>
      <vt:variant>
        <vt:lpwstr>_Toc417469129</vt:lpwstr>
      </vt:variant>
      <vt:variant>
        <vt:i4>1638452</vt:i4>
      </vt:variant>
      <vt:variant>
        <vt:i4>4280</vt:i4>
      </vt:variant>
      <vt:variant>
        <vt:i4>0</vt:i4>
      </vt:variant>
      <vt:variant>
        <vt:i4>5</vt:i4>
      </vt:variant>
      <vt:variant>
        <vt:lpwstr/>
      </vt:variant>
      <vt:variant>
        <vt:lpwstr>_Toc417469128</vt:lpwstr>
      </vt:variant>
      <vt:variant>
        <vt:i4>1638452</vt:i4>
      </vt:variant>
      <vt:variant>
        <vt:i4>4274</vt:i4>
      </vt:variant>
      <vt:variant>
        <vt:i4>0</vt:i4>
      </vt:variant>
      <vt:variant>
        <vt:i4>5</vt:i4>
      </vt:variant>
      <vt:variant>
        <vt:lpwstr/>
      </vt:variant>
      <vt:variant>
        <vt:lpwstr>_Toc417469127</vt:lpwstr>
      </vt:variant>
      <vt:variant>
        <vt:i4>1638452</vt:i4>
      </vt:variant>
      <vt:variant>
        <vt:i4>4268</vt:i4>
      </vt:variant>
      <vt:variant>
        <vt:i4>0</vt:i4>
      </vt:variant>
      <vt:variant>
        <vt:i4>5</vt:i4>
      </vt:variant>
      <vt:variant>
        <vt:lpwstr/>
      </vt:variant>
      <vt:variant>
        <vt:lpwstr>_Toc417469126</vt:lpwstr>
      </vt:variant>
      <vt:variant>
        <vt:i4>1638452</vt:i4>
      </vt:variant>
      <vt:variant>
        <vt:i4>4262</vt:i4>
      </vt:variant>
      <vt:variant>
        <vt:i4>0</vt:i4>
      </vt:variant>
      <vt:variant>
        <vt:i4>5</vt:i4>
      </vt:variant>
      <vt:variant>
        <vt:lpwstr/>
      </vt:variant>
      <vt:variant>
        <vt:lpwstr>_Toc417469125</vt:lpwstr>
      </vt:variant>
      <vt:variant>
        <vt:i4>1638452</vt:i4>
      </vt:variant>
      <vt:variant>
        <vt:i4>4256</vt:i4>
      </vt:variant>
      <vt:variant>
        <vt:i4>0</vt:i4>
      </vt:variant>
      <vt:variant>
        <vt:i4>5</vt:i4>
      </vt:variant>
      <vt:variant>
        <vt:lpwstr/>
      </vt:variant>
      <vt:variant>
        <vt:lpwstr>_Toc417469124</vt:lpwstr>
      </vt:variant>
      <vt:variant>
        <vt:i4>1638452</vt:i4>
      </vt:variant>
      <vt:variant>
        <vt:i4>4250</vt:i4>
      </vt:variant>
      <vt:variant>
        <vt:i4>0</vt:i4>
      </vt:variant>
      <vt:variant>
        <vt:i4>5</vt:i4>
      </vt:variant>
      <vt:variant>
        <vt:lpwstr/>
      </vt:variant>
      <vt:variant>
        <vt:lpwstr>_Toc417469123</vt:lpwstr>
      </vt:variant>
      <vt:variant>
        <vt:i4>1638452</vt:i4>
      </vt:variant>
      <vt:variant>
        <vt:i4>4244</vt:i4>
      </vt:variant>
      <vt:variant>
        <vt:i4>0</vt:i4>
      </vt:variant>
      <vt:variant>
        <vt:i4>5</vt:i4>
      </vt:variant>
      <vt:variant>
        <vt:lpwstr/>
      </vt:variant>
      <vt:variant>
        <vt:lpwstr>_Toc417469122</vt:lpwstr>
      </vt:variant>
      <vt:variant>
        <vt:i4>1638452</vt:i4>
      </vt:variant>
      <vt:variant>
        <vt:i4>4238</vt:i4>
      </vt:variant>
      <vt:variant>
        <vt:i4>0</vt:i4>
      </vt:variant>
      <vt:variant>
        <vt:i4>5</vt:i4>
      </vt:variant>
      <vt:variant>
        <vt:lpwstr/>
      </vt:variant>
      <vt:variant>
        <vt:lpwstr>_Toc417469121</vt:lpwstr>
      </vt:variant>
      <vt:variant>
        <vt:i4>1638452</vt:i4>
      </vt:variant>
      <vt:variant>
        <vt:i4>4232</vt:i4>
      </vt:variant>
      <vt:variant>
        <vt:i4>0</vt:i4>
      </vt:variant>
      <vt:variant>
        <vt:i4>5</vt:i4>
      </vt:variant>
      <vt:variant>
        <vt:lpwstr/>
      </vt:variant>
      <vt:variant>
        <vt:lpwstr>_Toc417469120</vt:lpwstr>
      </vt:variant>
      <vt:variant>
        <vt:i4>1703988</vt:i4>
      </vt:variant>
      <vt:variant>
        <vt:i4>4226</vt:i4>
      </vt:variant>
      <vt:variant>
        <vt:i4>0</vt:i4>
      </vt:variant>
      <vt:variant>
        <vt:i4>5</vt:i4>
      </vt:variant>
      <vt:variant>
        <vt:lpwstr/>
      </vt:variant>
      <vt:variant>
        <vt:lpwstr>_Toc417469119</vt:lpwstr>
      </vt:variant>
      <vt:variant>
        <vt:i4>1703988</vt:i4>
      </vt:variant>
      <vt:variant>
        <vt:i4>4220</vt:i4>
      </vt:variant>
      <vt:variant>
        <vt:i4>0</vt:i4>
      </vt:variant>
      <vt:variant>
        <vt:i4>5</vt:i4>
      </vt:variant>
      <vt:variant>
        <vt:lpwstr/>
      </vt:variant>
      <vt:variant>
        <vt:lpwstr>_Toc417469118</vt:lpwstr>
      </vt:variant>
      <vt:variant>
        <vt:i4>1703988</vt:i4>
      </vt:variant>
      <vt:variant>
        <vt:i4>4214</vt:i4>
      </vt:variant>
      <vt:variant>
        <vt:i4>0</vt:i4>
      </vt:variant>
      <vt:variant>
        <vt:i4>5</vt:i4>
      </vt:variant>
      <vt:variant>
        <vt:lpwstr/>
      </vt:variant>
      <vt:variant>
        <vt:lpwstr>_Toc417469117</vt:lpwstr>
      </vt:variant>
      <vt:variant>
        <vt:i4>1703988</vt:i4>
      </vt:variant>
      <vt:variant>
        <vt:i4>4208</vt:i4>
      </vt:variant>
      <vt:variant>
        <vt:i4>0</vt:i4>
      </vt:variant>
      <vt:variant>
        <vt:i4>5</vt:i4>
      </vt:variant>
      <vt:variant>
        <vt:lpwstr/>
      </vt:variant>
      <vt:variant>
        <vt:lpwstr>_Toc417469116</vt:lpwstr>
      </vt:variant>
      <vt:variant>
        <vt:i4>1703988</vt:i4>
      </vt:variant>
      <vt:variant>
        <vt:i4>4202</vt:i4>
      </vt:variant>
      <vt:variant>
        <vt:i4>0</vt:i4>
      </vt:variant>
      <vt:variant>
        <vt:i4>5</vt:i4>
      </vt:variant>
      <vt:variant>
        <vt:lpwstr/>
      </vt:variant>
      <vt:variant>
        <vt:lpwstr>_Toc417469115</vt:lpwstr>
      </vt:variant>
      <vt:variant>
        <vt:i4>1703988</vt:i4>
      </vt:variant>
      <vt:variant>
        <vt:i4>4196</vt:i4>
      </vt:variant>
      <vt:variant>
        <vt:i4>0</vt:i4>
      </vt:variant>
      <vt:variant>
        <vt:i4>5</vt:i4>
      </vt:variant>
      <vt:variant>
        <vt:lpwstr/>
      </vt:variant>
      <vt:variant>
        <vt:lpwstr>_Toc417469114</vt:lpwstr>
      </vt:variant>
      <vt:variant>
        <vt:i4>1703988</vt:i4>
      </vt:variant>
      <vt:variant>
        <vt:i4>4190</vt:i4>
      </vt:variant>
      <vt:variant>
        <vt:i4>0</vt:i4>
      </vt:variant>
      <vt:variant>
        <vt:i4>5</vt:i4>
      </vt:variant>
      <vt:variant>
        <vt:lpwstr/>
      </vt:variant>
      <vt:variant>
        <vt:lpwstr>_Toc417469113</vt:lpwstr>
      </vt:variant>
      <vt:variant>
        <vt:i4>1703988</vt:i4>
      </vt:variant>
      <vt:variant>
        <vt:i4>4184</vt:i4>
      </vt:variant>
      <vt:variant>
        <vt:i4>0</vt:i4>
      </vt:variant>
      <vt:variant>
        <vt:i4>5</vt:i4>
      </vt:variant>
      <vt:variant>
        <vt:lpwstr/>
      </vt:variant>
      <vt:variant>
        <vt:lpwstr>_Toc417469112</vt:lpwstr>
      </vt:variant>
      <vt:variant>
        <vt:i4>1703988</vt:i4>
      </vt:variant>
      <vt:variant>
        <vt:i4>4178</vt:i4>
      </vt:variant>
      <vt:variant>
        <vt:i4>0</vt:i4>
      </vt:variant>
      <vt:variant>
        <vt:i4>5</vt:i4>
      </vt:variant>
      <vt:variant>
        <vt:lpwstr/>
      </vt:variant>
      <vt:variant>
        <vt:lpwstr>_Toc417469111</vt:lpwstr>
      </vt:variant>
      <vt:variant>
        <vt:i4>1703988</vt:i4>
      </vt:variant>
      <vt:variant>
        <vt:i4>4172</vt:i4>
      </vt:variant>
      <vt:variant>
        <vt:i4>0</vt:i4>
      </vt:variant>
      <vt:variant>
        <vt:i4>5</vt:i4>
      </vt:variant>
      <vt:variant>
        <vt:lpwstr/>
      </vt:variant>
      <vt:variant>
        <vt:lpwstr>_Toc417469110</vt:lpwstr>
      </vt:variant>
      <vt:variant>
        <vt:i4>1769524</vt:i4>
      </vt:variant>
      <vt:variant>
        <vt:i4>4166</vt:i4>
      </vt:variant>
      <vt:variant>
        <vt:i4>0</vt:i4>
      </vt:variant>
      <vt:variant>
        <vt:i4>5</vt:i4>
      </vt:variant>
      <vt:variant>
        <vt:lpwstr/>
      </vt:variant>
      <vt:variant>
        <vt:lpwstr>_Toc417469109</vt:lpwstr>
      </vt:variant>
      <vt:variant>
        <vt:i4>1769524</vt:i4>
      </vt:variant>
      <vt:variant>
        <vt:i4>4160</vt:i4>
      </vt:variant>
      <vt:variant>
        <vt:i4>0</vt:i4>
      </vt:variant>
      <vt:variant>
        <vt:i4>5</vt:i4>
      </vt:variant>
      <vt:variant>
        <vt:lpwstr/>
      </vt:variant>
      <vt:variant>
        <vt:lpwstr>_Toc417469108</vt:lpwstr>
      </vt:variant>
      <vt:variant>
        <vt:i4>1769524</vt:i4>
      </vt:variant>
      <vt:variant>
        <vt:i4>4154</vt:i4>
      </vt:variant>
      <vt:variant>
        <vt:i4>0</vt:i4>
      </vt:variant>
      <vt:variant>
        <vt:i4>5</vt:i4>
      </vt:variant>
      <vt:variant>
        <vt:lpwstr/>
      </vt:variant>
      <vt:variant>
        <vt:lpwstr>_Toc417469107</vt:lpwstr>
      </vt:variant>
      <vt:variant>
        <vt:i4>1769524</vt:i4>
      </vt:variant>
      <vt:variant>
        <vt:i4>4148</vt:i4>
      </vt:variant>
      <vt:variant>
        <vt:i4>0</vt:i4>
      </vt:variant>
      <vt:variant>
        <vt:i4>5</vt:i4>
      </vt:variant>
      <vt:variant>
        <vt:lpwstr/>
      </vt:variant>
      <vt:variant>
        <vt:lpwstr>_Toc417469106</vt:lpwstr>
      </vt:variant>
      <vt:variant>
        <vt:i4>1769524</vt:i4>
      </vt:variant>
      <vt:variant>
        <vt:i4>4142</vt:i4>
      </vt:variant>
      <vt:variant>
        <vt:i4>0</vt:i4>
      </vt:variant>
      <vt:variant>
        <vt:i4>5</vt:i4>
      </vt:variant>
      <vt:variant>
        <vt:lpwstr/>
      </vt:variant>
      <vt:variant>
        <vt:lpwstr>_Toc417469105</vt:lpwstr>
      </vt:variant>
      <vt:variant>
        <vt:i4>1769524</vt:i4>
      </vt:variant>
      <vt:variant>
        <vt:i4>4136</vt:i4>
      </vt:variant>
      <vt:variant>
        <vt:i4>0</vt:i4>
      </vt:variant>
      <vt:variant>
        <vt:i4>5</vt:i4>
      </vt:variant>
      <vt:variant>
        <vt:lpwstr/>
      </vt:variant>
      <vt:variant>
        <vt:lpwstr>_Toc417469104</vt:lpwstr>
      </vt:variant>
      <vt:variant>
        <vt:i4>1769524</vt:i4>
      </vt:variant>
      <vt:variant>
        <vt:i4>4130</vt:i4>
      </vt:variant>
      <vt:variant>
        <vt:i4>0</vt:i4>
      </vt:variant>
      <vt:variant>
        <vt:i4>5</vt:i4>
      </vt:variant>
      <vt:variant>
        <vt:lpwstr/>
      </vt:variant>
      <vt:variant>
        <vt:lpwstr>_Toc417469103</vt:lpwstr>
      </vt:variant>
      <vt:variant>
        <vt:i4>1769524</vt:i4>
      </vt:variant>
      <vt:variant>
        <vt:i4>4124</vt:i4>
      </vt:variant>
      <vt:variant>
        <vt:i4>0</vt:i4>
      </vt:variant>
      <vt:variant>
        <vt:i4>5</vt:i4>
      </vt:variant>
      <vt:variant>
        <vt:lpwstr/>
      </vt:variant>
      <vt:variant>
        <vt:lpwstr>_Toc417469102</vt:lpwstr>
      </vt:variant>
      <vt:variant>
        <vt:i4>1769524</vt:i4>
      </vt:variant>
      <vt:variant>
        <vt:i4>4118</vt:i4>
      </vt:variant>
      <vt:variant>
        <vt:i4>0</vt:i4>
      </vt:variant>
      <vt:variant>
        <vt:i4>5</vt:i4>
      </vt:variant>
      <vt:variant>
        <vt:lpwstr/>
      </vt:variant>
      <vt:variant>
        <vt:lpwstr>_Toc417469101</vt:lpwstr>
      </vt:variant>
      <vt:variant>
        <vt:i4>1769524</vt:i4>
      </vt:variant>
      <vt:variant>
        <vt:i4>4112</vt:i4>
      </vt:variant>
      <vt:variant>
        <vt:i4>0</vt:i4>
      </vt:variant>
      <vt:variant>
        <vt:i4>5</vt:i4>
      </vt:variant>
      <vt:variant>
        <vt:lpwstr/>
      </vt:variant>
      <vt:variant>
        <vt:lpwstr>_Toc417469100</vt:lpwstr>
      </vt:variant>
      <vt:variant>
        <vt:i4>1179701</vt:i4>
      </vt:variant>
      <vt:variant>
        <vt:i4>4106</vt:i4>
      </vt:variant>
      <vt:variant>
        <vt:i4>0</vt:i4>
      </vt:variant>
      <vt:variant>
        <vt:i4>5</vt:i4>
      </vt:variant>
      <vt:variant>
        <vt:lpwstr/>
      </vt:variant>
      <vt:variant>
        <vt:lpwstr>_Toc417469099</vt:lpwstr>
      </vt:variant>
      <vt:variant>
        <vt:i4>1179701</vt:i4>
      </vt:variant>
      <vt:variant>
        <vt:i4>4100</vt:i4>
      </vt:variant>
      <vt:variant>
        <vt:i4>0</vt:i4>
      </vt:variant>
      <vt:variant>
        <vt:i4>5</vt:i4>
      </vt:variant>
      <vt:variant>
        <vt:lpwstr/>
      </vt:variant>
      <vt:variant>
        <vt:lpwstr>_Toc417469098</vt:lpwstr>
      </vt:variant>
      <vt:variant>
        <vt:i4>1179701</vt:i4>
      </vt:variant>
      <vt:variant>
        <vt:i4>4094</vt:i4>
      </vt:variant>
      <vt:variant>
        <vt:i4>0</vt:i4>
      </vt:variant>
      <vt:variant>
        <vt:i4>5</vt:i4>
      </vt:variant>
      <vt:variant>
        <vt:lpwstr/>
      </vt:variant>
      <vt:variant>
        <vt:lpwstr>_Toc417469097</vt:lpwstr>
      </vt:variant>
      <vt:variant>
        <vt:i4>1179701</vt:i4>
      </vt:variant>
      <vt:variant>
        <vt:i4>4088</vt:i4>
      </vt:variant>
      <vt:variant>
        <vt:i4>0</vt:i4>
      </vt:variant>
      <vt:variant>
        <vt:i4>5</vt:i4>
      </vt:variant>
      <vt:variant>
        <vt:lpwstr/>
      </vt:variant>
      <vt:variant>
        <vt:lpwstr>_Toc417469096</vt:lpwstr>
      </vt:variant>
      <vt:variant>
        <vt:i4>1179701</vt:i4>
      </vt:variant>
      <vt:variant>
        <vt:i4>4082</vt:i4>
      </vt:variant>
      <vt:variant>
        <vt:i4>0</vt:i4>
      </vt:variant>
      <vt:variant>
        <vt:i4>5</vt:i4>
      </vt:variant>
      <vt:variant>
        <vt:lpwstr/>
      </vt:variant>
      <vt:variant>
        <vt:lpwstr>_Toc417469095</vt:lpwstr>
      </vt:variant>
      <vt:variant>
        <vt:i4>1179701</vt:i4>
      </vt:variant>
      <vt:variant>
        <vt:i4>4076</vt:i4>
      </vt:variant>
      <vt:variant>
        <vt:i4>0</vt:i4>
      </vt:variant>
      <vt:variant>
        <vt:i4>5</vt:i4>
      </vt:variant>
      <vt:variant>
        <vt:lpwstr/>
      </vt:variant>
      <vt:variant>
        <vt:lpwstr>_Toc417469094</vt:lpwstr>
      </vt:variant>
      <vt:variant>
        <vt:i4>1179701</vt:i4>
      </vt:variant>
      <vt:variant>
        <vt:i4>4070</vt:i4>
      </vt:variant>
      <vt:variant>
        <vt:i4>0</vt:i4>
      </vt:variant>
      <vt:variant>
        <vt:i4>5</vt:i4>
      </vt:variant>
      <vt:variant>
        <vt:lpwstr/>
      </vt:variant>
      <vt:variant>
        <vt:lpwstr>_Toc417469093</vt:lpwstr>
      </vt:variant>
      <vt:variant>
        <vt:i4>1179701</vt:i4>
      </vt:variant>
      <vt:variant>
        <vt:i4>4064</vt:i4>
      </vt:variant>
      <vt:variant>
        <vt:i4>0</vt:i4>
      </vt:variant>
      <vt:variant>
        <vt:i4>5</vt:i4>
      </vt:variant>
      <vt:variant>
        <vt:lpwstr/>
      </vt:variant>
      <vt:variant>
        <vt:lpwstr>_Toc417469092</vt:lpwstr>
      </vt:variant>
      <vt:variant>
        <vt:i4>1179701</vt:i4>
      </vt:variant>
      <vt:variant>
        <vt:i4>4058</vt:i4>
      </vt:variant>
      <vt:variant>
        <vt:i4>0</vt:i4>
      </vt:variant>
      <vt:variant>
        <vt:i4>5</vt:i4>
      </vt:variant>
      <vt:variant>
        <vt:lpwstr/>
      </vt:variant>
      <vt:variant>
        <vt:lpwstr>_Toc417469091</vt:lpwstr>
      </vt:variant>
      <vt:variant>
        <vt:i4>1179701</vt:i4>
      </vt:variant>
      <vt:variant>
        <vt:i4>4052</vt:i4>
      </vt:variant>
      <vt:variant>
        <vt:i4>0</vt:i4>
      </vt:variant>
      <vt:variant>
        <vt:i4>5</vt:i4>
      </vt:variant>
      <vt:variant>
        <vt:lpwstr/>
      </vt:variant>
      <vt:variant>
        <vt:lpwstr>_Toc417469090</vt:lpwstr>
      </vt:variant>
      <vt:variant>
        <vt:i4>1245237</vt:i4>
      </vt:variant>
      <vt:variant>
        <vt:i4>4046</vt:i4>
      </vt:variant>
      <vt:variant>
        <vt:i4>0</vt:i4>
      </vt:variant>
      <vt:variant>
        <vt:i4>5</vt:i4>
      </vt:variant>
      <vt:variant>
        <vt:lpwstr/>
      </vt:variant>
      <vt:variant>
        <vt:lpwstr>_Toc417469089</vt:lpwstr>
      </vt:variant>
      <vt:variant>
        <vt:i4>1245237</vt:i4>
      </vt:variant>
      <vt:variant>
        <vt:i4>4040</vt:i4>
      </vt:variant>
      <vt:variant>
        <vt:i4>0</vt:i4>
      </vt:variant>
      <vt:variant>
        <vt:i4>5</vt:i4>
      </vt:variant>
      <vt:variant>
        <vt:lpwstr/>
      </vt:variant>
      <vt:variant>
        <vt:lpwstr>_Toc417469088</vt:lpwstr>
      </vt:variant>
      <vt:variant>
        <vt:i4>1245237</vt:i4>
      </vt:variant>
      <vt:variant>
        <vt:i4>4034</vt:i4>
      </vt:variant>
      <vt:variant>
        <vt:i4>0</vt:i4>
      </vt:variant>
      <vt:variant>
        <vt:i4>5</vt:i4>
      </vt:variant>
      <vt:variant>
        <vt:lpwstr/>
      </vt:variant>
      <vt:variant>
        <vt:lpwstr>_Toc417469087</vt:lpwstr>
      </vt:variant>
      <vt:variant>
        <vt:i4>1245237</vt:i4>
      </vt:variant>
      <vt:variant>
        <vt:i4>4028</vt:i4>
      </vt:variant>
      <vt:variant>
        <vt:i4>0</vt:i4>
      </vt:variant>
      <vt:variant>
        <vt:i4>5</vt:i4>
      </vt:variant>
      <vt:variant>
        <vt:lpwstr/>
      </vt:variant>
      <vt:variant>
        <vt:lpwstr>_Toc417469086</vt:lpwstr>
      </vt:variant>
      <vt:variant>
        <vt:i4>1245237</vt:i4>
      </vt:variant>
      <vt:variant>
        <vt:i4>4022</vt:i4>
      </vt:variant>
      <vt:variant>
        <vt:i4>0</vt:i4>
      </vt:variant>
      <vt:variant>
        <vt:i4>5</vt:i4>
      </vt:variant>
      <vt:variant>
        <vt:lpwstr/>
      </vt:variant>
      <vt:variant>
        <vt:lpwstr>_Toc417469085</vt:lpwstr>
      </vt:variant>
      <vt:variant>
        <vt:i4>1245237</vt:i4>
      </vt:variant>
      <vt:variant>
        <vt:i4>4016</vt:i4>
      </vt:variant>
      <vt:variant>
        <vt:i4>0</vt:i4>
      </vt:variant>
      <vt:variant>
        <vt:i4>5</vt:i4>
      </vt:variant>
      <vt:variant>
        <vt:lpwstr/>
      </vt:variant>
      <vt:variant>
        <vt:lpwstr>_Toc417469084</vt:lpwstr>
      </vt:variant>
      <vt:variant>
        <vt:i4>1245237</vt:i4>
      </vt:variant>
      <vt:variant>
        <vt:i4>4010</vt:i4>
      </vt:variant>
      <vt:variant>
        <vt:i4>0</vt:i4>
      </vt:variant>
      <vt:variant>
        <vt:i4>5</vt:i4>
      </vt:variant>
      <vt:variant>
        <vt:lpwstr/>
      </vt:variant>
      <vt:variant>
        <vt:lpwstr>_Toc417469083</vt:lpwstr>
      </vt:variant>
      <vt:variant>
        <vt:i4>1245237</vt:i4>
      </vt:variant>
      <vt:variant>
        <vt:i4>4004</vt:i4>
      </vt:variant>
      <vt:variant>
        <vt:i4>0</vt:i4>
      </vt:variant>
      <vt:variant>
        <vt:i4>5</vt:i4>
      </vt:variant>
      <vt:variant>
        <vt:lpwstr/>
      </vt:variant>
      <vt:variant>
        <vt:lpwstr>_Toc417469082</vt:lpwstr>
      </vt:variant>
      <vt:variant>
        <vt:i4>1245237</vt:i4>
      </vt:variant>
      <vt:variant>
        <vt:i4>3998</vt:i4>
      </vt:variant>
      <vt:variant>
        <vt:i4>0</vt:i4>
      </vt:variant>
      <vt:variant>
        <vt:i4>5</vt:i4>
      </vt:variant>
      <vt:variant>
        <vt:lpwstr/>
      </vt:variant>
      <vt:variant>
        <vt:lpwstr>_Toc417469081</vt:lpwstr>
      </vt:variant>
      <vt:variant>
        <vt:i4>1245237</vt:i4>
      </vt:variant>
      <vt:variant>
        <vt:i4>3992</vt:i4>
      </vt:variant>
      <vt:variant>
        <vt:i4>0</vt:i4>
      </vt:variant>
      <vt:variant>
        <vt:i4>5</vt:i4>
      </vt:variant>
      <vt:variant>
        <vt:lpwstr/>
      </vt:variant>
      <vt:variant>
        <vt:lpwstr>_Toc417469080</vt:lpwstr>
      </vt:variant>
      <vt:variant>
        <vt:i4>1835061</vt:i4>
      </vt:variant>
      <vt:variant>
        <vt:i4>3986</vt:i4>
      </vt:variant>
      <vt:variant>
        <vt:i4>0</vt:i4>
      </vt:variant>
      <vt:variant>
        <vt:i4>5</vt:i4>
      </vt:variant>
      <vt:variant>
        <vt:lpwstr/>
      </vt:variant>
      <vt:variant>
        <vt:lpwstr>_Toc417469079</vt:lpwstr>
      </vt:variant>
      <vt:variant>
        <vt:i4>1835061</vt:i4>
      </vt:variant>
      <vt:variant>
        <vt:i4>3980</vt:i4>
      </vt:variant>
      <vt:variant>
        <vt:i4>0</vt:i4>
      </vt:variant>
      <vt:variant>
        <vt:i4>5</vt:i4>
      </vt:variant>
      <vt:variant>
        <vt:lpwstr/>
      </vt:variant>
      <vt:variant>
        <vt:lpwstr>_Toc417469078</vt:lpwstr>
      </vt:variant>
      <vt:variant>
        <vt:i4>1835061</vt:i4>
      </vt:variant>
      <vt:variant>
        <vt:i4>3974</vt:i4>
      </vt:variant>
      <vt:variant>
        <vt:i4>0</vt:i4>
      </vt:variant>
      <vt:variant>
        <vt:i4>5</vt:i4>
      </vt:variant>
      <vt:variant>
        <vt:lpwstr/>
      </vt:variant>
      <vt:variant>
        <vt:lpwstr>_Toc417469077</vt:lpwstr>
      </vt:variant>
      <vt:variant>
        <vt:i4>1835061</vt:i4>
      </vt:variant>
      <vt:variant>
        <vt:i4>3968</vt:i4>
      </vt:variant>
      <vt:variant>
        <vt:i4>0</vt:i4>
      </vt:variant>
      <vt:variant>
        <vt:i4>5</vt:i4>
      </vt:variant>
      <vt:variant>
        <vt:lpwstr/>
      </vt:variant>
      <vt:variant>
        <vt:lpwstr>_Toc417469076</vt:lpwstr>
      </vt:variant>
      <vt:variant>
        <vt:i4>1835061</vt:i4>
      </vt:variant>
      <vt:variant>
        <vt:i4>3962</vt:i4>
      </vt:variant>
      <vt:variant>
        <vt:i4>0</vt:i4>
      </vt:variant>
      <vt:variant>
        <vt:i4>5</vt:i4>
      </vt:variant>
      <vt:variant>
        <vt:lpwstr/>
      </vt:variant>
      <vt:variant>
        <vt:lpwstr>_Toc417469075</vt:lpwstr>
      </vt:variant>
      <vt:variant>
        <vt:i4>1835061</vt:i4>
      </vt:variant>
      <vt:variant>
        <vt:i4>3956</vt:i4>
      </vt:variant>
      <vt:variant>
        <vt:i4>0</vt:i4>
      </vt:variant>
      <vt:variant>
        <vt:i4>5</vt:i4>
      </vt:variant>
      <vt:variant>
        <vt:lpwstr/>
      </vt:variant>
      <vt:variant>
        <vt:lpwstr>_Toc417469074</vt:lpwstr>
      </vt:variant>
      <vt:variant>
        <vt:i4>1835061</vt:i4>
      </vt:variant>
      <vt:variant>
        <vt:i4>3950</vt:i4>
      </vt:variant>
      <vt:variant>
        <vt:i4>0</vt:i4>
      </vt:variant>
      <vt:variant>
        <vt:i4>5</vt:i4>
      </vt:variant>
      <vt:variant>
        <vt:lpwstr/>
      </vt:variant>
      <vt:variant>
        <vt:lpwstr>_Toc417469073</vt:lpwstr>
      </vt:variant>
      <vt:variant>
        <vt:i4>1835061</vt:i4>
      </vt:variant>
      <vt:variant>
        <vt:i4>3944</vt:i4>
      </vt:variant>
      <vt:variant>
        <vt:i4>0</vt:i4>
      </vt:variant>
      <vt:variant>
        <vt:i4>5</vt:i4>
      </vt:variant>
      <vt:variant>
        <vt:lpwstr/>
      </vt:variant>
      <vt:variant>
        <vt:lpwstr>_Toc417469072</vt:lpwstr>
      </vt:variant>
      <vt:variant>
        <vt:i4>1835061</vt:i4>
      </vt:variant>
      <vt:variant>
        <vt:i4>3938</vt:i4>
      </vt:variant>
      <vt:variant>
        <vt:i4>0</vt:i4>
      </vt:variant>
      <vt:variant>
        <vt:i4>5</vt:i4>
      </vt:variant>
      <vt:variant>
        <vt:lpwstr/>
      </vt:variant>
      <vt:variant>
        <vt:lpwstr>_Toc417469071</vt:lpwstr>
      </vt:variant>
      <vt:variant>
        <vt:i4>1835061</vt:i4>
      </vt:variant>
      <vt:variant>
        <vt:i4>3932</vt:i4>
      </vt:variant>
      <vt:variant>
        <vt:i4>0</vt:i4>
      </vt:variant>
      <vt:variant>
        <vt:i4>5</vt:i4>
      </vt:variant>
      <vt:variant>
        <vt:lpwstr/>
      </vt:variant>
      <vt:variant>
        <vt:lpwstr>_Toc417469070</vt:lpwstr>
      </vt:variant>
      <vt:variant>
        <vt:i4>1900597</vt:i4>
      </vt:variant>
      <vt:variant>
        <vt:i4>3926</vt:i4>
      </vt:variant>
      <vt:variant>
        <vt:i4>0</vt:i4>
      </vt:variant>
      <vt:variant>
        <vt:i4>5</vt:i4>
      </vt:variant>
      <vt:variant>
        <vt:lpwstr/>
      </vt:variant>
      <vt:variant>
        <vt:lpwstr>_Toc417469069</vt:lpwstr>
      </vt:variant>
      <vt:variant>
        <vt:i4>1900597</vt:i4>
      </vt:variant>
      <vt:variant>
        <vt:i4>3920</vt:i4>
      </vt:variant>
      <vt:variant>
        <vt:i4>0</vt:i4>
      </vt:variant>
      <vt:variant>
        <vt:i4>5</vt:i4>
      </vt:variant>
      <vt:variant>
        <vt:lpwstr/>
      </vt:variant>
      <vt:variant>
        <vt:lpwstr>_Toc417469068</vt:lpwstr>
      </vt:variant>
      <vt:variant>
        <vt:i4>1900597</vt:i4>
      </vt:variant>
      <vt:variant>
        <vt:i4>3914</vt:i4>
      </vt:variant>
      <vt:variant>
        <vt:i4>0</vt:i4>
      </vt:variant>
      <vt:variant>
        <vt:i4>5</vt:i4>
      </vt:variant>
      <vt:variant>
        <vt:lpwstr/>
      </vt:variant>
      <vt:variant>
        <vt:lpwstr>_Toc417469067</vt:lpwstr>
      </vt:variant>
      <vt:variant>
        <vt:i4>1900597</vt:i4>
      </vt:variant>
      <vt:variant>
        <vt:i4>3908</vt:i4>
      </vt:variant>
      <vt:variant>
        <vt:i4>0</vt:i4>
      </vt:variant>
      <vt:variant>
        <vt:i4>5</vt:i4>
      </vt:variant>
      <vt:variant>
        <vt:lpwstr/>
      </vt:variant>
      <vt:variant>
        <vt:lpwstr>_Toc417469066</vt:lpwstr>
      </vt:variant>
      <vt:variant>
        <vt:i4>1900597</vt:i4>
      </vt:variant>
      <vt:variant>
        <vt:i4>3902</vt:i4>
      </vt:variant>
      <vt:variant>
        <vt:i4>0</vt:i4>
      </vt:variant>
      <vt:variant>
        <vt:i4>5</vt:i4>
      </vt:variant>
      <vt:variant>
        <vt:lpwstr/>
      </vt:variant>
      <vt:variant>
        <vt:lpwstr>_Toc417469065</vt:lpwstr>
      </vt:variant>
      <vt:variant>
        <vt:i4>1900597</vt:i4>
      </vt:variant>
      <vt:variant>
        <vt:i4>3896</vt:i4>
      </vt:variant>
      <vt:variant>
        <vt:i4>0</vt:i4>
      </vt:variant>
      <vt:variant>
        <vt:i4>5</vt:i4>
      </vt:variant>
      <vt:variant>
        <vt:lpwstr/>
      </vt:variant>
      <vt:variant>
        <vt:lpwstr>_Toc417469064</vt:lpwstr>
      </vt:variant>
      <vt:variant>
        <vt:i4>1900597</vt:i4>
      </vt:variant>
      <vt:variant>
        <vt:i4>3890</vt:i4>
      </vt:variant>
      <vt:variant>
        <vt:i4>0</vt:i4>
      </vt:variant>
      <vt:variant>
        <vt:i4>5</vt:i4>
      </vt:variant>
      <vt:variant>
        <vt:lpwstr/>
      </vt:variant>
      <vt:variant>
        <vt:lpwstr>_Toc417469063</vt:lpwstr>
      </vt:variant>
      <vt:variant>
        <vt:i4>1900597</vt:i4>
      </vt:variant>
      <vt:variant>
        <vt:i4>3884</vt:i4>
      </vt:variant>
      <vt:variant>
        <vt:i4>0</vt:i4>
      </vt:variant>
      <vt:variant>
        <vt:i4>5</vt:i4>
      </vt:variant>
      <vt:variant>
        <vt:lpwstr/>
      </vt:variant>
      <vt:variant>
        <vt:lpwstr>_Toc417469062</vt:lpwstr>
      </vt:variant>
      <vt:variant>
        <vt:i4>1900597</vt:i4>
      </vt:variant>
      <vt:variant>
        <vt:i4>3878</vt:i4>
      </vt:variant>
      <vt:variant>
        <vt:i4>0</vt:i4>
      </vt:variant>
      <vt:variant>
        <vt:i4>5</vt:i4>
      </vt:variant>
      <vt:variant>
        <vt:lpwstr/>
      </vt:variant>
      <vt:variant>
        <vt:lpwstr>_Toc417469061</vt:lpwstr>
      </vt:variant>
      <vt:variant>
        <vt:i4>1900597</vt:i4>
      </vt:variant>
      <vt:variant>
        <vt:i4>3872</vt:i4>
      </vt:variant>
      <vt:variant>
        <vt:i4>0</vt:i4>
      </vt:variant>
      <vt:variant>
        <vt:i4>5</vt:i4>
      </vt:variant>
      <vt:variant>
        <vt:lpwstr/>
      </vt:variant>
      <vt:variant>
        <vt:lpwstr>_Toc417469060</vt:lpwstr>
      </vt:variant>
      <vt:variant>
        <vt:i4>1966133</vt:i4>
      </vt:variant>
      <vt:variant>
        <vt:i4>3866</vt:i4>
      </vt:variant>
      <vt:variant>
        <vt:i4>0</vt:i4>
      </vt:variant>
      <vt:variant>
        <vt:i4>5</vt:i4>
      </vt:variant>
      <vt:variant>
        <vt:lpwstr/>
      </vt:variant>
      <vt:variant>
        <vt:lpwstr>_Toc417469059</vt:lpwstr>
      </vt:variant>
      <vt:variant>
        <vt:i4>1966133</vt:i4>
      </vt:variant>
      <vt:variant>
        <vt:i4>3860</vt:i4>
      </vt:variant>
      <vt:variant>
        <vt:i4>0</vt:i4>
      </vt:variant>
      <vt:variant>
        <vt:i4>5</vt:i4>
      </vt:variant>
      <vt:variant>
        <vt:lpwstr/>
      </vt:variant>
      <vt:variant>
        <vt:lpwstr>_Toc417469058</vt:lpwstr>
      </vt:variant>
      <vt:variant>
        <vt:i4>1966133</vt:i4>
      </vt:variant>
      <vt:variant>
        <vt:i4>3854</vt:i4>
      </vt:variant>
      <vt:variant>
        <vt:i4>0</vt:i4>
      </vt:variant>
      <vt:variant>
        <vt:i4>5</vt:i4>
      </vt:variant>
      <vt:variant>
        <vt:lpwstr/>
      </vt:variant>
      <vt:variant>
        <vt:lpwstr>_Toc417469057</vt:lpwstr>
      </vt:variant>
      <vt:variant>
        <vt:i4>1966133</vt:i4>
      </vt:variant>
      <vt:variant>
        <vt:i4>3848</vt:i4>
      </vt:variant>
      <vt:variant>
        <vt:i4>0</vt:i4>
      </vt:variant>
      <vt:variant>
        <vt:i4>5</vt:i4>
      </vt:variant>
      <vt:variant>
        <vt:lpwstr/>
      </vt:variant>
      <vt:variant>
        <vt:lpwstr>_Toc417469056</vt:lpwstr>
      </vt:variant>
      <vt:variant>
        <vt:i4>1966133</vt:i4>
      </vt:variant>
      <vt:variant>
        <vt:i4>3842</vt:i4>
      </vt:variant>
      <vt:variant>
        <vt:i4>0</vt:i4>
      </vt:variant>
      <vt:variant>
        <vt:i4>5</vt:i4>
      </vt:variant>
      <vt:variant>
        <vt:lpwstr/>
      </vt:variant>
      <vt:variant>
        <vt:lpwstr>_Toc417469055</vt:lpwstr>
      </vt:variant>
      <vt:variant>
        <vt:i4>1966133</vt:i4>
      </vt:variant>
      <vt:variant>
        <vt:i4>3836</vt:i4>
      </vt:variant>
      <vt:variant>
        <vt:i4>0</vt:i4>
      </vt:variant>
      <vt:variant>
        <vt:i4>5</vt:i4>
      </vt:variant>
      <vt:variant>
        <vt:lpwstr/>
      </vt:variant>
      <vt:variant>
        <vt:lpwstr>_Toc417469054</vt:lpwstr>
      </vt:variant>
      <vt:variant>
        <vt:i4>1966133</vt:i4>
      </vt:variant>
      <vt:variant>
        <vt:i4>3830</vt:i4>
      </vt:variant>
      <vt:variant>
        <vt:i4>0</vt:i4>
      </vt:variant>
      <vt:variant>
        <vt:i4>5</vt:i4>
      </vt:variant>
      <vt:variant>
        <vt:lpwstr/>
      </vt:variant>
      <vt:variant>
        <vt:lpwstr>_Toc417469053</vt:lpwstr>
      </vt:variant>
      <vt:variant>
        <vt:i4>1966133</vt:i4>
      </vt:variant>
      <vt:variant>
        <vt:i4>3824</vt:i4>
      </vt:variant>
      <vt:variant>
        <vt:i4>0</vt:i4>
      </vt:variant>
      <vt:variant>
        <vt:i4>5</vt:i4>
      </vt:variant>
      <vt:variant>
        <vt:lpwstr/>
      </vt:variant>
      <vt:variant>
        <vt:lpwstr>_Toc417469052</vt:lpwstr>
      </vt:variant>
      <vt:variant>
        <vt:i4>1966133</vt:i4>
      </vt:variant>
      <vt:variant>
        <vt:i4>3818</vt:i4>
      </vt:variant>
      <vt:variant>
        <vt:i4>0</vt:i4>
      </vt:variant>
      <vt:variant>
        <vt:i4>5</vt:i4>
      </vt:variant>
      <vt:variant>
        <vt:lpwstr/>
      </vt:variant>
      <vt:variant>
        <vt:lpwstr>_Toc417469051</vt:lpwstr>
      </vt:variant>
      <vt:variant>
        <vt:i4>1966133</vt:i4>
      </vt:variant>
      <vt:variant>
        <vt:i4>3812</vt:i4>
      </vt:variant>
      <vt:variant>
        <vt:i4>0</vt:i4>
      </vt:variant>
      <vt:variant>
        <vt:i4>5</vt:i4>
      </vt:variant>
      <vt:variant>
        <vt:lpwstr/>
      </vt:variant>
      <vt:variant>
        <vt:lpwstr>_Toc417469050</vt:lpwstr>
      </vt:variant>
      <vt:variant>
        <vt:i4>2031669</vt:i4>
      </vt:variant>
      <vt:variant>
        <vt:i4>3806</vt:i4>
      </vt:variant>
      <vt:variant>
        <vt:i4>0</vt:i4>
      </vt:variant>
      <vt:variant>
        <vt:i4>5</vt:i4>
      </vt:variant>
      <vt:variant>
        <vt:lpwstr/>
      </vt:variant>
      <vt:variant>
        <vt:lpwstr>_Toc417469049</vt:lpwstr>
      </vt:variant>
      <vt:variant>
        <vt:i4>2031669</vt:i4>
      </vt:variant>
      <vt:variant>
        <vt:i4>3800</vt:i4>
      </vt:variant>
      <vt:variant>
        <vt:i4>0</vt:i4>
      </vt:variant>
      <vt:variant>
        <vt:i4>5</vt:i4>
      </vt:variant>
      <vt:variant>
        <vt:lpwstr/>
      </vt:variant>
      <vt:variant>
        <vt:lpwstr>_Toc417469048</vt:lpwstr>
      </vt:variant>
      <vt:variant>
        <vt:i4>2031669</vt:i4>
      </vt:variant>
      <vt:variant>
        <vt:i4>3794</vt:i4>
      </vt:variant>
      <vt:variant>
        <vt:i4>0</vt:i4>
      </vt:variant>
      <vt:variant>
        <vt:i4>5</vt:i4>
      </vt:variant>
      <vt:variant>
        <vt:lpwstr/>
      </vt:variant>
      <vt:variant>
        <vt:lpwstr>_Toc417469047</vt:lpwstr>
      </vt:variant>
      <vt:variant>
        <vt:i4>2031669</vt:i4>
      </vt:variant>
      <vt:variant>
        <vt:i4>3788</vt:i4>
      </vt:variant>
      <vt:variant>
        <vt:i4>0</vt:i4>
      </vt:variant>
      <vt:variant>
        <vt:i4>5</vt:i4>
      </vt:variant>
      <vt:variant>
        <vt:lpwstr/>
      </vt:variant>
      <vt:variant>
        <vt:lpwstr>_Toc417469046</vt:lpwstr>
      </vt:variant>
      <vt:variant>
        <vt:i4>2031669</vt:i4>
      </vt:variant>
      <vt:variant>
        <vt:i4>3782</vt:i4>
      </vt:variant>
      <vt:variant>
        <vt:i4>0</vt:i4>
      </vt:variant>
      <vt:variant>
        <vt:i4>5</vt:i4>
      </vt:variant>
      <vt:variant>
        <vt:lpwstr/>
      </vt:variant>
      <vt:variant>
        <vt:lpwstr>_Toc417469045</vt:lpwstr>
      </vt:variant>
      <vt:variant>
        <vt:i4>2031669</vt:i4>
      </vt:variant>
      <vt:variant>
        <vt:i4>3776</vt:i4>
      </vt:variant>
      <vt:variant>
        <vt:i4>0</vt:i4>
      </vt:variant>
      <vt:variant>
        <vt:i4>5</vt:i4>
      </vt:variant>
      <vt:variant>
        <vt:lpwstr/>
      </vt:variant>
      <vt:variant>
        <vt:lpwstr>_Toc417469044</vt:lpwstr>
      </vt:variant>
      <vt:variant>
        <vt:i4>2031669</vt:i4>
      </vt:variant>
      <vt:variant>
        <vt:i4>3770</vt:i4>
      </vt:variant>
      <vt:variant>
        <vt:i4>0</vt:i4>
      </vt:variant>
      <vt:variant>
        <vt:i4>5</vt:i4>
      </vt:variant>
      <vt:variant>
        <vt:lpwstr/>
      </vt:variant>
      <vt:variant>
        <vt:lpwstr>_Toc417469043</vt:lpwstr>
      </vt:variant>
      <vt:variant>
        <vt:i4>2031669</vt:i4>
      </vt:variant>
      <vt:variant>
        <vt:i4>3764</vt:i4>
      </vt:variant>
      <vt:variant>
        <vt:i4>0</vt:i4>
      </vt:variant>
      <vt:variant>
        <vt:i4>5</vt:i4>
      </vt:variant>
      <vt:variant>
        <vt:lpwstr/>
      </vt:variant>
      <vt:variant>
        <vt:lpwstr>_Toc417469042</vt:lpwstr>
      </vt:variant>
      <vt:variant>
        <vt:i4>2031669</vt:i4>
      </vt:variant>
      <vt:variant>
        <vt:i4>3758</vt:i4>
      </vt:variant>
      <vt:variant>
        <vt:i4>0</vt:i4>
      </vt:variant>
      <vt:variant>
        <vt:i4>5</vt:i4>
      </vt:variant>
      <vt:variant>
        <vt:lpwstr/>
      </vt:variant>
      <vt:variant>
        <vt:lpwstr>_Toc417469041</vt:lpwstr>
      </vt:variant>
      <vt:variant>
        <vt:i4>2031669</vt:i4>
      </vt:variant>
      <vt:variant>
        <vt:i4>3752</vt:i4>
      </vt:variant>
      <vt:variant>
        <vt:i4>0</vt:i4>
      </vt:variant>
      <vt:variant>
        <vt:i4>5</vt:i4>
      </vt:variant>
      <vt:variant>
        <vt:lpwstr/>
      </vt:variant>
      <vt:variant>
        <vt:lpwstr>_Toc417469040</vt:lpwstr>
      </vt:variant>
      <vt:variant>
        <vt:i4>1572917</vt:i4>
      </vt:variant>
      <vt:variant>
        <vt:i4>3746</vt:i4>
      </vt:variant>
      <vt:variant>
        <vt:i4>0</vt:i4>
      </vt:variant>
      <vt:variant>
        <vt:i4>5</vt:i4>
      </vt:variant>
      <vt:variant>
        <vt:lpwstr/>
      </vt:variant>
      <vt:variant>
        <vt:lpwstr>_Toc417469039</vt:lpwstr>
      </vt:variant>
      <vt:variant>
        <vt:i4>1572917</vt:i4>
      </vt:variant>
      <vt:variant>
        <vt:i4>3740</vt:i4>
      </vt:variant>
      <vt:variant>
        <vt:i4>0</vt:i4>
      </vt:variant>
      <vt:variant>
        <vt:i4>5</vt:i4>
      </vt:variant>
      <vt:variant>
        <vt:lpwstr/>
      </vt:variant>
      <vt:variant>
        <vt:lpwstr>_Toc417469038</vt:lpwstr>
      </vt:variant>
      <vt:variant>
        <vt:i4>1572917</vt:i4>
      </vt:variant>
      <vt:variant>
        <vt:i4>3734</vt:i4>
      </vt:variant>
      <vt:variant>
        <vt:i4>0</vt:i4>
      </vt:variant>
      <vt:variant>
        <vt:i4>5</vt:i4>
      </vt:variant>
      <vt:variant>
        <vt:lpwstr/>
      </vt:variant>
      <vt:variant>
        <vt:lpwstr>_Toc417469037</vt:lpwstr>
      </vt:variant>
      <vt:variant>
        <vt:i4>1572917</vt:i4>
      </vt:variant>
      <vt:variant>
        <vt:i4>3728</vt:i4>
      </vt:variant>
      <vt:variant>
        <vt:i4>0</vt:i4>
      </vt:variant>
      <vt:variant>
        <vt:i4>5</vt:i4>
      </vt:variant>
      <vt:variant>
        <vt:lpwstr/>
      </vt:variant>
      <vt:variant>
        <vt:lpwstr>_Toc417469036</vt:lpwstr>
      </vt:variant>
      <vt:variant>
        <vt:i4>1572917</vt:i4>
      </vt:variant>
      <vt:variant>
        <vt:i4>3722</vt:i4>
      </vt:variant>
      <vt:variant>
        <vt:i4>0</vt:i4>
      </vt:variant>
      <vt:variant>
        <vt:i4>5</vt:i4>
      </vt:variant>
      <vt:variant>
        <vt:lpwstr/>
      </vt:variant>
      <vt:variant>
        <vt:lpwstr>_Toc417469035</vt:lpwstr>
      </vt:variant>
      <vt:variant>
        <vt:i4>1572917</vt:i4>
      </vt:variant>
      <vt:variant>
        <vt:i4>3716</vt:i4>
      </vt:variant>
      <vt:variant>
        <vt:i4>0</vt:i4>
      </vt:variant>
      <vt:variant>
        <vt:i4>5</vt:i4>
      </vt:variant>
      <vt:variant>
        <vt:lpwstr/>
      </vt:variant>
      <vt:variant>
        <vt:lpwstr>_Toc417469034</vt:lpwstr>
      </vt:variant>
      <vt:variant>
        <vt:i4>1572917</vt:i4>
      </vt:variant>
      <vt:variant>
        <vt:i4>3710</vt:i4>
      </vt:variant>
      <vt:variant>
        <vt:i4>0</vt:i4>
      </vt:variant>
      <vt:variant>
        <vt:i4>5</vt:i4>
      </vt:variant>
      <vt:variant>
        <vt:lpwstr/>
      </vt:variant>
      <vt:variant>
        <vt:lpwstr>_Toc417469033</vt:lpwstr>
      </vt:variant>
      <vt:variant>
        <vt:i4>1572917</vt:i4>
      </vt:variant>
      <vt:variant>
        <vt:i4>3704</vt:i4>
      </vt:variant>
      <vt:variant>
        <vt:i4>0</vt:i4>
      </vt:variant>
      <vt:variant>
        <vt:i4>5</vt:i4>
      </vt:variant>
      <vt:variant>
        <vt:lpwstr/>
      </vt:variant>
      <vt:variant>
        <vt:lpwstr>_Toc417469032</vt:lpwstr>
      </vt:variant>
      <vt:variant>
        <vt:i4>1572917</vt:i4>
      </vt:variant>
      <vt:variant>
        <vt:i4>3698</vt:i4>
      </vt:variant>
      <vt:variant>
        <vt:i4>0</vt:i4>
      </vt:variant>
      <vt:variant>
        <vt:i4>5</vt:i4>
      </vt:variant>
      <vt:variant>
        <vt:lpwstr/>
      </vt:variant>
      <vt:variant>
        <vt:lpwstr>_Toc417469031</vt:lpwstr>
      </vt:variant>
      <vt:variant>
        <vt:i4>1572917</vt:i4>
      </vt:variant>
      <vt:variant>
        <vt:i4>3692</vt:i4>
      </vt:variant>
      <vt:variant>
        <vt:i4>0</vt:i4>
      </vt:variant>
      <vt:variant>
        <vt:i4>5</vt:i4>
      </vt:variant>
      <vt:variant>
        <vt:lpwstr/>
      </vt:variant>
      <vt:variant>
        <vt:lpwstr>_Toc417469030</vt:lpwstr>
      </vt:variant>
      <vt:variant>
        <vt:i4>1638453</vt:i4>
      </vt:variant>
      <vt:variant>
        <vt:i4>3686</vt:i4>
      </vt:variant>
      <vt:variant>
        <vt:i4>0</vt:i4>
      </vt:variant>
      <vt:variant>
        <vt:i4>5</vt:i4>
      </vt:variant>
      <vt:variant>
        <vt:lpwstr/>
      </vt:variant>
      <vt:variant>
        <vt:lpwstr>_Toc417469029</vt:lpwstr>
      </vt:variant>
      <vt:variant>
        <vt:i4>1638453</vt:i4>
      </vt:variant>
      <vt:variant>
        <vt:i4>3680</vt:i4>
      </vt:variant>
      <vt:variant>
        <vt:i4>0</vt:i4>
      </vt:variant>
      <vt:variant>
        <vt:i4>5</vt:i4>
      </vt:variant>
      <vt:variant>
        <vt:lpwstr/>
      </vt:variant>
      <vt:variant>
        <vt:lpwstr>_Toc417469028</vt:lpwstr>
      </vt:variant>
      <vt:variant>
        <vt:i4>1638453</vt:i4>
      </vt:variant>
      <vt:variant>
        <vt:i4>3674</vt:i4>
      </vt:variant>
      <vt:variant>
        <vt:i4>0</vt:i4>
      </vt:variant>
      <vt:variant>
        <vt:i4>5</vt:i4>
      </vt:variant>
      <vt:variant>
        <vt:lpwstr/>
      </vt:variant>
      <vt:variant>
        <vt:lpwstr>_Toc417469027</vt:lpwstr>
      </vt:variant>
      <vt:variant>
        <vt:i4>1638453</vt:i4>
      </vt:variant>
      <vt:variant>
        <vt:i4>3668</vt:i4>
      </vt:variant>
      <vt:variant>
        <vt:i4>0</vt:i4>
      </vt:variant>
      <vt:variant>
        <vt:i4>5</vt:i4>
      </vt:variant>
      <vt:variant>
        <vt:lpwstr/>
      </vt:variant>
      <vt:variant>
        <vt:lpwstr>_Toc417469026</vt:lpwstr>
      </vt:variant>
      <vt:variant>
        <vt:i4>1638453</vt:i4>
      </vt:variant>
      <vt:variant>
        <vt:i4>3662</vt:i4>
      </vt:variant>
      <vt:variant>
        <vt:i4>0</vt:i4>
      </vt:variant>
      <vt:variant>
        <vt:i4>5</vt:i4>
      </vt:variant>
      <vt:variant>
        <vt:lpwstr/>
      </vt:variant>
      <vt:variant>
        <vt:lpwstr>_Toc417469025</vt:lpwstr>
      </vt:variant>
      <vt:variant>
        <vt:i4>1638453</vt:i4>
      </vt:variant>
      <vt:variant>
        <vt:i4>3656</vt:i4>
      </vt:variant>
      <vt:variant>
        <vt:i4>0</vt:i4>
      </vt:variant>
      <vt:variant>
        <vt:i4>5</vt:i4>
      </vt:variant>
      <vt:variant>
        <vt:lpwstr/>
      </vt:variant>
      <vt:variant>
        <vt:lpwstr>_Toc417469024</vt:lpwstr>
      </vt:variant>
      <vt:variant>
        <vt:i4>1638453</vt:i4>
      </vt:variant>
      <vt:variant>
        <vt:i4>3650</vt:i4>
      </vt:variant>
      <vt:variant>
        <vt:i4>0</vt:i4>
      </vt:variant>
      <vt:variant>
        <vt:i4>5</vt:i4>
      </vt:variant>
      <vt:variant>
        <vt:lpwstr/>
      </vt:variant>
      <vt:variant>
        <vt:lpwstr>_Toc417469023</vt:lpwstr>
      </vt:variant>
      <vt:variant>
        <vt:i4>1638453</vt:i4>
      </vt:variant>
      <vt:variant>
        <vt:i4>3644</vt:i4>
      </vt:variant>
      <vt:variant>
        <vt:i4>0</vt:i4>
      </vt:variant>
      <vt:variant>
        <vt:i4>5</vt:i4>
      </vt:variant>
      <vt:variant>
        <vt:lpwstr/>
      </vt:variant>
      <vt:variant>
        <vt:lpwstr>_Toc417469022</vt:lpwstr>
      </vt:variant>
      <vt:variant>
        <vt:i4>1638453</vt:i4>
      </vt:variant>
      <vt:variant>
        <vt:i4>3638</vt:i4>
      </vt:variant>
      <vt:variant>
        <vt:i4>0</vt:i4>
      </vt:variant>
      <vt:variant>
        <vt:i4>5</vt:i4>
      </vt:variant>
      <vt:variant>
        <vt:lpwstr/>
      </vt:variant>
      <vt:variant>
        <vt:lpwstr>_Toc417469021</vt:lpwstr>
      </vt:variant>
      <vt:variant>
        <vt:i4>1638453</vt:i4>
      </vt:variant>
      <vt:variant>
        <vt:i4>3632</vt:i4>
      </vt:variant>
      <vt:variant>
        <vt:i4>0</vt:i4>
      </vt:variant>
      <vt:variant>
        <vt:i4>5</vt:i4>
      </vt:variant>
      <vt:variant>
        <vt:lpwstr/>
      </vt:variant>
      <vt:variant>
        <vt:lpwstr>_Toc417469020</vt:lpwstr>
      </vt:variant>
      <vt:variant>
        <vt:i4>1703989</vt:i4>
      </vt:variant>
      <vt:variant>
        <vt:i4>3626</vt:i4>
      </vt:variant>
      <vt:variant>
        <vt:i4>0</vt:i4>
      </vt:variant>
      <vt:variant>
        <vt:i4>5</vt:i4>
      </vt:variant>
      <vt:variant>
        <vt:lpwstr/>
      </vt:variant>
      <vt:variant>
        <vt:lpwstr>_Toc417469019</vt:lpwstr>
      </vt:variant>
      <vt:variant>
        <vt:i4>1703989</vt:i4>
      </vt:variant>
      <vt:variant>
        <vt:i4>3620</vt:i4>
      </vt:variant>
      <vt:variant>
        <vt:i4>0</vt:i4>
      </vt:variant>
      <vt:variant>
        <vt:i4>5</vt:i4>
      </vt:variant>
      <vt:variant>
        <vt:lpwstr/>
      </vt:variant>
      <vt:variant>
        <vt:lpwstr>_Toc417469018</vt:lpwstr>
      </vt:variant>
      <vt:variant>
        <vt:i4>1703989</vt:i4>
      </vt:variant>
      <vt:variant>
        <vt:i4>3614</vt:i4>
      </vt:variant>
      <vt:variant>
        <vt:i4>0</vt:i4>
      </vt:variant>
      <vt:variant>
        <vt:i4>5</vt:i4>
      </vt:variant>
      <vt:variant>
        <vt:lpwstr/>
      </vt:variant>
      <vt:variant>
        <vt:lpwstr>_Toc417469017</vt:lpwstr>
      </vt:variant>
      <vt:variant>
        <vt:i4>1703989</vt:i4>
      </vt:variant>
      <vt:variant>
        <vt:i4>3608</vt:i4>
      </vt:variant>
      <vt:variant>
        <vt:i4>0</vt:i4>
      </vt:variant>
      <vt:variant>
        <vt:i4>5</vt:i4>
      </vt:variant>
      <vt:variant>
        <vt:lpwstr/>
      </vt:variant>
      <vt:variant>
        <vt:lpwstr>_Toc417469016</vt:lpwstr>
      </vt:variant>
      <vt:variant>
        <vt:i4>1703989</vt:i4>
      </vt:variant>
      <vt:variant>
        <vt:i4>3602</vt:i4>
      </vt:variant>
      <vt:variant>
        <vt:i4>0</vt:i4>
      </vt:variant>
      <vt:variant>
        <vt:i4>5</vt:i4>
      </vt:variant>
      <vt:variant>
        <vt:lpwstr/>
      </vt:variant>
      <vt:variant>
        <vt:lpwstr>_Toc417469015</vt:lpwstr>
      </vt:variant>
      <vt:variant>
        <vt:i4>1703989</vt:i4>
      </vt:variant>
      <vt:variant>
        <vt:i4>3596</vt:i4>
      </vt:variant>
      <vt:variant>
        <vt:i4>0</vt:i4>
      </vt:variant>
      <vt:variant>
        <vt:i4>5</vt:i4>
      </vt:variant>
      <vt:variant>
        <vt:lpwstr/>
      </vt:variant>
      <vt:variant>
        <vt:lpwstr>_Toc417469014</vt:lpwstr>
      </vt:variant>
      <vt:variant>
        <vt:i4>1703989</vt:i4>
      </vt:variant>
      <vt:variant>
        <vt:i4>3590</vt:i4>
      </vt:variant>
      <vt:variant>
        <vt:i4>0</vt:i4>
      </vt:variant>
      <vt:variant>
        <vt:i4>5</vt:i4>
      </vt:variant>
      <vt:variant>
        <vt:lpwstr/>
      </vt:variant>
      <vt:variant>
        <vt:lpwstr>_Toc417469013</vt:lpwstr>
      </vt:variant>
      <vt:variant>
        <vt:i4>1703989</vt:i4>
      </vt:variant>
      <vt:variant>
        <vt:i4>3584</vt:i4>
      </vt:variant>
      <vt:variant>
        <vt:i4>0</vt:i4>
      </vt:variant>
      <vt:variant>
        <vt:i4>5</vt:i4>
      </vt:variant>
      <vt:variant>
        <vt:lpwstr/>
      </vt:variant>
      <vt:variant>
        <vt:lpwstr>_Toc417469012</vt:lpwstr>
      </vt:variant>
      <vt:variant>
        <vt:i4>1703989</vt:i4>
      </vt:variant>
      <vt:variant>
        <vt:i4>3578</vt:i4>
      </vt:variant>
      <vt:variant>
        <vt:i4>0</vt:i4>
      </vt:variant>
      <vt:variant>
        <vt:i4>5</vt:i4>
      </vt:variant>
      <vt:variant>
        <vt:lpwstr/>
      </vt:variant>
      <vt:variant>
        <vt:lpwstr>_Toc417469011</vt:lpwstr>
      </vt:variant>
      <vt:variant>
        <vt:i4>1703989</vt:i4>
      </vt:variant>
      <vt:variant>
        <vt:i4>3572</vt:i4>
      </vt:variant>
      <vt:variant>
        <vt:i4>0</vt:i4>
      </vt:variant>
      <vt:variant>
        <vt:i4>5</vt:i4>
      </vt:variant>
      <vt:variant>
        <vt:lpwstr/>
      </vt:variant>
      <vt:variant>
        <vt:lpwstr>_Toc417469010</vt:lpwstr>
      </vt:variant>
      <vt:variant>
        <vt:i4>1769525</vt:i4>
      </vt:variant>
      <vt:variant>
        <vt:i4>3566</vt:i4>
      </vt:variant>
      <vt:variant>
        <vt:i4>0</vt:i4>
      </vt:variant>
      <vt:variant>
        <vt:i4>5</vt:i4>
      </vt:variant>
      <vt:variant>
        <vt:lpwstr/>
      </vt:variant>
      <vt:variant>
        <vt:lpwstr>_Toc417469009</vt:lpwstr>
      </vt:variant>
      <vt:variant>
        <vt:i4>1769525</vt:i4>
      </vt:variant>
      <vt:variant>
        <vt:i4>3560</vt:i4>
      </vt:variant>
      <vt:variant>
        <vt:i4>0</vt:i4>
      </vt:variant>
      <vt:variant>
        <vt:i4>5</vt:i4>
      </vt:variant>
      <vt:variant>
        <vt:lpwstr/>
      </vt:variant>
      <vt:variant>
        <vt:lpwstr>_Toc417469008</vt:lpwstr>
      </vt:variant>
      <vt:variant>
        <vt:i4>1769525</vt:i4>
      </vt:variant>
      <vt:variant>
        <vt:i4>3554</vt:i4>
      </vt:variant>
      <vt:variant>
        <vt:i4>0</vt:i4>
      </vt:variant>
      <vt:variant>
        <vt:i4>5</vt:i4>
      </vt:variant>
      <vt:variant>
        <vt:lpwstr/>
      </vt:variant>
      <vt:variant>
        <vt:lpwstr>_Toc417469007</vt:lpwstr>
      </vt:variant>
      <vt:variant>
        <vt:i4>1769525</vt:i4>
      </vt:variant>
      <vt:variant>
        <vt:i4>3548</vt:i4>
      </vt:variant>
      <vt:variant>
        <vt:i4>0</vt:i4>
      </vt:variant>
      <vt:variant>
        <vt:i4>5</vt:i4>
      </vt:variant>
      <vt:variant>
        <vt:lpwstr/>
      </vt:variant>
      <vt:variant>
        <vt:lpwstr>_Toc417469006</vt:lpwstr>
      </vt:variant>
      <vt:variant>
        <vt:i4>1769525</vt:i4>
      </vt:variant>
      <vt:variant>
        <vt:i4>3542</vt:i4>
      </vt:variant>
      <vt:variant>
        <vt:i4>0</vt:i4>
      </vt:variant>
      <vt:variant>
        <vt:i4>5</vt:i4>
      </vt:variant>
      <vt:variant>
        <vt:lpwstr/>
      </vt:variant>
      <vt:variant>
        <vt:lpwstr>_Toc417469005</vt:lpwstr>
      </vt:variant>
      <vt:variant>
        <vt:i4>1769525</vt:i4>
      </vt:variant>
      <vt:variant>
        <vt:i4>3536</vt:i4>
      </vt:variant>
      <vt:variant>
        <vt:i4>0</vt:i4>
      </vt:variant>
      <vt:variant>
        <vt:i4>5</vt:i4>
      </vt:variant>
      <vt:variant>
        <vt:lpwstr/>
      </vt:variant>
      <vt:variant>
        <vt:lpwstr>_Toc417469004</vt:lpwstr>
      </vt:variant>
      <vt:variant>
        <vt:i4>1769525</vt:i4>
      </vt:variant>
      <vt:variant>
        <vt:i4>3530</vt:i4>
      </vt:variant>
      <vt:variant>
        <vt:i4>0</vt:i4>
      </vt:variant>
      <vt:variant>
        <vt:i4>5</vt:i4>
      </vt:variant>
      <vt:variant>
        <vt:lpwstr/>
      </vt:variant>
      <vt:variant>
        <vt:lpwstr>_Toc417469003</vt:lpwstr>
      </vt:variant>
      <vt:variant>
        <vt:i4>1769525</vt:i4>
      </vt:variant>
      <vt:variant>
        <vt:i4>3524</vt:i4>
      </vt:variant>
      <vt:variant>
        <vt:i4>0</vt:i4>
      </vt:variant>
      <vt:variant>
        <vt:i4>5</vt:i4>
      </vt:variant>
      <vt:variant>
        <vt:lpwstr/>
      </vt:variant>
      <vt:variant>
        <vt:lpwstr>_Toc417469002</vt:lpwstr>
      </vt:variant>
      <vt:variant>
        <vt:i4>1769525</vt:i4>
      </vt:variant>
      <vt:variant>
        <vt:i4>3518</vt:i4>
      </vt:variant>
      <vt:variant>
        <vt:i4>0</vt:i4>
      </vt:variant>
      <vt:variant>
        <vt:i4>5</vt:i4>
      </vt:variant>
      <vt:variant>
        <vt:lpwstr/>
      </vt:variant>
      <vt:variant>
        <vt:lpwstr>_Toc417469001</vt:lpwstr>
      </vt:variant>
      <vt:variant>
        <vt:i4>1769525</vt:i4>
      </vt:variant>
      <vt:variant>
        <vt:i4>3512</vt:i4>
      </vt:variant>
      <vt:variant>
        <vt:i4>0</vt:i4>
      </vt:variant>
      <vt:variant>
        <vt:i4>5</vt:i4>
      </vt:variant>
      <vt:variant>
        <vt:lpwstr/>
      </vt:variant>
      <vt:variant>
        <vt:lpwstr>_Toc417469000</vt:lpwstr>
      </vt:variant>
      <vt:variant>
        <vt:i4>1245244</vt:i4>
      </vt:variant>
      <vt:variant>
        <vt:i4>3506</vt:i4>
      </vt:variant>
      <vt:variant>
        <vt:i4>0</vt:i4>
      </vt:variant>
      <vt:variant>
        <vt:i4>5</vt:i4>
      </vt:variant>
      <vt:variant>
        <vt:lpwstr/>
      </vt:variant>
      <vt:variant>
        <vt:lpwstr>_Toc417468999</vt:lpwstr>
      </vt:variant>
      <vt:variant>
        <vt:i4>1245244</vt:i4>
      </vt:variant>
      <vt:variant>
        <vt:i4>3500</vt:i4>
      </vt:variant>
      <vt:variant>
        <vt:i4>0</vt:i4>
      </vt:variant>
      <vt:variant>
        <vt:i4>5</vt:i4>
      </vt:variant>
      <vt:variant>
        <vt:lpwstr/>
      </vt:variant>
      <vt:variant>
        <vt:lpwstr>_Toc417468998</vt:lpwstr>
      </vt:variant>
      <vt:variant>
        <vt:i4>1245244</vt:i4>
      </vt:variant>
      <vt:variant>
        <vt:i4>3494</vt:i4>
      </vt:variant>
      <vt:variant>
        <vt:i4>0</vt:i4>
      </vt:variant>
      <vt:variant>
        <vt:i4>5</vt:i4>
      </vt:variant>
      <vt:variant>
        <vt:lpwstr/>
      </vt:variant>
      <vt:variant>
        <vt:lpwstr>_Toc417468997</vt:lpwstr>
      </vt:variant>
      <vt:variant>
        <vt:i4>1245244</vt:i4>
      </vt:variant>
      <vt:variant>
        <vt:i4>3488</vt:i4>
      </vt:variant>
      <vt:variant>
        <vt:i4>0</vt:i4>
      </vt:variant>
      <vt:variant>
        <vt:i4>5</vt:i4>
      </vt:variant>
      <vt:variant>
        <vt:lpwstr/>
      </vt:variant>
      <vt:variant>
        <vt:lpwstr>_Toc417468996</vt:lpwstr>
      </vt:variant>
      <vt:variant>
        <vt:i4>1245244</vt:i4>
      </vt:variant>
      <vt:variant>
        <vt:i4>3482</vt:i4>
      </vt:variant>
      <vt:variant>
        <vt:i4>0</vt:i4>
      </vt:variant>
      <vt:variant>
        <vt:i4>5</vt:i4>
      </vt:variant>
      <vt:variant>
        <vt:lpwstr/>
      </vt:variant>
      <vt:variant>
        <vt:lpwstr>_Toc417468995</vt:lpwstr>
      </vt:variant>
      <vt:variant>
        <vt:i4>1245244</vt:i4>
      </vt:variant>
      <vt:variant>
        <vt:i4>3476</vt:i4>
      </vt:variant>
      <vt:variant>
        <vt:i4>0</vt:i4>
      </vt:variant>
      <vt:variant>
        <vt:i4>5</vt:i4>
      </vt:variant>
      <vt:variant>
        <vt:lpwstr/>
      </vt:variant>
      <vt:variant>
        <vt:lpwstr>_Toc417468994</vt:lpwstr>
      </vt:variant>
      <vt:variant>
        <vt:i4>1245244</vt:i4>
      </vt:variant>
      <vt:variant>
        <vt:i4>3470</vt:i4>
      </vt:variant>
      <vt:variant>
        <vt:i4>0</vt:i4>
      </vt:variant>
      <vt:variant>
        <vt:i4>5</vt:i4>
      </vt:variant>
      <vt:variant>
        <vt:lpwstr/>
      </vt:variant>
      <vt:variant>
        <vt:lpwstr>_Toc417468993</vt:lpwstr>
      </vt:variant>
      <vt:variant>
        <vt:i4>1245244</vt:i4>
      </vt:variant>
      <vt:variant>
        <vt:i4>3464</vt:i4>
      </vt:variant>
      <vt:variant>
        <vt:i4>0</vt:i4>
      </vt:variant>
      <vt:variant>
        <vt:i4>5</vt:i4>
      </vt:variant>
      <vt:variant>
        <vt:lpwstr/>
      </vt:variant>
      <vt:variant>
        <vt:lpwstr>_Toc417468992</vt:lpwstr>
      </vt:variant>
      <vt:variant>
        <vt:i4>1245244</vt:i4>
      </vt:variant>
      <vt:variant>
        <vt:i4>3458</vt:i4>
      </vt:variant>
      <vt:variant>
        <vt:i4>0</vt:i4>
      </vt:variant>
      <vt:variant>
        <vt:i4>5</vt:i4>
      </vt:variant>
      <vt:variant>
        <vt:lpwstr/>
      </vt:variant>
      <vt:variant>
        <vt:lpwstr>_Toc417468991</vt:lpwstr>
      </vt:variant>
      <vt:variant>
        <vt:i4>1245244</vt:i4>
      </vt:variant>
      <vt:variant>
        <vt:i4>3452</vt:i4>
      </vt:variant>
      <vt:variant>
        <vt:i4>0</vt:i4>
      </vt:variant>
      <vt:variant>
        <vt:i4>5</vt:i4>
      </vt:variant>
      <vt:variant>
        <vt:lpwstr/>
      </vt:variant>
      <vt:variant>
        <vt:lpwstr>_Toc417468990</vt:lpwstr>
      </vt:variant>
      <vt:variant>
        <vt:i4>1179708</vt:i4>
      </vt:variant>
      <vt:variant>
        <vt:i4>3446</vt:i4>
      </vt:variant>
      <vt:variant>
        <vt:i4>0</vt:i4>
      </vt:variant>
      <vt:variant>
        <vt:i4>5</vt:i4>
      </vt:variant>
      <vt:variant>
        <vt:lpwstr/>
      </vt:variant>
      <vt:variant>
        <vt:lpwstr>_Toc417468989</vt:lpwstr>
      </vt:variant>
      <vt:variant>
        <vt:i4>1179708</vt:i4>
      </vt:variant>
      <vt:variant>
        <vt:i4>3440</vt:i4>
      </vt:variant>
      <vt:variant>
        <vt:i4>0</vt:i4>
      </vt:variant>
      <vt:variant>
        <vt:i4>5</vt:i4>
      </vt:variant>
      <vt:variant>
        <vt:lpwstr/>
      </vt:variant>
      <vt:variant>
        <vt:lpwstr>_Toc417468988</vt:lpwstr>
      </vt:variant>
      <vt:variant>
        <vt:i4>1179708</vt:i4>
      </vt:variant>
      <vt:variant>
        <vt:i4>3434</vt:i4>
      </vt:variant>
      <vt:variant>
        <vt:i4>0</vt:i4>
      </vt:variant>
      <vt:variant>
        <vt:i4>5</vt:i4>
      </vt:variant>
      <vt:variant>
        <vt:lpwstr/>
      </vt:variant>
      <vt:variant>
        <vt:lpwstr>_Toc417468987</vt:lpwstr>
      </vt:variant>
      <vt:variant>
        <vt:i4>1179708</vt:i4>
      </vt:variant>
      <vt:variant>
        <vt:i4>3428</vt:i4>
      </vt:variant>
      <vt:variant>
        <vt:i4>0</vt:i4>
      </vt:variant>
      <vt:variant>
        <vt:i4>5</vt:i4>
      </vt:variant>
      <vt:variant>
        <vt:lpwstr/>
      </vt:variant>
      <vt:variant>
        <vt:lpwstr>_Toc417468986</vt:lpwstr>
      </vt:variant>
      <vt:variant>
        <vt:i4>1179708</vt:i4>
      </vt:variant>
      <vt:variant>
        <vt:i4>3422</vt:i4>
      </vt:variant>
      <vt:variant>
        <vt:i4>0</vt:i4>
      </vt:variant>
      <vt:variant>
        <vt:i4>5</vt:i4>
      </vt:variant>
      <vt:variant>
        <vt:lpwstr/>
      </vt:variant>
      <vt:variant>
        <vt:lpwstr>_Toc417468985</vt:lpwstr>
      </vt:variant>
      <vt:variant>
        <vt:i4>1179708</vt:i4>
      </vt:variant>
      <vt:variant>
        <vt:i4>3416</vt:i4>
      </vt:variant>
      <vt:variant>
        <vt:i4>0</vt:i4>
      </vt:variant>
      <vt:variant>
        <vt:i4>5</vt:i4>
      </vt:variant>
      <vt:variant>
        <vt:lpwstr/>
      </vt:variant>
      <vt:variant>
        <vt:lpwstr>_Toc417468984</vt:lpwstr>
      </vt:variant>
      <vt:variant>
        <vt:i4>1179708</vt:i4>
      </vt:variant>
      <vt:variant>
        <vt:i4>3410</vt:i4>
      </vt:variant>
      <vt:variant>
        <vt:i4>0</vt:i4>
      </vt:variant>
      <vt:variant>
        <vt:i4>5</vt:i4>
      </vt:variant>
      <vt:variant>
        <vt:lpwstr/>
      </vt:variant>
      <vt:variant>
        <vt:lpwstr>_Toc417468983</vt:lpwstr>
      </vt:variant>
      <vt:variant>
        <vt:i4>1179708</vt:i4>
      </vt:variant>
      <vt:variant>
        <vt:i4>3404</vt:i4>
      </vt:variant>
      <vt:variant>
        <vt:i4>0</vt:i4>
      </vt:variant>
      <vt:variant>
        <vt:i4>5</vt:i4>
      </vt:variant>
      <vt:variant>
        <vt:lpwstr/>
      </vt:variant>
      <vt:variant>
        <vt:lpwstr>_Toc417468982</vt:lpwstr>
      </vt:variant>
      <vt:variant>
        <vt:i4>1179708</vt:i4>
      </vt:variant>
      <vt:variant>
        <vt:i4>3398</vt:i4>
      </vt:variant>
      <vt:variant>
        <vt:i4>0</vt:i4>
      </vt:variant>
      <vt:variant>
        <vt:i4>5</vt:i4>
      </vt:variant>
      <vt:variant>
        <vt:lpwstr/>
      </vt:variant>
      <vt:variant>
        <vt:lpwstr>_Toc417468981</vt:lpwstr>
      </vt:variant>
      <vt:variant>
        <vt:i4>1179708</vt:i4>
      </vt:variant>
      <vt:variant>
        <vt:i4>3392</vt:i4>
      </vt:variant>
      <vt:variant>
        <vt:i4>0</vt:i4>
      </vt:variant>
      <vt:variant>
        <vt:i4>5</vt:i4>
      </vt:variant>
      <vt:variant>
        <vt:lpwstr/>
      </vt:variant>
      <vt:variant>
        <vt:lpwstr>_Toc417468980</vt:lpwstr>
      </vt:variant>
      <vt:variant>
        <vt:i4>1900604</vt:i4>
      </vt:variant>
      <vt:variant>
        <vt:i4>3386</vt:i4>
      </vt:variant>
      <vt:variant>
        <vt:i4>0</vt:i4>
      </vt:variant>
      <vt:variant>
        <vt:i4>5</vt:i4>
      </vt:variant>
      <vt:variant>
        <vt:lpwstr/>
      </vt:variant>
      <vt:variant>
        <vt:lpwstr>_Toc417468979</vt:lpwstr>
      </vt:variant>
      <vt:variant>
        <vt:i4>1900604</vt:i4>
      </vt:variant>
      <vt:variant>
        <vt:i4>3380</vt:i4>
      </vt:variant>
      <vt:variant>
        <vt:i4>0</vt:i4>
      </vt:variant>
      <vt:variant>
        <vt:i4>5</vt:i4>
      </vt:variant>
      <vt:variant>
        <vt:lpwstr/>
      </vt:variant>
      <vt:variant>
        <vt:lpwstr>_Toc417468978</vt:lpwstr>
      </vt:variant>
      <vt:variant>
        <vt:i4>1900604</vt:i4>
      </vt:variant>
      <vt:variant>
        <vt:i4>3374</vt:i4>
      </vt:variant>
      <vt:variant>
        <vt:i4>0</vt:i4>
      </vt:variant>
      <vt:variant>
        <vt:i4>5</vt:i4>
      </vt:variant>
      <vt:variant>
        <vt:lpwstr/>
      </vt:variant>
      <vt:variant>
        <vt:lpwstr>_Toc417468977</vt:lpwstr>
      </vt:variant>
      <vt:variant>
        <vt:i4>1900604</vt:i4>
      </vt:variant>
      <vt:variant>
        <vt:i4>3368</vt:i4>
      </vt:variant>
      <vt:variant>
        <vt:i4>0</vt:i4>
      </vt:variant>
      <vt:variant>
        <vt:i4>5</vt:i4>
      </vt:variant>
      <vt:variant>
        <vt:lpwstr/>
      </vt:variant>
      <vt:variant>
        <vt:lpwstr>_Toc417468976</vt:lpwstr>
      </vt:variant>
      <vt:variant>
        <vt:i4>1900604</vt:i4>
      </vt:variant>
      <vt:variant>
        <vt:i4>3362</vt:i4>
      </vt:variant>
      <vt:variant>
        <vt:i4>0</vt:i4>
      </vt:variant>
      <vt:variant>
        <vt:i4>5</vt:i4>
      </vt:variant>
      <vt:variant>
        <vt:lpwstr/>
      </vt:variant>
      <vt:variant>
        <vt:lpwstr>_Toc417468975</vt:lpwstr>
      </vt:variant>
      <vt:variant>
        <vt:i4>1900604</vt:i4>
      </vt:variant>
      <vt:variant>
        <vt:i4>3356</vt:i4>
      </vt:variant>
      <vt:variant>
        <vt:i4>0</vt:i4>
      </vt:variant>
      <vt:variant>
        <vt:i4>5</vt:i4>
      </vt:variant>
      <vt:variant>
        <vt:lpwstr/>
      </vt:variant>
      <vt:variant>
        <vt:lpwstr>_Toc417468974</vt:lpwstr>
      </vt:variant>
      <vt:variant>
        <vt:i4>1900604</vt:i4>
      </vt:variant>
      <vt:variant>
        <vt:i4>3350</vt:i4>
      </vt:variant>
      <vt:variant>
        <vt:i4>0</vt:i4>
      </vt:variant>
      <vt:variant>
        <vt:i4>5</vt:i4>
      </vt:variant>
      <vt:variant>
        <vt:lpwstr/>
      </vt:variant>
      <vt:variant>
        <vt:lpwstr>_Toc417468973</vt:lpwstr>
      </vt:variant>
      <vt:variant>
        <vt:i4>1900604</vt:i4>
      </vt:variant>
      <vt:variant>
        <vt:i4>3344</vt:i4>
      </vt:variant>
      <vt:variant>
        <vt:i4>0</vt:i4>
      </vt:variant>
      <vt:variant>
        <vt:i4>5</vt:i4>
      </vt:variant>
      <vt:variant>
        <vt:lpwstr/>
      </vt:variant>
      <vt:variant>
        <vt:lpwstr>_Toc417468972</vt:lpwstr>
      </vt:variant>
      <vt:variant>
        <vt:i4>1900604</vt:i4>
      </vt:variant>
      <vt:variant>
        <vt:i4>3338</vt:i4>
      </vt:variant>
      <vt:variant>
        <vt:i4>0</vt:i4>
      </vt:variant>
      <vt:variant>
        <vt:i4>5</vt:i4>
      </vt:variant>
      <vt:variant>
        <vt:lpwstr/>
      </vt:variant>
      <vt:variant>
        <vt:lpwstr>_Toc417468971</vt:lpwstr>
      </vt:variant>
      <vt:variant>
        <vt:i4>1900604</vt:i4>
      </vt:variant>
      <vt:variant>
        <vt:i4>3332</vt:i4>
      </vt:variant>
      <vt:variant>
        <vt:i4>0</vt:i4>
      </vt:variant>
      <vt:variant>
        <vt:i4>5</vt:i4>
      </vt:variant>
      <vt:variant>
        <vt:lpwstr/>
      </vt:variant>
      <vt:variant>
        <vt:lpwstr>_Toc417468970</vt:lpwstr>
      </vt:variant>
      <vt:variant>
        <vt:i4>1835068</vt:i4>
      </vt:variant>
      <vt:variant>
        <vt:i4>3326</vt:i4>
      </vt:variant>
      <vt:variant>
        <vt:i4>0</vt:i4>
      </vt:variant>
      <vt:variant>
        <vt:i4>5</vt:i4>
      </vt:variant>
      <vt:variant>
        <vt:lpwstr/>
      </vt:variant>
      <vt:variant>
        <vt:lpwstr>_Toc417468969</vt:lpwstr>
      </vt:variant>
      <vt:variant>
        <vt:i4>1835068</vt:i4>
      </vt:variant>
      <vt:variant>
        <vt:i4>3320</vt:i4>
      </vt:variant>
      <vt:variant>
        <vt:i4>0</vt:i4>
      </vt:variant>
      <vt:variant>
        <vt:i4>5</vt:i4>
      </vt:variant>
      <vt:variant>
        <vt:lpwstr/>
      </vt:variant>
      <vt:variant>
        <vt:lpwstr>_Toc417468968</vt:lpwstr>
      </vt:variant>
      <vt:variant>
        <vt:i4>1835068</vt:i4>
      </vt:variant>
      <vt:variant>
        <vt:i4>3314</vt:i4>
      </vt:variant>
      <vt:variant>
        <vt:i4>0</vt:i4>
      </vt:variant>
      <vt:variant>
        <vt:i4>5</vt:i4>
      </vt:variant>
      <vt:variant>
        <vt:lpwstr/>
      </vt:variant>
      <vt:variant>
        <vt:lpwstr>_Toc417468967</vt:lpwstr>
      </vt:variant>
      <vt:variant>
        <vt:i4>1835068</vt:i4>
      </vt:variant>
      <vt:variant>
        <vt:i4>3308</vt:i4>
      </vt:variant>
      <vt:variant>
        <vt:i4>0</vt:i4>
      </vt:variant>
      <vt:variant>
        <vt:i4>5</vt:i4>
      </vt:variant>
      <vt:variant>
        <vt:lpwstr/>
      </vt:variant>
      <vt:variant>
        <vt:lpwstr>_Toc417468966</vt:lpwstr>
      </vt:variant>
      <vt:variant>
        <vt:i4>1835068</vt:i4>
      </vt:variant>
      <vt:variant>
        <vt:i4>3302</vt:i4>
      </vt:variant>
      <vt:variant>
        <vt:i4>0</vt:i4>
      </vt:variant>
      <vt:variant>
        <vt:i4>5</vt:i4>
      </vt:variant>
      <vt:variant>
        <vt:lpwstr/>
      </vt:variant>
      <vt:variant>
        <vt:lpwstr>_Toc417468965</vt:lpwstr>
      </vt:variant>
      <vt:variant>
        <vt:i4>1835068</vt:i4>
      </vt:variant>
      <vt:variant>
        <vt:i4>3296</vt:i4>
      </vt:variant>
      <vt:variant>
        <vt:i4>0</vt:i4>
      </vt:variant>
      <vt:variant>
        <vt:i4>5</vt:i4>
      </vt:variant>
      <vt:variant>
        <vt:lpwstr/>
      </vt:variant>
      <vt:variant>
        <vt:lpwstr>_Toc417468964</vt:lpwstr>
      </vt:variant>
      <vt:variant>
        <vt:i4>1835068</vt:i4>
      </vt:variant>
      <vt:variant>
        <vt:i4>3290</vt:i4>
      </vt:variant>
      <vt:variant>
        <vt:i4>0</vt:i4>
      </vt:variant>
      <vt:variant>
        <vt:i4>5</vt:i4>
      </vt:variant>
      <vt:variant>
        <vt:lpwstr/>
      </vt:variant>
      <vt:variant>
        <vt:lpwstr>_Toc417468963</vt:lpwstr>
      </vt:variant>
      <vt:variant>
        <vt:i4>1835068</vt:i4>
      </vt:variant>
      <vt:variant>
        <vt:i4>3284</vt:i4>
      </vt:variant>
      <vt:variant>
        <vt:i4>0</vt:i4>
      </vt:variant>
      <vt:variant>
        <vt:i4>5</vt:i4>
      </vt:variant>
      <vt:variant>
        <vt:lpwstr/>
      </vt:variant>
      <vt:variant>
        <vt:lpwstr>_Toc417468962</vt:lpwstr>
      </vt:variant>
      <vt:variant>
        <vt:i4>1835068</vt:i4>
      </vt:variant>
      <vt:variant>
        <vt:i4>3278</vt:i4>
      </vt:variant>
      <vt:variant>
        <vt:i4>0</vt:i4>
      </vt:variant>
      <vt:variant>
        <vt:i4>5</vt:i4>
      </vt:variant>
      <vt:variant>
        <vt:lpwstr/>
      </vt:variant>
      <vt:variant>
        <vt:lpwstr>_Toc417468961</vt:lpwstr>
      </vt:variant>
      <vt:variant>
        <vt:i4>1835068</vt:i4>
      </vt:variant>
      <vt:variant>
        <vt:i4>3272</vt:i4>
      </vt:variant>
      <vt:variant>
        <vt:i4>0</vt:i4>
      </vt:variant>
      <vt:variant>
        <vt:i4>5</vt:i4>
      </vt:variant>
      <vt:variant>
        <vt:lpwstr/>
      </vt:variant>
      <vt:variant>
        <vt:lpwstr>_Toc417468960</vt:lpwstr>
      </vt:variant>
      <vt:variant>
        <vt:i4>2031676</vt:i4>
      </vt:variant>
      <vt:variant>
        <vt:i4>3266</vt:i4>
      </vt:variant>
      <vt:variant>
        <vt:i4>0</vt:i4>
      </vt:variant>
      <vt:variant>
        <vt:i4>5</vt:i4>
      </vt:variant>
      <vt:variant>
        <vt:lpwstr/>
      </vt:variant>
      <vt:variant>
        <vt:lpwstr>_Toc417468959</vt:lpwstr>
      </vt:variant>
      <vt:variant>
        <vt:i4>2031676</vt:i4>
      </vt:variant>
      <vt:variant>
        <vt:i4>3260</vt:i4>
      </vt:variant>
      <vt:variant>
        <vt:i4>0</vt:i4>
      </vt:variant>
      <vt:variant>
        <vt:i4>5</vt:i4>
      </vt:variant>
      <vt:variant>
        <vt:lpwstr/>
      </vt:variant>
      <vt:variant>
        <vt:lpwstr>_Toc417468958</vt:lpwstr>
      </vt:variant>
      <vt:variant>
        <vt:i4>2031676</vt:i4>
      </vt:variant>
      <vt:variant>
        <vt:i4>3254</vt:i4>
      </vt:variant>
      <vt:variant>
        <vt:i4>0</vt:i4>
      </vt:variant>
      <vt:variant>
        <vt:i4>5</vt:i4>
      </vt:variant>
      <vt:variant>
        <vt:lpwstr/>
      </vt:variant>
      <vt:variant>
        <vt:lpwstr>_Toc417468957</vt:lpwstr>
      </vt:variant>
      <vt:variant>
        <vt:i4>2031676</vt:i4>
      </vt:variant>
      <vt:variant>
        <vt:i4>3248</vt:i4>
      </vt:variant>
      <vt:variant>
        <vt:i4>0</vt:i4>
      </vt:variant>
      <vt:variant>
        <vt:i4>5</vt:i4>
      </vt:variant>
      <vt:variant>
        <vt:lpwstr/>
      </vt:variant>
      <vt:variant>
        <vt:lpwstr>_Toc417468956</vt:lpwstr>
      </vt:variant>
      <vt:variant>
        <vt:i4>2031676</vt:i4>
      </vt:variant>
      <vt:variant>
        <vt:i4>3242</vt:i4>
      </vt:variant>
      <vt:variant>
        <vt:i4>0</vt:i4>
      </vt:variant>
      <vt:variant>
        <vt:i4>5</vt:i4>
      </vt:variant>
      <vt:variant>
        <vt:lpwstr/>
      </vt:variant>
      <vt:variant>
        <vt:lpwstr>_Toc417468955</vt:lpwstr>
      </vt:variant>
      <vt:variant>
        <vt:i4>2031676</vt:i4>
      </vt:variant>
      <vt:variant>
        <vt:i4>3236</vt:i4>
      </vt:variant>
      <vt:variant>
        <vt:i4>0</vt:i4>
      </vt:variant>
      <vt:variant>
        <vt:i4>5</vt:i4>
      </vt:variant>
      <vt:variant>
        <vt:lpwstr/>
      </vt:variant>
      <vt:variant>
        <vt:lpwstr>_Toc417468954</vt:lpwstr>
      </vt:variant>
      <vt:variant>
        <vt:i4>2031676</vt:i4>
      </vt:variant>
      <vt:variant>
        <vt:i4>3230</vt:i4>
      </vt:variant>
      <vt:variant>
        <vt:i4>0</vt:i4>
      </vt:variant>
      <vt:variant>
        <vt:i4>5</vt:i4>
      </vt:variant>
      <vt:variant>
        <vt:lpwstr/>
      </vt:variant>
      <vt:variant>
        <vt:lpwstr>_Toc417468953</vt:lpwstr>
      </vt:variant>
      <vt:variant>
        <vt:i4>2031676</vt:i4>
      </vt:variant>
      <vt:variant>
        <vt:i4>3224</vt:i4>
      </vt:variant>
      <vt:variant>
        <vt:i4>0</vt:i4>
      </vt:variant>
      <vt:variant>
        <vt:i4>5</vt:i4>
      </vt:variant>
      <vt:variant>
        <vt:lpwstr/>
      </vt:variant>
      <vt:variant>
        <vt:lpwstr>_Toc417468952</vt:lpwstr>
      </vt:variant>
      <vt:variant>
        <vt:i4>2031676</vt:i4>
      </vt:variant>
      <vt:variant>
        <vt:i4>3218</vt:i4>
      </vt:variant>
      <vt:variant>
        <vt:i4>0</vt:i4>
      </vt:variant>
      <vt:variant>
        <vt:i4>5</vt:i4>
      </vt:variant>
      <vt:variant>
        <vt:lpwstr/>
      </vt:variant>
      <vt:variant>
        <vt:lpwstr>_Toc417468951</vt:lpwstr>
      </vt:variant>
      <vt:variant>
        <vt:i4>2031676</vt:i4>
      </vt:variant>
      <vt:variant>
        <vt:i4>3212</vt:i4>
      </vt:variant>
      <vt:variant>
        <vt:i4>0</vt:i4>
      </vt:variant>
      <vt:variant>
        <vt:i4>5</vt:i4>
      </vt:variant>
      <vt:variant>
        <vt:lpwstr/>
      </vt:variant>
      <vt:variant>
        <vt:lpwstr>_Toc417468950</vt:lpwstr>
      </vt:variant>
      <vt:variant>
        <vt:i4>1966140</vt:i4>
      </vt:variant>
      <vt:variant>
        <vt:i4>3206</vt:i4>
      </vt:variant>
      <vt:variant>
        <vt:i4>0</vt:i4>
      </vt:variant>
      <vt:variant>
        <vt:i4>5</vt:i4>
      </vt:variant>
      <vt:variant>
        <vt:lpwstr/>
      </vt:variant>
      <vt:variant>
        <vt:lpwstr>_Toc417468949</vt:lpwstr>
      </vt:variant>
      <vt:variant>
        <vt:i4>1966140</vt:i4>
      </vt:variant>
      <vt:variant>
        <vt:i4>3200</vt:i4>
      </vt:variant>
      <vt:variant>
        <vt:i4>0</vt:i4>
      </vt:variant>
      <vt:variant>
        <vt:i4>5</vt:i4>
      </vt:variant>
      <vt:variant>
        <vt:lpwstr/>
      </vt:variant>
      <vt:variant>
        <vt:lpwstr>_Toc417468948</vt:lpwstr>
      </vt:variant>
      <vt:variant>
        <vt:i4>1966140</vt:i4>
      </vt:variant>
      <vt:variant>
        <vt:i4>3194</vt:i4>
      </vt:variant>
      <vt:variant>
        <vt:i4>0</vt:i4>
      </vt:variant>
      <vt:variant>
        <vt:i4>5</vt:i4>
      </vt:variant>
      <vt:variant>
        <vt:lpwstr/>
      </vt:variant>
      <vt:variant>
        <vt:lpwstr>_Toc417468947</vt:lpwstr>
      </vt:variant>
      <vt:variant>
        <vt:i4>1966140</vt:i4>
      </vt:variant>
      <vt:variant>
        <vt:i4>3188</vt:i4>
      </vt:variant>
      <vt:variant>
        <vt:i4>0</vt:i4>
      </vt:variant>
      <vt:variant>
        <vt:i4>5</vt:i4>
      </vt:variant>
      <vt:variant>
        <vt:lpwstr/>
      </vt:variant>
      <vt:variant>
        <vt:lpwstr>_Toc417468946</vt:lpwstr>
      </vt:variant>
      <vt:variant>
        <vt:i4>1966140</vt:i4>
      </vt:variant>
      <vt:variant>
        <vt:i4>3182</vt:i4>
      </vt:variant>
      <vt:variant>
        <vt:i4>0</vt:i4>
      </vt:variant>
      <vt:variant>
        <vt:i4>5</vt:i4>
      </vt:variant>
      <vt:variant>
        <vt:lpwstr/>
      </vt:variant>
      <vt:variant>
        <vt:lpwstr>_Toc417468945</vt:lpwstr>
      </vt:variant>
      <vt:variant>
        <vt:i4>1966140</vt:i4>
      </vt:variant>
      <vt:variant>
        <vt:i4>3176</vt:i4>
      </vt:variant>
      <vt:variant>
        <vt:i4>0</vt:i4>
      </vt:variant>
      <vt:variant>
        <vt:i4>5</vt:i4>
      </vt:variant>
      <vt:variant>
        <vt:lpwstr/>
      </vt:variant>
      <vt:variant>
        <vt:lpwstr>_Toc417468944</vt:lpwstr>
      </vt:variant>
      <vt:variant>
        <vt:i4>1966140</vt:i4>
      </vt:variant>
      <vt:variant>
        <vt:i4>3170</vt:i4>
      </vt:variant>
      <vt:variant>
        <vt:i4>0</vt:i4>
      </vt:variant>
      <vt:variant>
        <vt:i4>5</vt:i4>
      </vt:variant>
      <vt:variant>
        <vt:lpwstr/>
      </vt:variant>
      <vt:variant>
        <vt:lpwstr>_Toc417468943</vt:lpwstr>
      </vt:variant>
      <vt:variant>
        <vt:i4>1966140</vt:i4>
      </vt:variant>
      <vt:variant>
        <vt:i4>3164</vt:i4>
      </vt:variant>
      <vt:variant>
        <vt:i4>0</vt:i4>
      </vt:variant>
      <vt:variant>
        <vt:i4>5</vt:i4>
      </vt:variant>
      <vt:variant>
        <vt:lpwstr/>
      </vt:variant>
      <vt:variant>
        <vt:lpwstr>_Toc417468942</vt:lpwstr>
      </vt:variant>
      <vt:variant>
        <vt:i4>1966140</vt:i4>
      </vt:variant>
      <vt:variant>
        <vt:i4>3158</vt:i4>
      </vt:variant>
      <vt:variant>
        <vt:i4>0</vt:i4>
      </vt:variant>
      <vt:variant>
        <vt:i4>5</vt:i4>
      </vt:variant>
      <vt:variant>
        <vt:lpwstr/>
      </vt:variant>
      <vt:variant>
        <vt:lpwstr>_Toc417468941</vt:lpwstr>
      </vt:variant>
      <vt:variant>
        <vt:i4>1966140</vt:i4>
      </vt:variant>
      <vt:variant>
        <vt:i4>3152</vt:i4>
      </vt:variant>
      <vt:variant>
        <vt:i4>0</vt:i4>
      </vt:variant>
      <vt:variant>
        <vt:i4>5</vt:i4>
      </vt:variant>
      <vt:variant>
        <vt:lpwstr/>
      </vt:variant>
      <vt:variant>
        <vt:lpwstr>_Toc417468940</vt:lpwstr>
      </vt:variant>
      <vt:variant>
        <vt:i4>1638460</vt:i4>
      </vt:variant>
      <vt:variant>
        <vt:i4>3146</vt:i4>
      </vt:variant>
      <vt:variant>
        <vt:i4>0</vt:i4>
      </vt:variant>
      <vt:variant>
        <vt:i4>5</vt:i4>
      </vt:variant>
      <vt:variant>
        <vt:lpwstr/>
      </vt:variant>
      <vt:variant>
        <vt:lpwstr>_Toc417468939</vt:lpwstr>
      </vt:variant>
      <vt:variant>
        <vt:i4>1638460</vt:i4>
      </vt:variant>
      <vt:variant>
        <vt:i4>3140</vt:i4>
      </vt:variant>
      <vt:variant>
        <vt:i4>0</vt:i4>
      </vt:variant>
      <vt:variant>
        <vt:i4>5</vt:i4>
      </vt:variant>
      <vt:variant>
        <vt:lpwstr/>
      </vt:variant>
      <vt:variant>
        <vt:lpwstr>_Toc417468938</vt:lpwstr>
      </vt:variant>
      <vt:variant>
        <vt:i4>1638460</vt:i4>
      </vt:variant>
      <vt:variant>
        <vt:i4>3134</vt:i4>
      </vt:variant>
      <vt:variant>
        <vt:i4>0</vt:i4>
      </vt:variant>
      <vt:variant>
        <vt:i4>5</vt:i4>
      </vt:variant>
      <vt:variant>
        <vt:lpwstr/>
      </vt:variant>
      <vt:variant>
        <vt:lpwstr>_Toc417468937</vt:lpwstr>
      </vt:variant>
      <vt:variant>
        <vt:i4>1638460</vt:i4>
      </vt:variant>
      <vt:variant>
        <vt:i4>3128</vt:i4>
      </vt:variant>
      <vt:variant>
        <vt:i4>0</vt:i4>
      </vt:variant>
      <vt:variant>
        <vt:i4>5</vt:i4>
      </vt:variant>
      <vt:variant>
        <vt:lpwstr/>
      </vt:variant>
      <vt:variant>
        <vt:lpwstr>_Toc417468936</vt:lpwstr>
      </vt:variant>
      <vt:variant>
        <vt:i4>1638460</vt:i4>
      </vt:variant>
      <vt:variant>
        <vt:i4>3122</vt:i4>
      </vt:variant>
      <vt:variant>
        <vt:i4>0</vt:i4>
      </vt:variant>
      <vt:variant>
        <vt:i4>5</vt:i4>
      </vt:variant>
      <vt:variant>
        <vt:lpwstr/>
      </vt:variant>
      <vt:variant>
        <vt:lpwstr>_Toc417468935</vt:lpwstr>
      </vt:variant>
      <vt:variant>
        <vt:i4>1638460</vt:i4>
      </vt:variant>
      <vt:variant>
        <vt:i4>3116</vt:i4>
      </vt:variant>
      <vt:variant>
        <vt:i4>0</vt:i4>
      </vt:variant>
      <vt:variant>
        <vt:i4>5</vt:i4>
      </vt:variant>
      <vt:variant>
        <vt:lpwstr/>
      </vt:variant>
      <vt:variant>
        <vt:lpwstr>_Toc417468934</vt:lpwstr>
      </vt:variant>
      <vt:variant>
        <vt:i4>1638460</vt:i4>
      </vt:variant>
      <vt:variant>
        <vt:i4>3110</vt:i4>
      </vt:variant>
      <vt:variant>
        <vt:i4>0</vt:i4>
      </vt:variant>
      <vt:variant>
        <vt:i4>5</vt:i4>
      </vt:variant>
      <vt:variant>
        <vt:lpwstr/>
      </vt:variant>
      <vt:variant>
        <vt:lpwstr>_Toc417468933</vt:lpwstr>
      </vt:variant>
      <vt:variant>
        <vt:i4>1638460</vt:i4>
      </vt:variant>
      <vt:variant>
        <vt:i4>3104</vt:i4>
      </vt:variant>
      <vt:variant>
        <vt:i4>0</vt:i4>
      </vt:variant>
      <vt:variant>
        <vt:i4>5</vt:i4>
      </vt:variant>
      <vt:variant>
        <vt:lpwstr/>
      </vt:variant>
      <vt:variant>
        <vt:lpwstr>_Toc417468932</vt:lpwstr>
      </vt:variant>
      <vt:variant>
        <vt:i4>1638460</vt:i4>
      </vt:variant>
      <vt:variant>
        <vt:i4>3098</vt:i4>
      </vt:variant>
      <vt:variant>
        <vt:i4>0</vt:i4>
      </vt:variant>
      <vt:variant>
        <vt:i4>5</vt:i4>
      </vt:variant>
      <vt:variant>
        <vt:lpwstr/>
      </vt:variant>
      <vt:variant>
        <vt:lpwstr>_Toc417468931</vt:lpwstr>
      </vt:variant>
      <vt:variant>
        <vt:i4>1638460</vt:i4>
      </vt:variant>
      <vt:variant>
        <vt:i4>3092</vt:i4>
      </vt:variant>
      <vt:variant>
        <vt:i4>0</vt:i4>
      </vt:variant>
      <vt:variant>
        <vt:i4>5</vt:i4>
      </vt:variant>
      <vt:variant>
        <vt:lpwstr/>
      </vt:variant>
      <vt:variant>
        <vt:lpwstr>_Toc417468930</vt:lpwstr>
      </vt:variant>
      <vt:variant>
        <vt:i4>1572924</vt:i4>
      </vt:variant>
      <vt:variant>
        <vt:i4>3086</vt:i4>
      </vt:variant>
      <vt:variant>
        <vt:i4>0</vt:i4>
      </vt:variant>
      <vt:variant>
        <vt:i4>5</vt:i4>
      </vt:variant>
      <vt:variant>
        <vt:lpwstr/>
      </vt:variant>
      <vt:variant>
        <vt:lpwstr>_Toc417468929</vt:lpwstr>
      </vt:variant>
      <vt:variant>
        <vt:i4>1572924</vt:i4>
      </vt:variant>
      <vt:variant>
        <vt:i4>3080</vt:i4>
      </vt:variant>
      <vt:variant>
        <vt:i4>0</vt:i4>
      </vt:variant>
      <vt:variant>
        <vt:i4>5</vt:i4>
      </vt:variant>
      <vt:variant>
        <vt:lpwstr/>
      </vt:variant>
      <vt:variant>
        <vt:lpwstr>_Toc417468928</vt:lpwstr>
      </vt:variant>
      <vt:variant>
        <vt:i4>1572924</vt:i4>
      </vt:variant>
      <vt:variant>
        <vt:i4>3074</vt:i4>
      </vt:variant>
      <vt:variant>
        <vt:i4>0</vt:i4>
      </vt:variant>
      <vt:variant>
        <vt:i4>5</vt:i4>
      </vt:variant>
      <vt:variant>
        <vt:lpwstr/>
      </vt:variant>
      <vt:variant>
        <vt:lpwstr>_Toc417468927</vt:lpwstr>
      </vt:variant>
      <vt:variant>
        <vt:i4>1572924</vt:i4>
      </vt:variant>
      <vt:variant>
        <vt:i4>3068</vt:i4>
      </vt:variant>
      <vt:variant>
        <vt:i4>0</vt:i4>
      </vt:variant>
      <vt:variant>
        <vt:i4>5</vt:i4>
      </vt:variant>
      <vt:variant>
        <vt:lpwstr/>
      </vt:variant>
      <vt:variant>
        <vt:lpwstr>_Toc417468926</vt:lpwstr>
      </vt:variant>
      <vt:variant>
        <vt:i4>1572924</vt:i4>
      </vt:variant>
      <vt:variant>
        <vt:i4>3062</vt:i4>
      </vt:variant>
      <vt:variant>
        <vt:i4>0</vt:i4>
      </vt:variant>
      <vt:variant>
        <vt:i4>5</vt:i4>
      </vt:variant>
      <vt:variant>
        <vt:lpwstr/>
      </vt:variant>
      <vt:variant>
        <vt:lpwstr>_Toc417468925</vt:lpwstr>
      </vt:variant>
      <vt:variant>
        <vt:i4>1572924</vt:i4>
      </vt:variant>
      <vt:variant>
        <vt:i4>3056</vt:i4>
      </vt:variant>
      <vt:variant>
        <vt:i4>0</vt:i4>
      </vt:variant>
      <vt:variant>
        <vt:i4>5</vt:i4>
      </vt:variant>
      <vt:variant>
        <vt:lpwstr/>
      </vt:variant>
      <vt:variant>
        <vt:lpwstr>_Toc417468924</vt:lpwstr>
      </vt:variant>
      <vt:variant>
        <vt:i4>1572924</vt:i4>
      </vt:variant>
      <vt:variant>
        <vt:i4>3050</vt:i4>
      </vt:variant>
      <vt:variant>
        <vt:i4>0</vt:i4>
      </vt:variant>
      <vt:variant>
        <vt:i4>5</vt:i4>
      </vt:variant>
      <vt:variant>
        <vt:lpwstr/>
      </vt:variant>
      <vt:variant>
        <vt:lpwstr>_Toc417468923</vt:lpwstr>
      </vt:variant>
      <vt:variant>
        <vt:i4>1572924</vt:i4>
      </vt:variant>
      <vt:variant>
        <vt:i4>3044</vt:i4>
      </vt:variant>
      <vt:variant>
        <vt:i4>0</vt:i4>
      </vt:variant>
      <vt:variant>
        <vt:i4>5</vt:i4>
      </vt:variant>
      <vt:variant>
        <vt:lpwstr/>
      </vt:variant>
      <vt:variant>
        <vt:lpwstr>_Toc417468922</vt:lpwstr>
      </vt:variant>
      <vt:variant>
        <vt:i4>1572924</vt:i4>
      </vt:variant>
      <vt:variant>
        <vt:i4>3038</vt:i4>
      </vt:variant>
      <vt:variant>
        <vt:i4>0</vt:i4>
      </vt:variant>
      <vt:variant>
        <vt:i4>5</vt:i4>
      </vt:variant>
      <vt:variant>
        <vt:lpwstr/>
      </vt:variant>
      <vt:variant>
        <vt:lpwstr>_Toc417468921</vt:lpwstr>
      </vt:variant>
      <vt:variant>
        <vt:i4>1572924</vt:i4>
      </vt:variant>
      <vt:variant>
        <vt:i4>3032</vt:i4>
      </vt:variant>
      <vt:variant>
        <vt:i4>0</vt:i4>
      </vt:variant>
      <vt:variant>
        <vt:i4>5</vt:i4>
      </vt:variant>
      <vt:variant>
        <vt:lpwstr/>
      </vt:variant>
      <vt:variant>
        <vt:lpwstr>_Toc417468920</vt:lpwstr>
      </vt:variant>
      <vt:variant>
        <vt:i4>1769532</vt:i4>
      </vt:variant>
      <vt:variant>
        <vt:i4>3026</vt:i4>
      </vt:variant>
      <vt:variant>
        <vt:i4>0</vt:i4>
      </vt:variant>
      <vt:variant>
        <vt:i4>5</vt:i4>
      </vt:variant>
      <vt:variant>
        <vt:lpwstr/>
      </vt:variant>
      <vt:variant>
        <vt:lpwstr>_Toc417468919</vt:lpwstr>
      </vt:variant>
      <vt:variant>
        <vt:i4>1769532</vt:i4>
      </vt:variant>
      <vt:variant>
        <vt:i4>3020</vt:i4>
      </vt:variant>
      <vt:variant>
        <vt:i4>0</vt:i4>
      </vt:variant>
      <vt:variant>
        <vt:i4>5</vt:i4>
      </vt:variant>
      <vt:variant>
        <vt:lpwstr/>
      </vt:variant>
      <vt:variant>
        <vt:lpwstr>_Toc417468918</vt:lpwstr>
      </vt:variant>
      <vt:variant>
        <vt:i4>1769532</vt:i4>
      </vt:variant>
      <vt:variant>
        <vt:i4>3014</vt:i4>
      </vt:variant>
      <vt:variant>
        <vt:i4>0</vt:i4>
      </vt:variant>
      <vt:variant>
        <vt:i4>5</vt:i4>
      </vt:variant>
      <vt:variant>
        <vt:lpwstr/>
      </vt:variant>
      <vt:variant>
        <vt:lpwstr>_Toc417468917</vt:lpwstr>
      </vt:variant>
      <vt:variant>
        <vt:i4>1769532</vt:i4>
      </vt:variant>
      <vt:variant>
        <vt:i4>3008</vt:i4>
      </vt:variant>
      <vt:variant>
        <vt:i4>0</vt:i4>
      </vt:variant>
      <vt:variant>
        <vt:i4>5</vt:i4>
      </vt:variant>
      <vt:variant>
        <vt:lpwstr/>
      </vt:variant>
      <vt:variant>
        <vt:lpwstr>_Toc417468916</vt:lpwstr>
      </vt:variant>
      <vt:variant>
        <vt:i4>1769532</vt:i4>
      </vt:variant>
      <vt:variant>
        <vt:i4>3002</vt:i4>
      </vt:variant>
      <vt:variant>
        <vt:i4>0</vt:i4>
      </vt:variant>
      <vt:variant>
        <vt:i4>5</vt:i4>
      </vt:variant>
      <vt:variant>
        <vt:lpwstr/>
      </vt:variant>
      <vt:variant>
        <vt:lpwstr>_Toc417468915</vt:lpwstr>
      </vt:variant>
      <vt:variant>
        <vt:i4>1769532</vt:i4>
      </vt:variant>
      <vt:variant>
        <vt:i4>2996</vt:i4>
      </vt:variant>
      <vt:variant>
        <vt:i4>0</vt:i4>
      </vt:variant>
      <vt:variant>
        <vt:i4>5</vt:i4>
      </vt:variant>
      <vt:variant>
        <vt:lpwstr/>
      </vt:variant>
      <vt:variant>
        <vt:lpwstr>_Toc417468914</vt:lpwstr>
      </vt:variant>
      <vt:variant>
        <vt:i4>1769532</vt:i4>
      </vt:variant>
      <vt:variant>
        <vt:i4>2990</vt:i4>
      </vt:variant>
      <vt:variant>
        <vt:i4>0</vt:i4>
      </vt:variant>
      <vt:variant>
        <vt:i4>5</vt:i4>
      </vt:variant>
      <vt:variant>
        <vt:lpwstr/>
      </vt:variant>
      <vt:variant>
        <vt:lpwstr>_Toc417468913</vt:lpwstr>
      </vt:variant>
      <vt:variant>
        <vt:i4>1769532</vt:i4>
      </vt:variant>
      <vt:variant>
        <vt:i4>2984</vt:i4>
      </vt:variant>
      <vt:variant>
        <vt:i4>0</vt:i4>
      </vt:variant>
      <vt:variant>
        <vt:i4>5</vt:i4>
      </vt:variant>
      <vt:variant>
        <vt:lpwstr/>
      </vt:variant>
      <vt:variant>
        <vt:lpwstr>_Toc417468912</vt:lpwstr>
      </vt:variant>
      <vt:variant>
        <vt:i4>1769532</vt:i4>
      </vt:variant>
      <vt:variant>
        <vt:i4>2978</vt:i4>
      </vt:variant>
      <vt:variant>
        <vt:i4>0</vt:i4>
      </vt:variant>
      <vt:variant>
        <vt:i4>5</vt:i4>
      </vt:variant>
      <vt:variant>
        <vt:lpwstr/>
      </vt:variant>
      <vt:variant>
        <vt:lpwstr>_Toc417468911</vt:lpwstr>
      </vt:variant>
      <vt:variant>
        <vt:i4>1769532</vt:i4>
      </vt:variant>
      <vt:variant>
        <vt:i4>2972</vt:i4>
      </vt:variant>
      <vt:variant>
        <vt:i4>0</vt:i4>
      </vt:variant>
      <vt:variant>
        <vt:i4>5</vt:i4>
      </vt:variant>
      <vt:variant>
        <vt:lpwstr/>
      </vt:variant>
      <vt:variant>
        <vt:lpwstr>_Toc417468910</vt:lpwstr>
      </vt:variant>
      <vt:variant>
        <vt:i4>1703996</vt:i4>
      </vt:variant>
      <vt:variant>
        <vt:i4>2966</vt:i4>
      </vt:variant>
      <vt:variant>
        <vt:i4>0</vt:i4>
      </vt:variant>
      <vt:variant>
        <vt:i4>5</vt:i4>
      </vt:variant>
      <vt:variant>
        <vt:lpwstr/>
      </vt:variant>
      <vt:variant>
        <vt:lpwstr>_Toc417468909</vt:lpwstr>
      </vt:variant>
      <vt:variant>
        <vt:i4>1703996</vt:i4>
      </vt:variant>
      <vt:variant>
        <vt:i4>2960</vt:i4>
      </vt:variant>
      <vt:variant>
        <vt:i4>0</vt:i4>
      </vt:variant>
      <vt:variant>
        <vt:i4>5</vt:i4>
      </vt:variant>
      <vt:variant>
        <vt:lpwstr/>
      </vt:variant>
      <vt:variant>
        <vt:lpwstr>_Toc417468908</vt:lpwstr>
      </vt:variant>
      <vt:variant>
        <vt:i4>1703996</vt:i4>
      </vt:variant>
      <vt:variant>
        <vt:i4>2954</vt:i4>
      </vt:variant>
      <vt:variant>
        <vt:i4>0</vt:i4>
      </vt:variant>
      <vt:variant>
        <vt:i4>5</vt:i4>
      </vt:variant>
      <vt:variant>
        <vt:lpwstr/>
      </vt:variant>
      <vt:variant>
        <vt:lpwstr>_Toc417468907</vt:lpwstr>
      </vt:variant>
      <vt:variant>
        <vt:i4>1703996</vt:i4>
      </vt:variant>
      <vt:variant>
        <vt:i4>2948</vt:i4>
      </vt:variant>
      <vt:variant>
        <vt:i4>0</vt:i4>
      </vt:variant>
      <vt:variant>
        <vt:i4>5</vt:i4>
      </vt:variant>
      <vt:variant>
        <vt:lpwstr/>
      </vt:variant>
      <vt:variant>
        <vt:lpwstr>_Toc417468906</vt:lpwstr>
      </vt:variant>
      <vt:variant>
        <vt:i4>1703996</vt:i4>
      </vt:variant>
      <vt:variant>
        <vt:i4>2942</vt:i4>
      </vt:variant>
      <vt:variant>
        <vt:i4>0</vt:i4>
      </vt:variant>
      <vt:variant>
        <vt:i4>5</vt:i4>
      </vt:variant>
      <vt:variant>
        <vt:lpwstr/>
      </vt:variant>
      <vt:variant>
        <vt:lpwstr>_Toc417468905</vt:lpwstr>
      </vt:variant>
      <vt:variant>
        <vt:i4>1703996</vt:i4>
      </vt:variant>
      <vt:variant>
        <vt:i4>2936</vt:i4>
      </vt:variant>
      <vt:variant>
        <vt:i4>0</vt:i4>
      </vt:variant>
      <vt:variant>
        <vt:i4>5</vt:i4>
      </vt:variant>
      <vt:variant>
        <vt:lpwstr/>
      </vt:variant>
      <vt:variant>
        <vt:lpwstr>_Toc417468904</vt:lpwstr>
      </vt:variant>
      <vt:variant>
        <vt:i4>1703996</vt:i4>
      </vt:variant>
      <vt:variant>
        <vt:i4>2930</vt:i4>
      </vt:variant>
      <vt:variant>
        <vt:i4>0</vt:i4>
      </vt:variant>
      <vt:variant>
        <vt:i4>5</vt:i4>
      </vt:variant>
      <vt:variant>
        <vt:lpwstr/>
      </vt:variant>
      <vt:variant>
        <vt:lpwstr>_Toc417468903</vt:lpwstr>
      </vt:variant>
      <vt:variant>
        <vt:i4>1703996</vt:i4>
      </vt:variant>
      <vt:variant>
        <vt:i4>2924</vt:i4>
      </vt:variant>
      <vt:variant>
        <vt:i4>0</vt:i4>
      </vt:variant>
      <vt:variant>
        <vt:i4>5</vt:i4>
      </vt:variant>
      <vt:variant>
        <vt:lpwstr/>
      </vt:variant>
      <vt:variant>
        <vt:lpwstr>_Toc417468902</vt:lpwstr>
      </vt:variant>
      <vt:variant>
        <vt:i4>1703996</vt:i4>
      </vt:variant>
      <vt:variant>
        <vt:i4>2918</vt:i4>
      </vt:variant>
      <vt:variant>
        <vt:i4>0</vt:i4>
      </vt:variant>
      <vt:variant>
        <vt:i4>5</vt:i4>
      </vt:variant>
      <vt:variant>
        <vt:lpwstr/>
      </vt:variant>
      <vt:variant>
        <vt:lpwstr>_Toc417468901</vt:lpwstr>
      </vt:variant>
      <vt:variant>
        <vt:i4>1703996</vt:i4>
      </vt:variant>
      <vt:variant>
        <vt:i4>2912</vt:i4>
      </vt:variant>
      <vt:variant>
        <vt:i4>0</vt:i4>
      </vt:variant>
      <vt:variant>
        <vt:i4>5</vt:i4>
      </vt:variant>
      <vt:variant>
        <vt:lpwstr/>
      </vt:variant>
      <vt:variant>
        <vt:lpwstr>_Toc417468900</vt:lpwstr>
      </vt:variant>
      <vt:variant>
        <vt:i4>1245245</vt:i4>
      </vt:variant>
      <vt:variant>
        <vt:i4>2906</vt:i4>
      </vt:variant>
      <vt:variant>
        <vt:i4>0</vt:i4>
      </vt:variant>
      <vt:variant>
        <vt:i4>5</vt:i4>
      </vt:variant>
      <vt:variant>
        <vt:lpwstr/>
      </vt:variant>
      <vt:variant>
        <vt:lpwstr>_Toc417468899</vt:lpwstr>
      </vt:variant>
      <vt:variant>
        <vt:i4>1245245</vt:i4>
      </vt:variant>
      <vt:variant>
        <vt:i4>2900</vt:i4>
      </vt:variant>
      <vt:variant>
        <vt:i4>0</vt:i4>
      </vt:variant>
      <vt:variant>
        <vt:i4>5</vt:i4>
      </vt:variant>
      <vt:variant>
        <vt:lpwstr/>
      </vt:variant>
      <vt:variant>
        <vt:lpwstr>_Toc417468898</vt:lpwstr>
      </vt:variant>
      <vt:variant>
        <vt:i4>1245245</vt:i4>
      </vt:variant>
      <vt:variant>
        <vt:i4>2894</vt:i4>
      </vt:variant>
      <vt:variant>
        <vt:i4>0</vt:i4>
      </vt:variant>
      <vt:variant>
        <vt:i4>5</vt:i4>
      </vt:variant>
      <vt:variant>
        <vt:lpwstr/>
      </vt:variant>
      <vt:variant>
        <vt:lpwstr>_Toc417468897</vt:lpwstr>
      </vt:variant>
      <vt:variant>
        <vt:i4>1245245</vt:i4>
      </vt:variant>
      <vt:variant>
        <vt:i4>2888</vt:i4>
      </vt:variant>
      <vt:variant>
        <vt:i4>0</vt:i4>
      </vt:variant>
      <vt:variant>
        <vt:i4>5</vt:i4>
      </vt:variant>
      <vt:variant>
        <vt:lpwstr/>
      </vt:variant>
      <vt:variant>
        <vt:lpwstr>_Toc417468896</vt:lpwstr>
      </vt:variant>
      <vt:variant>
        <vt:i4>1245245</vt:i4>
      </vt:variant>
      <vt:variant>
        <vt:i4>2882</vt:i4>
      </vt:variant>
      <vt:variant>
        <vt:i4>0</vt:i4>
      </vt:variant>
      <vt:variant>
        <vt:i4>5</vt:i4>
      </vt:variant>
      <vt:variant>
        <vt:lpwstr/>
      </vt:variant>
      <vt:variant>
        <vt:lpwstr>_Toc417468895</vt:lpwstr>
      </vt:variant>
      <vt:variant>
        <vt:i4>1245245</vt:i4>
      </vt:variant>
      <vt:variant>
        <vt:i4>2876</vt:i4>
      </vt:variant>
      <vt:variant>
        <vt:i4>0</vt:i4>
      </vt:variant>
      <vt:variant>
        <vt:i4>5</vt:i4>
      </vt:variant>
      <vt:variant>
        <vt:lpwstr/>
      </vt:variant>
      <vt:variant>
        <vt:lpwstr>_Toc417468894</vt:lpwstr>
      </vt:variant>
      <vt:variant>
        <vt:i4>1245245</vt:i4>
      </vt:variant>
      <vt:variant>
        <vt:i4>2870</vt:i4>
      </vt:variant>
      <vt:variant>
        <vt:i4>0</vt:i4>
      </vt:variant>
      <vt:variant>
        <vt:i4>5</vt:i4>
      </vt:variant>
      <vt:variant>
        <vt:lpwstr/>
      </vt:variant>
      <vt:variant>
        <vt:lpwstr>_Toc417468893</vt:lpwstr>
      </vt:variant>
      <vt:variant>
        <vt:i4>1245245</vt:i4>
      </vt:variant>
      <vt:variant>
        <vt:i4>2864</vt:i4>
      </vt:variant>
      <vt:variant>
        <vt:i4>0</vt:i4>
      </vt:variant>
      <vt:variant>
        <vt:i4>5</vt:i4>
      </vt:variant>
      <vt:variant>
        <vt:lpwstr/>
      </vt:variant>
      <vt:variant>
        <vt:lpwstr>_Toc417468892</vt:lpwstr>
      </vt:variant>
      <vt:variant>
        <vt:i4>1245245</vt:i4>
      </vt:variant>
      <vt:variant>
        <vt:i4>2858</vt:i4>
      </vt:variant>
      <vt:variant>
        <vt:i4>0</vt:i4>
      </vt:variant>
      <vt:variant>
        <vt:i4>5</vt:i4>
      </vt:variant>
      <vt:variant>
        <vt:lpwstr/>
      </vt:variant>
      <vt:variant>
        <vt:lpwstr>_Toc417468891</vt:lpwstr>
      </vt:variant>
      <vt:variant>
        <vt:i4>1245245</vt:i4>
      </vt:variant>
      <vt:variant>
        <vt:i4>2852</vt:i4>
      </vt:variant>
      <vt:variant>
        <vt:i4>0</vt:i4>
      </vt:variant>
      <vt:variant>
        <vt:i4>5</vt:i4>
      </vt:variant>
      <vt:variant>
        <vt:lpwstr/>
      </vt:variant>
      <vt:variant>
        <vt:lpwstr>_Toc417468890</vt:lpwstr>
      </vt:variant>
      <vt:variant>
        <vt:i4>1179709</vt:i4>
      </vt:variant>
      <vt:variant>
        <vt:i4>2846</vt:i4>
      </vt:variant>
      <vt:variant>
        <vt:i4>0</vt:i4>
      </vt:variant>
      <vt:variant>
        <vt:i4>5</vt:i4>
      </vt:variant>
      <vt:variant>
        <vt:lpwstr/>
      </vt:variant>
      <vt:variant>
        <vt:lpwstr>_Toc417468889</vt:lpwstr>
      </vt:variant>
      <vt:variant>
        <vt:i4>1179709</vt:i4>
      </vt:variant>
      <vt:variant>
        <vt:i4>2840</vt:i4>
      </vt:variant>
      <vt:variant>
        <vt:i4>0</vt:i4>
      </vt:variant>
      <vt:variant>
        <vt:i4>5</vt:i4>
      </vt:variant>
      <vt:variant>
        <vt:lpwstr/>
      </vt:variant>
      <vt:variant>
        <vt:lpwstr>_Toc417468888</vt:lpwstr>
      </vt:variant>
      <vt:variant>
        <vt:i4>1179709</vt:i4>
      </vt:variant>
      <vt:variant>
        <vt:i4>2834</vt:i4>
      </vt:variant>
      <vt:variant>
        <vt:i4>0</vt:i4>
      </vt:variant>
      <vt:variant>
        <vt:i4>5</vt:i4>
      </vt:variant>
      <vt:variant>
        <vt:lpwstr/>
      </vt:variant>
      <vt:variant>
        <vt:lpwstr>_Toc417468887</vt:lpwstr>
      </vt:variant>
      <vt:variant>
        <vt:i4>1179709</vt:i4>
      </vt:variant>
      <vt:variant>
        <vt:i4>2828</vt:i4>
      </vt:variant>
      <vt:variant>
        <vt:i4>0</vt:i4>
      </vt:variant>
      <vt:variant>
        <vt:i4>5</vt:i4>
      </vt:variant>
      <vt:variant>
        <vt:lpwstr/>
      </vt:variant>
      <vt:variant>
        <vt:lpwstr>_Toc417468886</vt:lpwstr>
      </vt:variant>
      <vt:variant>
        <vt:i4>1179709</vt:i4>
      </vt:variant>
      <vt:variant>
        <vt:i4>2822</vt:i4>
      </vt:variant>
      <vt:variant>
        <vt:i4>0</vt:i4>
      </vt:variant>
      <vt:variant>
        <vt:i4>5</vt:i4>
      </vt:variant>
      <vt:variant>
        <vt:lpwstr/>
      </vt:variant>
      <vt:variant>
        <vt:lpwstr>_Toc417468885</vt:lpwstr>
      </vt:variant>
      <vt:variant>
        <vt:i4>1179709</vt:i4>
      </vt:variant>
      <vt:variant>
        <vt:i4>2816</vt:i4>
      </vt:variant>
      <vt:variant>
        <vt:i4>0</vt:i4>
      </vt:variant>
      <vt:variant>
        <vt:i4>5</vt:i4>
      </vt:variant>
      <vt:variant>
        <vt:lpwstr/>
      </vt:variant>
      <vt:variant>
        <vt:lpwstr>_Toc417468884</vt:lpwstr>
      </vt:variant>
      <vt:variant>
        <vt:i4>1179709</vt:i4>
      </vt:variant>
      <vt:variant>
        <vt:i4>2810</vt:i4>
      </vt:variant>
      <vt:variant>
        <vt:i4>0</vt:i4>
      </vt:variant>
      <vt:variant>
        <vt:i4>5</vt:i4>
      </vt:variant>
      <vt:variant>
        <vt:lpwstr/>
      </vt:variant>
      <vt:variant>
        <vt:lpwstr>_Toc417468883</vt:lpwstr>
      </vt:variant>
      <vt:variant>
        <vt:i4>1179709</vt:i4>
      </vt:variant>
      <vt:variant>
        <vt:i4>2804</vt:i4>
      </vt:variant>
      <vt:variant>
        <vt:i4>0</vt:i4>
      </vt:variant>
      <vt:variant>
        <vt:i4>5</vt:i4>
      </vt:variant>
      <vt:variant>
        <vt:lpwstr/>
      </vt:variant>
      <vt:variant>
        <vt:lpwstr>_Toc417468882</vt:lpwstr>
      </vt:variant>
      <vt:variant>
        <vt:i4>1179709</vt:i4>
      </vt:variant>
      <vt:variant>
        <vt:i4>2798</vt:i4>
      </vt:variant>
      <vt:variant>
        <vt:i4>0</vt:i4>
      </vt:variant>
      <vt:variant>
        <vt:i4>5</vt:i4>
      </vt:variant>
      <vt:variant>
        <vt:lpwstr/>
      </vt:variant>
      <vt:variant>
        <vt:lpwstr>_Toc417468881</vt:lpwstr>
      </vt:variant>
      <vt:variant>
        <vt:i4>1179709</vt:i4>
      </vt:variant>
      <vt:variant>
        <vt:i4>2792</vt:i4>
      </vt:variant>
      <vt:variant>
        <vt:i4>0</vt:i4>
      </vt:variant>
      <vt:variant>
        <vt:i4>5</vt:i4>
      </vt:variant>
      <vt:variant>
        <vt:lpwstr/>
      </vt:variant>
      <vt:variant>
        <vt:lpwstr>_Toc417468880</vt:lpwstr>
      </vt:variant>
      <vt:variant>
        <vt:i4>1900605</vt:i4>
      </vt:variant>
      <vt:variant>
        <vt:i4>2786</vt:i4>
      </vt:variant>
      <vt:variant>
        <vt:i4>0</vt:i4>
      </vt:variant>
      <vt:variant>
        <vt:i4>5</vt:i4>
      </vt:variant>
      <vt:variant>
        <vt:lpwstr/>
      </vt:variant>
      <vt:variant>
        <vt:lpwstr>_Toc417468879</vt:lpwstr>
      </vt:variant>
      <vt:variant>
        <vt:i4>1900605</vt:i4>
      </vt:variant>
      <vt:variant>
        <vt:i4>2780</vt:i4>
      </vt:variant>
      <vt:variant>
        <vt:i4>0</vt:i4>
      </vt:variant>
      <vt:variant>
        <vt:i4>5</vt:i4>
      </vt:variant>
      <vt:variant>
        <vt:lpwstr/>
      </vt:variant>
      <vt:variant>
        <vt:lpwstr>_Toc417468878</vt:lpwstr>
      </vt:variant>
      <vt:variant>
        <vt:i4>1900605</vt:i4>
      </vt:variant>
      <vt:variant>
        <vt:i4>2774</vt:i4>
      </vt:variant>
      <vt:variant>
        <vt:i4>0</vt:i4>
      </vt:variant>
      <vt:variant>
        <vt:i4>5</vt:i4>
      </vt:variant>
      <vt:variant>
        <vt:lpwstr/>
      </vt:variant>
      <vt:variant>
        <vt:lpwstr>_Toc417468877</vt:lpwstr>
      </vt:variant>
      <vt:variant>
        <vt:i4>1900605</vt:i4>
      </vt:variant>
      <vt:variant>
        <vt:i4>2768</vt:i4>
      </vt:variant>
      <vt:variant>
        <vt:i4>0</vt:i4>
      </vt:variant>
      <vt:variant>
        <vt:i4>5</vt:i4>
      </vt:variant>
      <vt:variant>
        <vt:lpwstr/>
      </vt:variant>
      <vt:variant>
        <vt:lpwstr>_Toc417468876</vt:lpwstr>
      </vt:variant>
      <vt:variant>
        <vt:i4>1900605</vt:i4>
      </vt:variant>
      <vt:variant>
        <vt:i4>2762</vt:i4>
      </vt:variant>
      <vt:variant>
        <vt:i4>0</vt:i4>
      </vt:variant>
      <vt:variant>
        <vt:i4>5</vt:i4>
      </vt:variant>
      <vt:variant>
        <vt:lpwstr/>
      </vt:variant>
      <vt:variant>
        <vt:lpwstr>_Toc417468875</vt:lpwstr>
      </vt:variant>
      <vt:variant>
        <vt:i4>1900605</vt:i4>
      </vt:variant>
      <vt:variant>
        <vt:i4>2756</vt:i4>
      </vt:variant>
      <vt:variant>
        <vt:i4>0</vt:i4>
      </vt:variant>
      <vt:variant>
        <vt:i4>5</vt:i4>
      </vt:variant>
      <vt:variant>
        <vt:lpwstr/>
      </vt:variant>
      <vt:variant>
        <vt:lpwstr>_Toc417468874</vt:lpwstr>
      </vt:variant>
      <vt:variant>
        <vt:i4>1900605</vt:i4>
      </vt:variant>
      <vt:variant>
        <vt:i4>2750</vt:i4>
      </vt:variant>
      <vt:variant>
        <vt:i4>0</vt:i4>
      </vt:variant>
      <vt:variant>
        <vt:i4>5</vt:i4>
      </vt:variant>
      <vt:variant>
        <vt:lpwstr/>
      </vt:variant>
      <vt:variant>
        <vt:lpwstr>_Toc417468873</vt:lpwstr>
      </vt:variant>
      <vt:variant>
        <vt:i4>1900605</vt:i4>
      </vt:variant>
      <vt:variant>
        <vt:i4>2744</vt:i4>
      </vt:variant>
      <vt:variant>
        <vt:i4>0</vt:i4>
      </vt:variant>
      <vt:variant>
        <vt:i4>5</vt:i4>
      </vt:variant>
      <vt:variant>
        <vt:lpwstr/>
      </vt:variant>
      <vt:variant>
        <vt:lpwstr>_Toc417468872</vt:lpwstr>
      </vt:variant>
      <vt:variant>
        <vt:i4>1900605</vt:i4>
      </vt:variant>
      <vt:variant>
        <vt:i4>2738</vt:i4>
      </vt:variant>
      <vt:variant>
        <vt:i4>0</vt:i4>
      </vt:variant>
      <vt:variant>
        <vt:i4>5</vt:i4>
      </vt:variant>
      <vt:variant>
        <vt:lpwstr/>
      </vt:variant>
      <vt:variant>
        <vt:lpwstr>_Toc417468871</vt:lpwstr>
      </vt:variant>
      <vt:variant>
        <vt:i4>1900605</vt:i4>
      </vt:variant>
      <vt:variant>
        <vt:i4>2732</vt:i4>
      </vt:variant>
      <vt:variant>
        <vt:i4>0</vt:i4>
      </vt:variant>
      <vt:variant>
        <vt:i4>5</vt:i4>
      </vt:variant>
      <vt:variant>
        <vt:lpwstr/>
      </vt:variant>
      <vt:variant>
        <vt:lpwstr>_Toc417468870</vt:lpwstr>
      </vt:variant>
      <vt:variant>
        <vt:i4>1835069</vt:i4>
      </vt:variant>
      <vt:variant>
        <vt:i4>2726</vt:i4>
      </vt:variant>
      <vt:variant>
        <vt:i4>0</vt:i4>
      </vt:variant>
      <vt:variant>
        <vt:i4>5</vt:i4>
      </vt:variant>
      <vt:variant>
        <vt:lpwstr/>
      </vt:variant>
      <vt:variant>
        <vt:lpwstr>_Toc417468869</vt:lpwstr>
      </vt:variant>
      <vt:variant>
        <vt:i4>1835069</vt:i4>
      </vt:variant>
      <vt:variant>
        <vt:i4>2720</vt:i4>
      </vt:variant>
      <vt:variant>
        <vt:i4>0</vt:i4>
      </vt:variant>
      <vt:variant>
        <vt:i4>5</vt:i4>
      </vt:variant>
      <vt:variant>
        <vt:lpwstr/>
      </vt:variant>
      <vt:variant>
        <vt:lpwstr>_Toc417468868</vt:lpwstr>
      </vt:variant>
      <vt:variant>
        <vt:i4>1835069</vt:i4>
      </vt:variant>
      <vt:variant>
        <vt:i4>2714</vt:i4>
      </vt:variant>
      <vt:variant>
        <vt:i4>0</vt:i4>
      </vt:variant>
      <vt:variant>
        <vt:i4>5</vt:i4>
      </vt:variant>
      <vt:variant>
        <vt:lpwstr/>
      </vt:variant>
      <vt:variant>
        <vt:lpwstr>_Toc417468867</vt:lpwstr>
      </vt:variant>
      <vt:variant>
        <vt:i4>1835069</vt:i4>
      </vt:variant>
      <vt:variant>
        <vt:i4>2708</vt:i4>
      </vt:variant>
      <vt:variant>
        <vt:i4>0</vt:i4>
      </vt:variant>
      <vt:variant>
        <vt:i4>5</vt:i4>
      </vt:variant>
      <vt:variant>
        <vt:lpwstr/>
      </vt:variant>
      <vt:variant>
        <vt:lpwstr>_Toc417468866</vt:lpwstr>
      </vt:variant>
      <vt:variant>
        <vt:i4>1835069</vt:i4>
      </vt:variant>
      <vt:variant>
        <vt:i4>2702</vt:i4>
      </vt:variant>
      <vt:variant>
        <vt:i4>0</vt:i4>
      </vt:variant>
      <vt:variant>
        <vt:i4>5</vt:i4>
      </vt:variant>
      <vt:variant>
        <vt:lpwstr/>
      </vt:variant>
      <vt:variant>
        <vt:lpwstr>_Toc417468865</vt:lpwstr>
      </vt:variant>
      <vt:variant>
        <vt:i4>1835069</vt:i4>
      </vt:variant>
      <vt:variant>
        <vt:i4>2696</vt:i4>
      </vt:variant>
      <vt:variant>
        <vt:i4>0</vt:i4>
      </vt:variant>
      <vt:variant>
        <vt:i4>5</vt:i4>
      </vt:variant>
      <vt:variant>
        <vt:lpwstr/>
      </vt:variant>
      <vt:variant>
        <vt:lpwstr>_Toc417468864</vt:lpwstr>
      </vt:variant>
      <vt:variant>
        <vt:i4>1835069</vt:i4>
      </vt:variant>
      <vt:variant>
        <vt:i4>2690</vt:i4>
      </vt:variant>
      <vt:variant>
        <vt:i4>0</vt:i4>
      </vt:variant>
      <vt:variant>
        <vt:i4>5</vt:i4>
      </vt:variant>
      <vt:variant>
        <vt:lpwstr/>
      </vt:variant>
      <vt:variant>
        <vt:lpwstr>_Toc417468863</vt:lpwstr>
      </vt:variant>
      <vt:variant>
        <vt:i4>1835069</vt:i4>
      </vt:variant>
      <vt:variant>
        <vt:i4>2684</vt:i4>
      </vt:variant>
      <vt:variant>
        <vt:i4>0</vt:i4>
      </vt:variant>
      <vt:variant>
        <vt:i4>5</vt:i4>
      </vt:variant>
      <vt:variant>
        <vt:lpwstr/>
      </vt:variant>
      <vt:variant>
        <vt:lpwstr>_Toc417468862</vt:lpwstr>
      </vt:variant>
      <vt:variant>
        <vt:i4>1835069</vt:i4>
      </vt:variant>
      <vt:variant>
        <vt:i4>2678</vt:i4>
      </vt:variant>
      <vt:variant>
        <vt:i4>0</vt:i4>
      </vt:variant>
      <vt:variant>
        <vt:i4>5</vt:i4>
      </vt:variant>
      <vt:variant>
        <vt:lpwstr/>
      </vt:variant>
      <vt:variant>
        <vt:lpwstr>_Toc417468861</vt:lpwstr>
      </vt:variant>
      <vt:variant>
        <vt:i4>1835069</vt:i4>
      </vt:variant>
      <vt:variant>
        <vt:i4>2672</vt:i4>
      </vt:variant>
      <vt:variant>
        <vt:i4>0</vt:i4>
      </vt:variant>
      <vt:variant>
        <vt:i4>5</vt:i4>
      </vt:variant>
      <vt:variant>
        <vt:lpwstr/>
      </vt:variant>
      <vt:variant>
        <vt:lpwstr>_Toc417468860</vt:lpwstr>
      </vt:variant>
      <vt:variant>
        <vt:i4>2031677</vt:i4>
      </vt:variant>
      <vt:variant>
        <vt:i4>2666</vt:i4>
      </vt:variant>
      <vt:variant>
        <vt:i4>0</vt:i4>
      </vt:variant>
      <vt:variant>
        <vt:i4>5</vt:i4>
      </vt:variant>
      <vt:variant>
        <vt:lpwstr/>
      </vt:variant>
      <vt:variant>
        <vt:lpwstr>_Toc417468859</vt:lpwstr>
      </vt:variant>
      <vt:variant>
        <vt:i4>2031677</vt:i4>
      </vt:variant>
      <vt:variant>
        <vt:i4>2660</vt:i4>
      </vt:variant>
      <vt:variant>
        <vt:i4>0</vt:i4>
      </vt:variant>
      <vt:variant>
        <vt:i4>5</vt:i4>
      </vt:variant>
      <vt:variant>
        <vt:lpwstr/>
      </vt:variant>
      <vt:variant>
        <vt:lpwstr>_Toc417468858</vt:lpwstr>
      </vt:variant>
      <vt:variant>
        <vt:i4>2031677</vt:i4>
      </vt:variant>
      <vt:variant>
        <vt:i4>2654</vt:i4>
      </vt:variant>
      <vt:variant>
        <vt:i4>0</vt:i4>
      </vt:variant>
      <vt:variant>
        <vt:i4>5</vt:i4>
      </vt:variant>
      <vt:variant>
        <vt:lpwstr/>
      </vt:variant>
      <vt:variant>
        <vt:lpwstr>_Toc417468857</vt:lpwstr>
      </vt:variant>
      <vt:variant>
        <vt:i4>2031677</vt:i4>
      </vt:variant>
      <vt:variant>
        <vt:i4>2648</vt:i4>
      </vt:variant>
      <vt:variant>
        <vt:i4>0</vt:i4>
      </vt:variant>
      <vt:variant>
        <vt:i4>5</vt:i4>
      </vt:variant>
      <vt:variant>
        <vt:lpwstr/>
      </vt:variant>
      <vt:variant>
        <vt:lpwstr>_Toc417468856</vt:lpwstr>
      </vt:variant>
      <vt:variant>
        <vt:i4>2031677</vt:i4>
      </vt:variant>
      <vt:variant>
        <vt:i4>2642</vt:i4>
      </vt:variant>
      <vt:variant>
        <vt:i4>0</vt:i4>
      </vt:variant>
      <vt:variant>
        <vt:i4>5</vt:i4>
      </vt:variant>
      <vt:variant>
        <vt:lpwstr/>
      </vt:variant>
      <vt:variant>
        <vt:lpwstr>_Toc417468855</vt:lpwstr>
      </vt:variant>
      <vt:variant>
        <vt:i4>2031677</vt:i4>
      </vt:variant>
      <vt:variant>
        <vt:i4>2636</vt:i4>
      </vt:variant>
      <vt:variant>
        <vt:i4>0</vt:i4>
      </vt:variant>
      <vt:variant>
        <vt:i4>5</vt:i4>
      </vt:variant>
      <vt:variant>
        <vt:lpwstr/>
      </vt:variant>
      <vt:variant>
        <vt:lpwstr>_Toc417468854</vt:lpwstr>
      </vt:variant>
      <vt:variant>
        <vt:i4>2031677</vt:i4>
      </vt:variant>
      <vt:variant>
        <vt:i4>2630</vt:i4>
      </vt:variant>
      <vt:variant>
        <vt:i4>0</vt:i4>
      </vt:variant>
      <vt:variant>
        <vt:i4>5</vt:i4>
      </vt:variant>
      <vt:variant>
        <vt:lpwstr/>
      </vt:variant>
      <vt:variant>
        <vt:lpwstr>_Toc417468853</vt:lpwstr>
      </vt:variant>
      <vt:variant>
        <vt:i4>2031677</vt:i4>
      </vt:variant>
      <vt:variant>
        <vt:i4>2624</vt:i4>
      </vt:variant>
      <vt:variant>
        <vt:i4>0</vt:i4>
      </vt:variant>
      <vt:variant>
        <vt:i4>5</vt:i4>
      </vt:variant>
      <vt:variant>
        <vt:lpwstr/>
      </vt:variant>
      <vt:variant>
        <vt:lpwstr>_Toc417468852</vt:lpwstr>
      </vt:variant>
      <vt:variant>
        <vt:i4>2031677</vt:i4>
      </vt:variant>
      <vt:variant>
        <vt:i4>2618</vt:i4>
      </vt:variant>
      <vt:variant>
        <vt:i4>0</vt:i4>
      </vt:variant>
      <vt:variant>
        <vt:i4>5</vt:i4>
      </vt:variant>
      <vt:variant>
        <vt:lpwstr/>
      </vt:variant>
      <vt:variant>
        <vt:lpwstr>_Toc417468851</vt:lpwstr>
      </vt:variant>
      <vt:variant>
        <vt:i4>2031677</vt:i4>
      </vt:variant>
      <vt:variant>
        <vt:i4>2612</vt:i4>
      </vt:variant>
      <vt:variant>
        <vt:i4>0</vt:i4>
      </vt:variant>
      <vt:variant>
        <vt:i4>5</vt:i4>
      </vt:variant>
      <vt:variant>
        <vt:lpwstr/>
      </vt:variant>
      <vt:variant>
        <vt:lpwstr>_Toc417468850</vt:lpwstr>
      </vt:variant>
      <vt:variant>
        <vt:i4>1966141</vt:i4>
      </vt:variant>
      <vt:variant>
        <vt:i4>2606</vt:i4>
      </vt:variant>
      <vt:variant>
        <vt:i4>0</vt:i4>
      </vt:variant>
      <vt:variant>
        <vt:i4>5</vt:i4>
      </vt:variant>
      <vt:variant>
        <vt:lpwstr/>
      </vt:variant>
      <vt:variant>
        <vt:lpwstr>_Toc417468849</vt:lpwstr>
      </vt:variant>
      <vt:variant>
        <vt:i4>1966141</vt:i4>
      </vt:variant>
      <vt:variant>
        <vt:i4>2600</vt:i4>
      </vt:variant>
      <vt:variant>
        <vt:i4>0</vt:i4>
      </vt:variant>
      <vt:variant>
        <vt:i4>5</vt:i4>
      </vt:variant>
      <vt:variant>
        <vt:lpwstr/>
      </vt:variant>
      <vt:variant>
        <vt:lpwstr>_Toc417468848</vt:lpwstr>
      </vt:variant>
      <vt:variant>
        <vt:i4>1966141</vt:i4>
      </vt:variant>
      <vt:variant>
        <vt:i4>2594</vt:i4>
      </vt:variant>
      <vt:variant>
        <vt:i4>0</vt:i4>
      </vt:variant>
      <vt:variant>
        <vt:i4>5</vt:i4>
      </vt:variant>
      <vt:variant>
        <vt:lpwstr/>
      </vt:variant>
      <vt:variant>
        <vt:lpwstr>_Toc417468847</vt:lpwstr>
      </vt:variant>
      <vt:variant>
        <vt:i4>1966141</vt:i4>
      </vt:variant>
      <vt:variant>
        <vt:i4>2588</vt:i4>
      </vt:variant>
      <vt:variant>
        <vt:i4>0</vt:i4>
      </vt:variant>
      <vt:variant>
        <vt:i4>5</vt:i4>
      </vt:variant>
      <vt:variant>
        <vt:lpwstr/>
      </vt:variant>
      <vt:variant>
        <vt:lpwstr>_Toc417468846</vt:lpwstr>
      </vt:variant>
      <vt:variant>
        <vt:i4>1966141</vt:i4>
      </vt:variant>
      <vt:variant>
        <vt:i4>2582</vt:i4>
      </vt:variant>
      <vt:variant>
        <vt:i4>0</vt:i4>
      </vt:variant>
      <vt:variant>
        <vt:i4>5</vt:i4>
      </vt:variant>
      <vt:variant>
        <vt:lpwstr/>
      </vt:variant>
      <vt:variant>
        <vt:lpwstr>_Toc417468845</vt:lpwstr>
      </vt:variant>
      <vt:variant>
        <vt:i4>1966141</vt:i4>
      </vt:variant>
      <vt:variant>
        <vt:i4>2576</vt:i4>
      </vt:variant>
      <vt:variant>
        <vt:i4>0</vt:i4>
      </vt:variant>
      <vt:variant>
        <vt:i4>5</vt:i4>
      </vt:variant>
      <vt:variant>
        <vt:lpwstr/>
      </vt:variant>
      <vt:variant>
        <vt:lpwstr>_Toc417468844</vt:lpwstr>
      </vt:variant>
      <vt:variant>
        <vt:i4>1966141</vt:i4>
      </vt:variant>
      <vt:variant>
        <vt:i4>2570</vt:i4>
      </vt:variant>
      <vt:variant>
        <vt:i4>0</vt:i4>
      </vt:variant>
      <vt:variant>
        <vt:i4>5</vt:i4>
      </vt:variant>
      <vt:variant>
        <vt:lpwstr/>
      </vt:variant>
      <vt:variant>
        <vt:lpwstr>_Toc417468843</vt:lpwstr>
      </vt:variant>
      <vt:variant>
        <vt:i4>1966141</vt:i4>
      </vt:variant>
      <vt:variant>
        <vt:i4>2564</vt:i4>
      </vt:variant>
      <vt:variant>
        <vt:i4>0</vt:i4>
      </vt:variant>
      <vt:variant>
        <vt:i4>5</vt:i4>
      </vt:variant>
      <vt:variant>
        <vt:lpwstr/>
      </vt:variant>
      <vt:variant>
        <vt:lpwstr>_Toc417468842</vt:lpwstr>
      </vt:variant>
      <vt:variant>
        <vt:i4>1966141</vt:i4>
      </vt:variant>
      <vt:variant>
        <vt:i4>2558</vt:i4>
      </vt:variant>
      <vt:variant>
        <vt:i4>0</vt:i4>
      </vt:variant>
      <vt:variant>
        <vt:i4>5</vt:i4>
      </vt:variant>
      <vt:variant>
        <vt:lpwstr/>
      </vt:variant>
      <vt:variant>
        <vt:lpwstr>_Toc417468841</vt:lpwstr>
      </vt:variant>
      <vt:variant>
        <vt:i4>1966141</vt:i4>
      </vt:variant>
      <vt:variant>
        <vt:i4>2552</vt:i4>
      </vt:variant>
      <vt:variant>
        <vt:i4>0</vt:i4>
      </vt:variant>
      <vt:variant>
        <vt:i4>5</vt:i4>
      </vt:variant>
      <vt:variant>
        <vt:lpwstr/>
      </vt:variant>
      <vt:variant>
        <vt:lpwstr>_Toc417468840</vt:lpwstr>
      </vt:variant>
      <vt:variant>
        <vt:i4>1638461</vt:i4>
      </vt:variant>
      <vt:variant>
        <vt:i4>2546</vt:i4>
      </vt:variant>
      <vt:variant>
        <vt:i4>0</vt:i4>
      </vt:variant>
      <vt:variant>
        <vt:i4>5</vt:i4>
      </vt:variant>
      <vt:variant>
        <vt:lpwstr/>
      </vt:variant>
      <vt:variant>
        <vt:lpwstr>_Toc417468839</vt:lpwstr>
      </vt:variant>
      <vt:variant>
        <vt:i4>1638461</vt:i4>
      </vt:variant>
      <vt:variant>
        <vt:i4>2540</vt:i4>
      </vt:variant>
      <vt:variant>
        <vt:i4>0</vt:i4>
      </vt:variant>
      <vt:variant>
        <vt:i4>5</vt:i4>
      </vt:variant>
      <vt:variant>
        <vt:lpwstr/>
      </vt:variant>
      <vt:variant>
        <vt:lpwstr>_Toc417468838</vt:lpwstr>
      </vt:variant>
      <vt:variant>
        <vt:i4>1638461</vt:i4>
      </vt:variant>
      <vt:variant>
        <vt:i4>2534</vt:i4>
      </vt:variant>
      <vt:variant>
        <vt:i4>0</vt:i4>
      </vt:variant>
      <vt:variant>
        <vt:i4>5</vt:i4>
      </vt:variant>
      <vt:variant>
        <vt:lpwstr/>
      </vt:variant>
      <vt:variant>
        <vt:lpwstr>_Toc417468837</vt:lpwstr>
      </vt:variant>
      <vt:variant>
        <vt:i4>1638461</vt:i4>
      </vt:variant>
      <vt:variant>
        <vt:i4>2528</vt:i4>
      </vt:variant>
      <vt:variant>
        <vt:i4>0</vt:i4>
      </vt:variant>
      <vt:variant>
        <vt:i4>5</vt:i4>
      </vt:variant>
      <vt:variant>
        <vt:lpwstr/>
      </vt:variant>
      <vt:variant>
        <vt:lpwstr>_Toc417468836</vt:lpwstr>
      </vt:variant>
      <vt:variant>
        <vt:i4>1638461</vt:i4>
      </vt:variant>
      <vt:variant>
        <vt:i4>2522</vt:i4>
      </vt:variant>
      <vt:variant>
        <vt:i4>0</vt:i4>
      </vt:variant>
      <vt:variant>
        <vt:i4>5</vt:i4>
      </vt:variant>
      <vt:variant>
        <vt:lpwstr/>
      </vt:variant>
      <vt:variant>
        <vt:lpwstr>_Toc417468835</vt:lpwstr>
      </vt:variant>
      <vt:variant>
        <vt:i4>1638461</vt:i4>
      </vt:variant>
      <vt:variant>
        <vt:i4>2516</vt:i4>
      </vt:variant>
      <vt:variant>
        <vt:i4>0</vt:i4>
      </vt:variant>
      <vt:variant>
        <vt:i4>5</vt:i4>
      </vt:variant>
      <vt:variant>
        <vt:lpwstr/>
      </vt:variant>
      <vt:variant>
        <vt:lpwstr>_Toc417468834</vt:lpwstr>
      </vt:variant>
      <vt:variant>
        <vt:i4>1638461</vt:i4>
      </vt:variant>
      <vt:variant>
        <vt:i4>2510</vt:i4>
      </vt:variant>
      <vt:variant>
        <vt:i4>0</vt:i4>
      </vt:variant>
      <vt:variant>
        <vt:i4>5</vt:i4>
      </vt:variant>
      <vt:variant>
        <vt:lpwstr/>
      </vt:variant>
      <vt:variant>
        <vt:lpwstr>_Toc417468833</vt:lpwstr>
      </vt:variant>
      <vt:variant>
        <vt:i4>1638461</vt:i4>
      </vt:variant>
      <vt:variant>
        <vt:i4>2504</vt:i4>
      </vt:variant>
      <vt:variant>
        <vt:i4>0</vt:i4>
      </vt:variant>
      <vt:variant>
        <vt:i4>5</vt:i4>
      </vt:variant>
      <vt:variant>
        <vt:lpwstr/>
      </vt:variant>
      <vt:variant>
        <vt:lpwstr>_Toc417468832</vt:lpwstr>
      </vt:variant>
      <vt:variant>
        <vt:i4>1638461</vt:i4>
      </vt:variant>
      <vt:variant>
        <vt:i4>2498</vt:i4>
      </vt:variant>
      <vt:variant>
        <vt:i4>0</vt:i4>
      </vt:variant>
      <vt:variant>
        <vt:i4>5</vt:i4>
      </vt:variant>
      <vt:variant>
        <vt:lpwstr/>
      </vt:variant>
      <vt:variant>
        <vt:lpwstr>_Toc417468831</vt:lpwstr>
      </vt:variant>
      <vt:variant>
        <vt:i4>1638461</vt:i4>
      </vt:variant>
      <vt:variant>
        <vt:i4>2492</vt:i4>
      </vt:variant>
      <vt:variant>
        <vt:i4>0</vt:i4>
      </vt:variant>
      <vt:variant>
        <vt:i4>5</vt:i4>
      </vt:variant>
      <vt:variant>
        <vt:lpwstr/>
      </vt:variant>
      <vt:variant>
        <vt:lpwstr>_Toc417468830</vt:lpwstr>
      </vt:variant>
      <vt:variant>
        <vt:i4>1572925</vt:i4>
      </vt:variant>
      <vt:variant>
        <vt:i4>2486</vt:i4>
      </vt:variant>
      <vt:variant>
        <vt:i4>0</vt:i4>
      </vt:variant>
      <vt:variant>
        <vt:i4>5</vt:i4>
      </vt:variant>
      <vt:variant>
        <vt:lpwstr/>
      </vt:variant>
      <vt:variant>
        <vt:lpwstr>_Toc417468829</vt:lpwstr>
      </vt:variant>
      <vt:variant>
        <vt:i4>1572925</vt:i4>
      </vt:variant>
      <vt:variant>
        <vt:i4>2480</vt:i4>
      </vt:variant>
      <vt:variant>
        <vt:i4>0</vt:i4>
      </vt:variant>
      <vt:variant>
        <vt:i4>5</vt:i4>
      </vt:variant>
      <vt:variant>
        <vt:lpwstr/>
      </vt:variant>
      <vt:variant>
        <vt:lpwstr>_Toc417468828</vt:lpwstr>
      </vt:variant>
      <vt:variant>
        <vt:i4>1572925</vt:i4>
      </vt:variant>
      <vt:variant>
        <vt:i4>2474</vt:i4>
      </vt:variant>
      <vt:variant>
        <vt:i4>0</vt:i4>
      </vt:variant>
      <vt:variant>
        <vt:i4>5</vt:i4>
      </vt:variant>
      <vt:variant>
        <vt:lpwstr/>
      </vt:variant>
      <vt:variant>
        <vt:lpwstr>_Toc417468827</vt:lpwstr>
      </vt:variant>
      <vt:variant>
        <vt:i4>1572925</vt:i4>
      </vt:variant>
      <vt:variant>
        <vt:i4>2468</vt:i4>
      </vt:variant>
      <vt:variant>
        <vt:i4>0</vt:i4>
      </vt:variant>
      <vt:variant>
        <vt:i4>5</vt:i4>
      </vt:variant>
      <vt:variant>
        <vt:lpwstr/>
      </vt:variant>
      <vt:variant>
        <vt:lpwstr>_Toc417468826</vt:lpwstr>
      </vt:variant>
      <vt:variant>
        <vt:i4>1572925</vt:i4>
      </vt:variant>
      <vt:variant>
        <vt:i4>2462</vt:i4>
      </vt:variant>
      <vt:variant>
        <vt:i4>0</vt:i4>
      </vt:variant>
      <vt:variant>
        <vt:i4>5</vt:i4>
      </vt:variant>
      <vt:variant>
        <vt:lpwstr/>
      </vt:variant>
      <vt:variant>
        <vt:lpwstr>_Toc417468825</vt:lpwstr>
      </vt:variant>
      <vt:variant>
        <vt:i4>1572925</vt:i4>
      </vt:variant>
      <vt:variant>
        <vt:i4>2456</vt:i4>
      </vt:variant>
      <vt:variant>
        <vt:i4>0</vt:i4>
      </vt:variant>
      <vt:variant>
        <vt:i4>5</vt:i4>
      </vt:variant>
      <vt:variant>
        <vt:lpwstr/>
      </vt:variant>
      <vt:variant>
        <vt:lpwstr>_Toc417468824</vt:lpwstr>
      </vt:variant>
      <vt:variant>
        <vt:i4>1572925</vt:i4>
      </vt:variant>
      <vt:variant>
        <vt:i4>2450</vt:i4>
      </vt:variant>
      <vt:variant>
        <vt:i4>0</vt:i4>
      </vt:variant>
      <vt:variant>
        <vt:i4>5</vt:i4>
      </vt:variant>
      <vt:variant>
        <vt:lpwstr/>
      </vt:variant>
      <vt:variant>
        <vt:lpwstr>_Toc417468823</vt:lpwstr>
      </vt:variant>
      <vt:variant>
        <vt:i4>1572925</vt:i4>
      </vt:variant>
      <vt:variant>
        <vt:i4>2444</vt:i4>
      </vt:variant>
      <vt:variant>
        <vt:i4>0</vt:i4>
      </vt:variant>
      <vt:variant>
        <vt:i4>5</vt:i4>
      </vt:variant>
      <vt:variant>
        <vt:lpwstr/>
      </vt:variant>
      <vt:variant>
        <vt:lpwstr>_Toc417468822</vt:lpwstr>
      </vt:variant>
      <vt:variant>
        <vt:i4>1572925</vt:i4>
      </vt:variant>
      <vt:variant>
        <vt:i4>2438</vt:i4>
      </vt:variant>
      <vt:variant>
        <vt:i4>0</vt:i4>
      </vt:variant>
      <vt:variant>
        <vt:i4>5</vt:i4>
      </vt:variant>
      <vt:variant>
        <vt:lpwstr/>
      </vt:variant>
      <vt:variant>
        <vt:lpwstr>_Toc417468821</vt:lpwstr>
      </vt:variant>
      <vt:variant>
        <vt:i4>1572925</vt:i4>
      </vt:variant>
      <vt:variant>
        <vt:i4>2432</vt:i4>
      </vt:variant>
      <vt:variant>
        <vt:i4>0</vt:i4>
      </vt:variant>
      <vt:variant>
        <vt:i4>5</vt:i4>
      </vt:variant>
      <vt:variant>
        <vt:lpwstr/>
      </vt:variant>
      <vt:variant>
        <vt:lpwstr>_Toc417468820</vt:lpwstr>
      </vt:variant>
      <vt:variant>
        <vt:i4>1769533</vt:i4>
      </vt:variant>
      <vt:variant>
        <vt:i4>2426</vt:i4>
      </vt:variant>
      <vt:variant>
        <vt:i4>0</vt:i4>
      </vt:variant>
      <vt:variant>
        <vt:i4>5</vt:i4>
      </vt:variant>
      <vt:variant>
        <vt:lpwstr/>
      </vt:variant>
      <vt:variant>
        <vt:lpwstr>_Toc417468819</vt:lpwstr>
      </vt:variant>
      <vt:variant>
        <vt:i4>1769533</vt:i4>
      </vt:variant>
      <vt:variant>
        <vt:i4>2420</vt:i4>
      </vt:variant>
      <vt:variant>
        <vt:i4>0</vt:i4>
      </vt:variant>
      <vt:variant>
        <vt:i4>5</vt:i4>
      </vt:variant>
      <vt:variant>
        <vt:lpwstr/>
      </vt:variant>
      <vt:variant>
        <vt:lpwstr>_Toc417468818</vt:lpwstr>
      </vt:variant>
      <vt:variant>
        <vt:i4>1769533</vt:i4>
      </vt:variant>
      <vt:variant>
        <vt:i4>2414</vt:i4>
      </vt:variant>
      <vt:variant>
        <vt:i4>0</vt:i4>
      </vt:variant>
      <vt:variant>
        <vt:i4>5</vt:i4>
      </vt:variant>
      <vt:variant>
        <vt:lpwstr/>
      </vt:variant>
      <vt:variant>
        <vt:lpwstr>_Toc417468817</vt:lpwstr>
      </vt:variant>
      <vt:variant>
        <vt:i4>1769533</vt:i4>
      </vt:variant>
      <vt:variant>
        <vt:i4>2408</vt:i4>
      </vt:variant>
      <vt:variant>
        <vt:i4>0</vt:i4>
      </vt:variant>
      <vt:variant>
        <vt:i4>5</vt:i4>
      </vt:variant>
      <vt:variant>
        <vt:lpwstr/>
      </vt:variant>
      <vt:variant>
        <vt:lpwstr>_Toc417468816</vt:lpwstr>
      </vt:variant>
      <vt:variant>
        <vt:i4>1769533</vt:i4>
      </vt:variant>
      <vt:variant>
        <vt:i4>2402</vt:i4>
      </vt:variant>
      <vt:variant>
        <vt:i4>0</vt:i4>
      </vt:variant>
      <vt:variant>
        <vt:i4>5</vt:i4>
      </vt:variant>
      <vt:variant>
        <vt:lpwstr/>
      </vt:variant>
      <vt:variant>
        <vt:lpwstr>_Toc417468815</vt:lpwstr>
      </vt:variant>
      <vt:variant>
        <vt:i4>1769533</vt:i4>
      </vt:variant>
      <vt:variant>
        <vt:i4>2396</vt:i4>
      </vt:variant>
      <vt:variant>
        <vt:i4>0</vt:i4>
      </vt:variant>
      <vt:variant>
        <vt:i4>5</vt:i4>
      </vt:variant>
      <vt:variant>
        <vt:lpwstr/>
      </vt:variant>
      <vt:variant>
        <vt:lpwstr>_Toc417468814</vt:lpwstr>
      </vt:variant>
      <vt:variant>
        <vt:i4>1769533</vt:i4>
      </vt:variant>
      <vt:variant>
        <vt:i4>2390</vt:i4>
      </vt:variant>
      <vt:variant>
        <vt:i4>0</vt:i4>
      </vt:variant>
      <vt:variant>
        <vt:i4>5</vt:i4>
      </vt:variant>
      <vt:variant>
        <vt:lpwstr/>
      </vt:variant>
      <vt:variant>
        <vt:lpwstr>_Toc417468813</vt:lpwstr>
      </vt:variant>
      <vt:variant>
        <vt:i4>1769533</vt:i4>
      </vt:variant>
      <vt:variant>
        <vt:i4>2384</vt:i4>
      </vt:variant>
      <vt:variant>
        <vt:i4>0</vt:i4>
      </vt:variant>
      <vt:variant>
        <vt:i4>5</vt:i4>
      </vt:variant>
      <vt:variant>
        <vt:lpwstr/>
      </vt:variant>
      <vt:variant>
        <vt:lpwstr>_Toc417468812</vt:lpwstr>
      </vt:variant>
      <vt:variant>
        <vt:i4>1769533</vt:i4>
      </vt:variant>
      <vt:variant>
        <vt:i4>2378</vt:i4>
      </vt:variant>
      <vt:variant>
        <vt:i4>0</vt:i4>
      </vt:variant>
      <vt:variant>
        <vt:i4>5</vt:i4>
      </vt:variant>
      <vt:variant>
        <vt:lpwstr/>
      </vt:variant>
      <vt:variant>
        <vt:lpwstr>_Toc417468811</vt:lpwstr>
      </vt:variant>
      <vt:variant>
        <vt:i4>1769533</vt:i4>
      </vt:variant>
      <vt:variant>
        <vt:i4>2372</vt:i4>
      </vt:variant>
      <vt:variant>
        <vt:i4>0</vt:i4>
      </vt:variant>
      <vt:variant>
        <vt:i4>5</vt:i4>
      </vt:variant>
      <vt:variant>
        <vt:lpwstr/>
      </vt:variant>
      <vt:variant>
        <vt:lpwstr>_Toc417468810</vt:lpwstr>
      </vt:variant>
      <vt:variant>
        <vt:i4>1703997</vt:i4>
      </vt:variant>
      <vt:variant>
        <vt:i4>2366</vt:i4>
      </vt:variant>
      <vt:variant>
        <vt:i4>0</vt:i4>
      </vt:variant>
      <vt:variant>
        <vt:i4>5</vt:i4>
      </vt:variant>
      <vt:variant>
        <vt:lpwstr/>
      </vt:variant>
      <vt:variant>
        <vt:lpwstr>_Toc417468809</vt:lpwstr>
      </vt:variant>
      <vt:variant>
        <vt:i4>1703997</vt:i4>
      </vt:variant>
      <vt:variant>
        <vt:i4>2360</vt:i4>
      </vt:variant>
      <vt:variant>
        <vt:i4>0</vt:i4>
      </vt:variant>
      <vt:variant>
        <vt:i4>5</vt:i4>
      </vt:variant>
      <vt:variant>
        <vt:lpwstr/>
      </vt:variant>
      <vt:variant>
        <vt:lpwstr>_Toc417468808</vt:lpwstr>
      </vt:variant>
      <vt:variant>
        <vt:i4>1703997</vt:i4>
      </vt:variant>
      <vt:variant>
        <vt:i4>2354</vt:i4>
      </vt:variant>
      <vt:variant>
        <vt:i4>0</vt:i4>
      </vt:variant>
      <vt:variant>
        <vt:i4>5</vt:i4>
      </vt:variant>
      <vt:variant>
        <vt:lpwstr/>
      </vt:variant>
      <vt:variant>
        <vt:lpwstr>_Toc417468807</vt:lpwstr>
      </vt:variant>
      <vt:variant>
        <vt:i4>1703997</vt:i4>
      </vt:variant>
      <vt:variant>
        <vt:i4>2348</vt:i4>
      </vt:variant>
      <vt:variant>
        <vt:i4>0</vt:i4>
      </vt:variant>
      <vt:variant>
        <vt:i4>5</vt:i4>
      </vt:variant>
      <vt:variant>
        <vt:lpwstr/>
      </vt:variant>
      <vt:variant>
        <vt:lpwstr>_Toc417468806</vt:lpwstr>
      </vt:variant>
      <vt:variant>
        <vt:i4>1703997</vt:i4>
      </vt:variant>
      <vt:variant>
        <vt:i4>2342</vt:i4>
      </vt:variant>
      <vt:variant>
        <vt:i4>0</vt:i4>
      </vt:variant>
      <vt:variant>
        <vt:i4>5</vt:i4>
      </vt:variant>
      <vt:variant>
        <vt:lpwstr/>
      </vt:variant>
      <vt:variant>
        <vt:lpwstr>_Toc417468805</vt:lpwstr>
      </vt:variant>
      <vt:variant>
        <vt:i4>1703997</vt:i4>
      </vt:variant>
      <vt:variant>
        <vt:i4>2336</vt:i4>
      </vt:variant>
      <vt:variant>
        <vt:i4>0</vt:i4>
      </vt:variant>
      <vt:variant>
        <vt:i4>5</vt:i4>
      </vt:variant>
      <vt:variant>
        <vt:lpwstr/>
      </vt:variant>
      <vt:variant>
        <vt:lpwstr>_Toc417468804</vt:lpwstr>
      </vt:variant>
      <vt:variant>
        <vt:i4>1703997</vt:i4>
      </vt:variant>
      <vt:variant>
        <vt:i4>2330</vt:i4>
      </vt:variant>
      <vt:variant>
        <vt:i4>0</vt:i4>
      </vt:variant>
      <vt:variant>
        <vt:i4>5</vt:i4>
      </vt:variant>
      <vt:variant>
        <vt:lpwstr/>
      </vt:variant>
      <vt:variant>
        <vt:lpwstr>_Toc417468803</vt:lpwstr>
      </vt:variant>
      <vt:variant>
        <vt:i4>1703997</vt:i4>
      </vt:variant>
      <vt:variant>
        <vt:i4>2324</vt:i4>
      </vt:variant>
      <vt:variant>
        <vt:i4>0</vt:i4>
      </vt:variant>
      <vt:variant>
        <vt:i4>5</vt:i4>
      </vt:variant>
      <vt:variant>
        <vt:lpwstr/>
      </vt:variant>
      <vt:variant>
        <vt:lpwstr>_Toc417468802</vt:lpwstr>
      </vt:variant>
      <vt:variant>
        <vt:i4>1703997</vt:i4>
      </vt:variant>
      <vt:variant>
        <vt:i4>2318</vt:i4>
      </vt:variant>
      <vt:variant>
        <vt:i4>0</vt:i4>
      </vt:variant>
      <vt:variant>
        <vt:i4>5</vt:i4>
      </vt:variant>
      <vt:variant>
        <vt:lpwstr/>
      </vt:variant>
      <vt:variant>
        <vt:lpwstr>_Toc417468801</vt:lpwstr>
      </vt:variant>
      <vt:variant>
        <vt:i4>1703997</vt:i4>
      </vt:variant>
      <vt:variant>
        <vt:i4>2312</vt:i4>
      </vt:variant>
      <vt:variant>
        <vt:i4>0</vt:i4>
      </vt:variant>
      <vt:variant>
        <vt:i4>5</vt:i4>
      </vt:variant>
      <vt:variant>
        <vt:lpwstr/>
      </vt:variant>
      <vt:variant>
        <vt:lpwstr>_Toc417468800</vt:lpwstr>
      </vt:variant>
      <vt:variant>
        <vt:i4>1245234</vt:i4>
      </vt:variant>
      <vt:variant>
        <vt:i4>2306</vt:i4>
      </vt:variant>
      <vt:variant>
        <vt:i4>0</vt:i4>
      </vt:variant>
      <vt:variant>
        <vt:i4>5</vt:i4>
      </vt:variant>
      <vt:variant>
        <vt:lpwstr/>
      </vt:variant>
      <vt:variant>
        <vt:lpwstr>_Toc417468799</vt:lpwstr>
      </vt:variant>
      <vt:variant>
        <vt:i4>1245234</vt:i4>
      </vt:variant>
      <vt:variant>
        <vt:i4>2300</vt:i4>
      </vt:variant>
      <vt:variant>
        <vt:i4>0</vt:i4>
      </vt:variant>
      <vt:variant>
        <vt:i4>5</vt:i4>
      </vt:variant>
      <vt:variant>
        <vt:lpwstr/>
      </vt:variant>
      <vt:variant>
        <vt:lpwstr>_Toc417468798</vt:lpwstr>
      </vt:variant>
      <vt:variant>
        <vt:i4>1245234</vt:i4>
      </vt:variant>
      <vt:variant>
        <vt:i4>2294</vt:i4>
      </vt:variant>
      <vt:variant>
        <vt:i4>0</vt:i4>
      </vt:variant>
      <vt:variant>
        <vt:i4>5</vt:i4>
      </vt:variant>
      <vt:variant>
        <vt:lpwstr/>
      </vt:variant>
      <vt:variant>
        <vt:lpwstr>_Toc417468797</vt:lpwstr>
      </vt:variant>
      <vt:variant>
        <vt:i4>1245234</vt:i4>
      </vt:variant>
      <vt:variant>
        <vt:i4>2288</vt:i4>
      </vt:variant>
      <vt:variant>
        <vt:i4>0</vt:i4>
      </vt:variant>
      <vt:variant>
        <vt:i4>5</vt:i4>
      </vt:variant>
      <vt:variant>
        <vt:lpwstr/>
      </vt:variant>
      <vt:variant>
        <vt:lpwstr>_Toc417468796</vt:lpwstr>
      </vt:variant>
      <vt:variant>
        <vt:i4>1245234</vt:i4>
      </vt:variant>
      <vt:variant>
        <vt:i4>2282</vt:i4>
      </vt:variant>
      <vt:variant>
        <vt:i4>0</vt:i4>
      </vt:variant>
      <vt:variant>
        <vt:i4>5</vt:i4>
      </vt:variant>
      <vt:variant>
        <vt:lpwstr/>
      </vt:variant>
      <vt:variant>
        <vt:lpwstr>_Toc417468795</vt:lpwstr>
      </vt:variant>
      <vt:variant>
        <vt:i4>1245234</vt:i4>
      </vt:variant>
      <vt:variant>
        <vt:i4>2276</vt:i4>
      </vt:variant>
      <vt:variant>
        <vt:i4>0</vt:i4>
      </vt:variant>
      <vt:variant>
        <vt:i4>5</vt:i4>
      </vt:variant>
      <vt:variant>
        <vt:lpwstr/>
      </vt:variant>
      <vt:variant>
        <vt:lpwstr>_Toc417468794</vt:lpwstr>
      </vt:variant>
      <vt:variant>
        <vt:i4>1245234</vt:i4>
      </vt:variant>
      <vt:variant>
        <vt:i4>2270</vt:i4>
      </vt:variant>
      <vt:variant>
        <vt:i4>0</vt:i4>
      </vt:variant>
      <vt:variant>
        <vt:i4>5</vt:i4>
      </vt:variant>
      <vt:variant>
        <vt:lpwstr/>
      </vt:variant>
      <vt:variant>
        <vt:lpwstr>_Toc417468793</vt:lpwstr>
      </vt:variant>
      <vt:variant>
        <vt:i4>1245234</vt:i4>
      </vt:variant>
      <vt:variant>
        <vt:i4>2264</vt:i4>
      </vt:variant>
      <vt:variant>
        <vt:i4>0</vt:i4>
      </vt:variant>
      <vt:variant>
        <vt:i4>5</vt:i4>
      </vt:variant>
      <vt:variant>
        <vt:lpwstr/>
      </vt:variant>
      <vt:variant>
        <vt:lpwstr>_Toc417468792</vt:lpwstr>
      </vt:variant>
      <vt:variant>
        <vt:i4>1245234</vt:i4>
      </vt:variant>
      <vt:variant>
        <vt:i4>2258</vt:i4>
      </vt:variant>
      <vt:variant>
        <vt:i4>0</vt:i4>
      </vt:variant>
      <vt:variant>
        <vt:i4>5</vt:i4>
      </vt:variant>
      <vt:variant>
        <vt:lpwstr/>
      </vt:variant>
      <vt:variant>
        <vt:lpwstr>_Toc417468791</vt:lpwstr>
      </vt:variant>
      <vt:variant>
        <vt:i4>1245234</vt:i4>
      </vt:variant>
      <vt:variant>
        <vt:i4>2252</vt:i4>
      </vt:variant>
      <vt:variant>
        <vt:i4>0</vt:i4>
      </vt:variant>
      <vt:variant>
        <vt:i4>5</vt:i4>
      </vt:variant>
      <vt:variant>
        <vt:lpwstr/>
      </vt:variant>
      <vt:variant>
        <vt:lpwstr>_Toc417468790</vt:lpwstr>
      </vt:variant>
      <vt:variant>
        <vt:i4>1179698</vt:i4>
      </vt:variant>
      <vt:variant>
        <vt:i4>2246</vt:i4>
      </vt:variant>
      <vt:variant>
        <vt:i4>0</vt:i4>
      </vt:variant>
      <vt:variant>
        <vt:i4>5</vt:i4>
      </vt:variant>
      <vt:variant>
        <vt:lpwstr/>
      </vt:variant>
      <vt:variant>
        <vt:lpwstr>_Toc417468789</vt:lpwstr>
      </vt:variant>
      <vt:variant>
        <vt:i4>1179698</vt:i4>
      </vt:variant>
      <vt:variant>
        <vt:i4>2240</vt:i4>
      </vt:variant>
      <vt:variant>
        <vt:i4>0</vt:i4>
      </vt:variant>
      <vt:variant>
        <vt:i4>5</vt:i4>
      </vt:variant>
      <vt:variant>
        <vt:lpwstr/>
      </vt:variant>
      <vt:variant>
        <vt:lpwstr>_Toc417468788</vt:lpwstr>
      </vt:variant>
      <vt:variant>
        <vt:i4>1179698</vt:i4>
      </vt:variant>
      <vt:variant>
        <vt:i4>2234</vt:i4>
      </vt:variant>
      <vt:variant>
        <vt:i4>0</vt:i4>
      </vt:variant>
      <vt:variant>
        <vt:i4>5</vt:i4>
      </vt:variant>
      <vt:variant>
        <vt:lpwstr/>
      </vt:variant>
      <vt:variant>
        <vt:lpwstr>_Toc417468787</vt:lpwstr>
      </vt:variant>
      <vt:variant>
        <vt:i4>1179698</vt:i4>
      </vt:variant>
      <vt:variant>
        <vt:i4>2228</vt:i4>
      </vt:variant>
      <vt:variant>
        <vt:i4>0</vt:i4>
      </vt:variant>
      <vt:variant>
        <vt:i4>5</vt:i4>
      </vt:variant>
      <vt:variant>
        <vt:lpwstr/>
      </vt:variant>
      <vt:variant>
        <vt:lpwstr>_Toc417468786</vt:lpwstr>
      </vt:variant>
      <vt:variant>
        <vt:i4>1179698</vt:i4>
      </vt:variant>
      <vt:variant>
        <vt:i4>2222</vt:i4>
      </vt:variant>
      <vt:variant>
        <vt:i4>0</vt:i4>
      </vt:variant>
      <vt:variant>
        <vt:i4>5</vt:i4>
      </vt:variant>
      <vt:variant>
        <vt:lpwstr/>
      </vt:variant>
      <vt:variant>
        <vt:lpwstr>_Toc417468785</vt:lpwstr>
      </vt:variant>
      <vt:variant>
        <vt:i4>1179698</vt:i4>
      </vt:variant>
      <vt:variant>
        <vt:i4>2216</vt:i4>
      </vt:variant>
      <vt:variant>
        <vt:i4>0</vt:i4>
      </vt:variant>
      <vt:variant>
        <vt:i4>5</vt:i4>
      </vt:variant>
      <vt:variant>
        <vt:lpwstr/>
      </vt:variant>
      <vt:variant>
        <vt:lpwstr>_Toc417468784</vt:lpwstr>
      </vt:variant>
      <vt:variant>
        <vt:i4>1179698</vt:i4>
      </vt:variant>
      <vt:variant>
        <vt:i4>2210</vt:i4>
      </vt:variant>
      <vt:variant>
        <vt:i4>0</vt:i4>
      </vt:variant>
      <vt:variant>
        <vt:i4>5</vt:i4>
      </vt:variant>
      <vt:variant>
        <vt:lpwstr/>
      </vt:variant>
      <vt:variant>
        <vt:lpwstr>_Toc417468783</vt:lpwstr>
      </vt:variant>
      <vt:variant>
        <vt:i4>1179698</vt:i4>
      </vt:variant>
      <vt:variant>
        <vt:i4>2204</vt:i4>
      </vt:variant>
      <vt:variant>
        <vt:i4>0</vt:i4>
      </vt:variant>
      <vt:variant>
        <vt:i4>5</vt:i4>
      </vt:variant>
      <vt:variant>
        <vt:lpwstr/>
      </vt:variant>
      <vt:variant>
        <vt:lpwstr>_Toc417468782</vt:lpwstr>
      </vt:variant>
      <vt:variant>
        <vt:i4>1179698</vt:i4>
      </vt:variant>
      <vt:variant>
        <vt:i4>2198</vt:i4>
      </vt:variant>
      <vt:variant>
        <vt:i4>0</vt:i4>
      </vt:variant>
      <vt:variant>
        <vt:i4>5</vt:i4>
      </vt:variant>
      <vt:variant>
        <vt:lpwstr/>
      </vt:variant>
      <vt:variant>
        <vt:lpwstr>_Toc417468781</vt:lpwstr>
      </vt:variant>
      <vt:variant>
        <vt:i4>1179698</vt:i4>
      </vt:variant>
      <vt:variant>
        <vt:i4>2192</vt:i4>
      </vt:variant>
      <vt:variant>
        <vt:i4>0</vt:i4>
      </vt:variant>
      <vt:variant>
        <vt:i4>5</vt:i4>
      </vt:variant>
      <vt:variant>
        <vt:lpwstr/>
      </vt:variant>
      <vt:variant>
        <vt:lpwstr>_Toc417468780</vt:lpwstr>
      </vt:variant>
      <vt:variant>
        <vt:i4>1900594</vt:i4>
      </vt:variant>
      <vt:variant>
        <vt:i4>2186</vt:i4>
      </vt:variant>
      <vt:variant>
        <vt:i4>0</vt:i4>
      </vt:variant>
      <vt:variant>
        <vt:i4>5</vt:i4>
      </vt:variant>
      <vt:variant>
        <vt:lpwstr/>
      </vt:variant>
      <vt:variant>
        <vt:lpwstr>_Toc417468779</vt:lpwstr>
      </vt:variant>
      <vt:variant>
        <vt:i4>1900594</vt:i4>
      </vt:variant>
      <vt:variant>
        <vt:i4>2180</vt:i4>
      </vt:variant>
      <vt:variant>
        <vt:i4>0</vt:i4>
      </vt:variant>
      <vt:variant>
        <vt:i4>5</vt:i4>
      </vt:variant>
      <vt:variant>
        <vt:lpwstr/>
      </vt:variant>
      <vt:variant>
        <vt:lpwstr>_Toc417468778</vt:lpwstr>
      </vt:variant>
      <vt:variant>
        <vt:i4>1900594</vt:i4>
      </vt:variant>
      <vt:variant>
        <vt:i4>2174</vt:i4>
      </vt:variant>
      <vt:variant>
        <vt:i4>0</vt:i4>
      </vt:variant>
      <vt:variant>
        <vt:i4>5</vt:i4>
      </vt:variant>
      <vt:variant>
        <vt:lpwstr/>
      </vt:variant>
      <vt:variant>
        <vt:lpwstr>_Toc417468777</vt:lpwstr>
      </vt:variant>
      <vt:variant>
        <vt:i4>1900594</vt:i4>
      </vt:variant>
      <vt:variant>
        <vt:i4>2168</vt:i4>
      </vt:variant>
      <vt:variant>
        <vt:i4>0</vt:i4>
      </vt:variant>
      <vt:variant>
        <vt:i4>5</vt:i4>
      </vt:variant>
      <vt:variant>
        <vt:lpwstr/>
      </vt:variant>
      <vt:variant>
        <vt:lpwstr>_Toc417468776</vt:lpwstr>
      </vt:variant>
      <vt:variant>
        <vt:i4>1900594</vt:i4>
      </vt:variant>
      <vt:variant>
        <vt:i4>2162</vt:i4>
      </vt:variant>
      <vt:variant>
        <vt:i4>0</vt:i4>
      </vt:variant>
      <vt:variant>
        <vt:i4>5</vt:i4>
      </vt:variant>
      <vt:variant>
        <vt:lpwstr/>
      </vt:variant>
      <vt:variant>
        <vt:lpwstr>_Toc417468775</vt:lpwstr>
      </vt:variant>
      <vt:variant>
        <vt:i4>1900594</vt:i4>
      </vt:variant>
      <vt:variant>
        <vt:i4>2156</vt:i4>
      </vt:variant>
      <vt:variant>
        <vt:i4>0</vt:i4>
      </vt:variant>
      <vt:variant>
        <vt:i4>5</vt:i4>
      </vt:variant>
      <vt:variant>
        <vt:lpwstr/>
      </vt:variant>
      <vt:variant>
        <vt:lpwstr>_Toc417468774</vt:lpwstr>
      </vt:variant>
      <vt:variant>
        <vt:i4>1900594</vt:i4>
      </vt:variant>
      <vt:variant>
        <vt:i4>2150</vt:i4>
      </vt:variant>
      <vt:variant>
        <vt:i4>0</vt:i4>
      </vt:variant>
      <vt:variant>
        <vt:i4>5</vt:i4>
      </vt:variant>
      <vt:variant>
        <vt:lpwstr/>
      </vt:variant>
      <vt:variant>
        <vt:lpwstr>_Toc417468773</vt:lpwstr>
      </vt:variant>
      <vt:variant>
        <vt:i4>1900594</vt:i4>
      </vt:variant>
      <vt:variant>
        <vt:i4>2144</vt:i4>
      </vt:variant>
      <vt:variant>
        <vt:i4>0</vt:i4>
      </vt:variant>
      <vt:variant>
        <vt:i4>5</vt:i4>
      </vt:variant>
      <vt:variant>
        <vt:lpwstr/>
      </vt:variant>
      <vt:variant>
        <vt:lpwstr>_Toc417468772</vt:lpwstr>
      </vt:variant>
      <vt:variant>
        <vt:i4>1900594</vt:i4>
      </vt:variant>
      <vt:variant>
        <vt:i4>2138</vt:i4>
      </vt:variant>
      <vt:variant>
        <vt:i4>0</vt:i4>
      </vt:variant>
      <vt:variant>
        <vt:i4>5</vt:i4>
      </vt:variant>
      <vt:variant>
        <vt:lpwstr/>
      </vt:variant>
      <vt:variant>
        <vt:lpwstr>_Toc417468771</vt:lpwstr>
      </vt:variant>
      <vt:variant>
        <vt:i4>1900594</vt:i4>
      </vt:variant>
      <vt:variant>
        <vt:i4>2132</vt:i4>
      </vt:variant>
      <vt:variant>
        <vt:i4>0</vt:i4>
      </vt:variant>
      <vt:variant>
        <vt:i4>5</vt:i4>
      </vt:variant>
      <vt:variant>
        <vt:lpwstr/>
      </vt:variant>
      <vt:variant>
        <vt:lpwstr>_Toc417468770</vt:lpwstr>
      </vt:variant>
      <vt:variant>
        <vt:i4>1835058</vt:i4>
      </vt:variant>
      <vt:variant>
        <vt:i4>2126</vt:i4>
      </vt:variant>
      <vt:variant>
        <vt:i4>0</vt:i4>
      </vt:variant>
      <vt:variant>
        <vt:i4>5</vt:i4>
      </vt:variant>
      <vt:variant>
        <vt:lpwstr/>
      </vt:variant>
      <vt:variant>
        <vt:lpwstr>_Toc417468769</vt:lpwstr>
      </vt:variant>
      <vt:variant>
        <vt:i4>1835058</vt:i4>
      </vt:variant>
      <vt:variant>
        <vt:i4>2120</vt:i4>
      </vt:variant>
      <vt:variant>
        <vt:i4>0</vt:i4>
      </vt:variant>
      <vt:variant>
        <vt:i4>5</vt:i4>
      </vt:variant>
      <vt:variant>
        <vt:lpwstr/>
      </vt:variant>
      <vt:variant>
        <vt:lpwstr>_Toc417468768</vt:lpwstr>
      </vt:variant>
      <vt:variant>
        <vt:i4>1835058</vt:i4>
      </vt:variant>
      <vt:variant>
        <vt:i4>2114</vt:i4>
      </vt:variant>
      <vt:variant>
        <vt:i4>0</vt:i4>
      </vt:variant>
      <vt:variant>
        <vt:i4>5</vt:i4>
      </vt:variant>
      <vt:variant>
        <vt:lpwstr/>
      </vt:variant>
      <vt:variant>
        <vt:lpwstr>_Toc417468767</vt:lpwstr>
      </vt:variant>
      <vt:variant>
        <vt:i4>1835058</vt:i4>
      </vt:variant>
      <vt:variant>
        <vt:i4>2108</vt:i4>
      </vt:variant>
      <vt:variant>
        <vt:i4>0</vt:i4>
      </vt:variant>
      <vt:variant>
        <vt:i4>5</vt:i4>
      </vt:variant>
      <vt:variant>
        <vt:lpwstr/>
      </vt:variant>
      <vt:variant>
        <vt:lpwstr>_Toc417468766</vt:lpwstr>
      </vt:variant>
      <vt:variant>
        <vt:i4>1835058</vt:i4>
      </vt:variant>
      <vt:variant>
        <vt:i4>2102</vt:i4>
      </vt:variant>
      <vt:variant>
        <vt:i4>0</vt:i4>
      </vt:variant>
      <vt:variant>
        <vt:i4>5</vt:i4>
      </vt:variant>
      <vt:variant>
        <vt:lpwstr/>
      </vt:variant>
      <vt:variant>
        <vt:lpwstr>_Toc417468765</vt:lpwstr>
      </vt:variant>
      <vt:variant>
        <vt:i4>1835058</vt:i4>
      </vt:variant>
      <vt:variant>
        <vt:i4>2096</vt:i4>
      </vt:variant>
      <vt:variant>
        <vt:i4>0</vt:i4>
      </vt:variant>
      <vt:variant>
        <vt:i4>5</vt:i4>
      </vt:variant>
      <vt:variant>
        <vt:lpwstr/>
      </vt:variant>
      <vt:variant>
        <vt:lpwstr>_Toc417468764</vt:lpwstr>
      </vt:variant>
      <vt:variant>
        <vt:i4>1835058</vt:i4>
      </vt:variant>
      <vt:variant>
        <vt:i4>2090</vt:i4>
      </vt:variant>
      <vt:variant>
        <vt:i4>0</vt:i4>
      </vt:variant>
      <vt:variant>
        <vt:i4>5</vt:i4>
      </vt:variant>
      <vt:variant>
        <vt:lpwstr/>
      </vt:variant>
      <vt:variant>
        <vt:lpwstr>_Toc417468763</vt:lpwstr>
      </vt:variant>
      <vt:variant>
        <vt:i4>1835058</vt:i4>
      </vt:variant>
      <vt:variant>
        <vt:i4>2084</vt:i4>
      </vt:variant>
      <vt:variant>
        <vt:i4>0</vt:i4>
      </vt:variant>
      <vt:variant>
        <vt:i4>5</vt:i4>
      </vt:variant>
      <vt:variant>
        <vt:lpwstr/>
      </vt:variant>
      <vt:variant>
        <vt:lpwstr>_Toc417468762</vt:lpwstr>
      </vt:variant>
      <vt:variant>
        <vt:i4>1835058</vt:i4>
      </vt:variant>
      <vt:variant>
        <vt:i4>2078</vt:i4>
      </vt:variant>
      <vt:variant>
        <vt:i4>0</vt:i4>
      </vt:variant>
      <vt:variant>
        <vt:i4>5</vt:i4>
      </vt:variant>
      <vt:variant>
        <vt:lpwstr/>
      </vt:variant>
      <vt:variant>
        <vt:lpwstr>_Toc417468761</vt:lpwstr>
      </vt:variant>
      <vt:variant>
        <vt:i4>1835058</vt:i4>
      </vt:variant>
      <vt:variant>
        <vt:i4>2072</vt:i4>
      </vt:variant>
      <vt:variant>
        <vt:i4>0</vt:i4>
      </vt:variant>
      <vt:variant>
        <vt:i4>5</vt:i4>
      </vt:variant>
      <vt:variant>
        <vt:lpwstr/>
      </vt:variant>
      <vt:variant>
        <vt:lpwstr>_Toc417468760</vt:lpwstr>
      </vt:variant>
      <vt:variant>
        <vt:i4>2031666</vt:i4>
      </vt:variant>
      <vt:variant>
        <vt:i4>2066</vt:i4>
      </vt:variant>
      <vt:variant>
        <vt:i4>0</vt:i4>
      </vt:variant>
      <vt:variant>
        <vt:i4>5</vt:i4>
      </vt:variant>
      <vt:variant>
        <vt:lpwstr/>
      </vt:variant>
      <vt:variant>
        <vt:lpwstr>_Toc417468759</vt:lpwstr>
      </vt:variant>
      <vt:variant>
        <vt:i4>2031666</vt:i4>
      </vt:variant>
      <vt:variant>
        <vt:i4>2060</vt:i4>
      </vt:variant>
      <vt:variant>
        <vt:i4>0</vt:i4>
      </vt:variant>
      <vt:variant>
        <vt:i4>5</vt:i4>
      </vt:variant>
      <vt:variant>
        <vt:lpwstr/>
      </vt:variant>
      <vt:variant>
        <vt:lpwstr>_Toc417468758</vt:lpwstr>
      </vt:variant>
      <vt:variant>
        <vt:i4>2031666</vt:i4>
      </vt:variant>
      <vt:variant>
        <vt:i4>2054</vt:i4>
      </vt:variant>
      <vt:variant>
        <vt:i4>0</vt:i4>
      </vt:variant>
      <vt:variant>
        <vt:i4>5</vt:i4>
      </vt:variant>
      <vt:variant>
        <vt:lpwstr/>
      </vt:variant>
      <vt:variant>
        <vt:lpwstr>_Toc417468757</vt:lpwstr>
      </vt:variant>
      <vt:variant>
        <vt:i4>2031666</vt:i4>
      </vt:variant>
      <vt:variant>
        <vt:i4>2048</vt:i4>
      </vt:variant>
      <vt:variant>
        <vt:i4>0</vt:i4>
      </vt:variant>
      <vt:variant>
        <vt:i4>5</vt:i4>
      </vt:variant>
      <vt:variant>
        <vt:lpwstr/>
      </vt:variant>
      <vt:variant>
        <vt:lpwstr>_Toc417468756</vt:lpwstr>
      </vt:variant>
      <vt:variant>
        <vt:i4>2031666</vt:i4>
      </vt:variant>
      <vt:variant>
        <vt:i4>2042</vt:i4>
      </vt:variant>
      <vt:variant>
        <vt:i4>0</vt:i4>
      </vt:variant>
      <vt:variant>
        <vt:i4>5</vt:i4>
      </vt:variant>
      <vt:variant>
        <vt:lpwstr/>
      </vt:variant>
      <vt:variant>
        <vt:lpwstr>_Toc417468755</vt:lpwstr>
      </vt:variant>
      <vt:variant>
        <vt:i4>2031666</vt:i4>
      </vt:variant>
      <vt:variant>
        <vt:i4>2036</vt:i4>
      </vt:variant>
      <vt:variant>
        <vt:i4>0</vt:i4>
      </vt:variant>
      <vt:variant>
        <vt:i4>5</vt:i4>
      </vt:variant>
      <vt:variant>
        <vt:lpwstr/>
      </vt:variant>
      <vt:variant>
        <vt:lpwstr>_Toc417468754</vt:lpwstr>
      </vt:variant>
      <vt:variant>
        <vt:i4>2031666</vt:i4>
      </vt:variant>
      <vt:variant>
        <vt:i4>2030</vt:i4>
      </vt:variant>
      <vt:variant>
        <vt:i4>0</vt:i4>
      </vt:variant>
      <vt:variant>
        <vt:i4>5</vt:i4>
      </vt:variant>
      <vt:variant>
        <vt:lpwstr/>
      </vt:variant>
      <vt:variant>
        <vt:lpwstr>_Toc417468753</vt:lpwstr>
      </vt:variant>
      <vt:variant>
        <vt:i4>2031666</vt:i4>
      </vt:variant>
      <vt:variant>
        <vt:i4>2024</vt:i4>
      </vt:variant>
      <vt:variant>
        <vt:i4>0</vt:i4>
      </vt:variant>
      <vt:variant>
        <vt:i4>5</vt:i4>
      </vt:variant>
      <vt:variant>
        <vt:lpwstr/>
      </vt:variant>
      <vt:variant>
        <vt:lpwstr>_Toc417468752</vt:lpwstr>
      </vt:variant>
      <vt:variant>
        <vt:i4>2031666</vt:i4>
      </vt:variant>
      <vt:variant>
        <vt:i4>2018</vt:i4>
      </vt:variant>
      <vt:variant>
        <vt:i4>0</vt:i4>
      </vt:variant>
      <vt:variant>
        <vt:i4>5</vt:i4>
      </vt:variant>
      <vt:variant>
        <vt:lpwstr/>
      </vt:variant>
      <vt:variant>
        <vt:lpwstr>_Toc417468751</vt:lpwstr>
      </vt:variant>
      <vt:variant>
        <vt:i4>2031666</vt:i4>
      </vt:variant>
      <vt:variant>
        <vt:i4>2012</vt:i4>
      </vt:variant>
      <vt:variant>
        <vt:i4>0</vt:i4>
      </vt:variant>
      <vt:variant>
        <vt:i4>5</vt:i4>
      </vt:variant>
      <vt:variant>
        <vt:lpwstr/>
      </vt:variant>
      <vt:variant>
        <vt:lpwstr>_Toc417468750</vt:lpwstr>
      </vt:variant>
      <vt:variant>
        <vt:i4>1966130</vt:i4>
      </vt:variant>
      <vt:variant>
        <vt:i4>2006</vt:i4>
      </vt:variant>
      <vt:variant>
        <vt:i4>0</vt:i4>
      </vt:variant>
      <vt:variant>
        <vt:i4>5</vt:i4>
      </vt:variant>
      <vt:variant>
        <vt:lpwstr/>
      </vt:variant>
      <vt:variant>
        <vt:lpwstr>_Toc417468749</vt:lpwstr>
      </vt:variant>
      <vt:variant>
        <vt:i4>1966130</vt:i4>
      </vt:variant>
      <vt:variant>
        <vt:i4>2000</vt:i4>
      </vt:variant>
      <vt:variant>
        <vt:i4>0</vt:i4>
      </vt:variant>
      <vt:variant>
        <vt:i4>5</vt:i4>
      </vt:variant>
      <vt:variant>
        <vt:lpwstr/>
      </vt:variant>
      <vt:variant>
        <vt:lpwstr>_Toc417468748</vt:lpwstr>
      </vt:variant>
      <vt:variant>
        <vt:i4>1966130</vt:i4>
      </vt:variant>
      <vt:variant>
        <vt:i4>1994</vt:i4>
      </vt:variant>
      <vt:variant>
        <vt:i4>0</vt:i4>
      </vt:variant>
      <vt:variant>
        <vt:i4>5</vt:i4>
      </vt:variant>
      <vt:variant>
        <vt:lpwstr/>
      </vt:variant>
      <vt:variant>
        <vt:lpwstr>_Toc417468747</vt:lpwstr>
      </vt:variant>
      <vt:variant>
        <vt:i4>1966130</vt:i4>
      </vt:variant>
      <vt:variant>
        <vt:i4>1988</vt:i4>
      </vt:variant>
      <vt:variant>
        <vt:i4>0</vt:i4>
      </vt:variant>
      <vt:variant>
        <vt:i4>5</vt:i4>
      </vt:variant>
      <vt:variant>
        <vt:lpwstr/>
      </vt:variant>
      <vt:variant>
        <vt:lpwstr>_Toc417468746</vt:lpwstr>
      </vt:variant>
      <vt:variant>
        <vt:i4>1966130</vt:i4>
      </vt:variant>
      <vt:variant>
        <vt:i4>1982</vt:i4>
      </vt:variant>
      <vt:variant>
        <vt:i4>0</vt:i4>
      </vt:variant>
      <vt:variant>
        <vt:i4>5</vt:i4>
      </vt:variant>
      <vt:variant>
        <vt:lpwstr/>
      </vt:variant>
      <vt:variant>
        <vt:lpwstr>_Toc417468745</vt:lpwstr>
      </vt:variant>
      <vt:variant>
        <vt:i4>1966130</vt:i4>
      </vt:variant>
      <vt:variant>
        <vt:i4>1976</vt:i4>
      </vt:variant>
      <vt:variant>
        <vt:i4>0</vt:i4>
      </vt:variant>
      <vt:variant>
        <vt:i4>5</vt:i4>
      </vt:variant>
      <vt:variant>
        <vt:lpwstr/>
      </vt:variant>
      <vt:variant>
        <vt:lpwstr>_Toc417468744</vt:lpwstr>
      </vt:variant>
      <vt:variant>
        <vt:i4>1966130</vt:i4>
      </vt:variant>
      <vt:variant>
        <vt:i4>1970</vt:i4>
      </vt:variant>
      <vt:variant>
        <vt:i4>0</vt:i4>
      </vt:variant>
      <vt:variant>
        <vt:i4>5</vt:i4>
      </vt:variant>
      <vt:variant>
        <vt:lpwstr/>
      </vt:variant>
      <vt:variant>
        <vt:lpwstr>_Toc417468743</vt:lpwstr>
      </vt:variant>
      <vt:variant>
        <vt:i4>1966130</vt:i4>
      </vt:variant>
      <vt:variant>
        <vt:i4>1964</vt:i4>
      </vt:variant>
      <vt:variant>
        <vt:i4>0</vt:i4>
      </vt:variant>
      <vt:variant>
        <vt:i4>5</vt:i4>
      </vt:variant>
      <vt:variant>
        <vt:lpwstr/>
      </vt:variant>
      <vt:variant>
        <vt:lpwstr>_Toc417468742</vt:lpwstr>
      </vt:variant>
      <vt:variant>
        <vt:i4>1966130</vt:i4>
      </vt:variant>
      <vt:variant>
        <vt:i4>1958</vt:i4>
      </vt:variant>
      <vt:variant>
        <vt:i4>0</vt:i4>
      </vt:variant>
      <vt:variant>
        <vt:i4>5</vt:i4>
      </vt:variant>
      <vt:variant>
        <vt:lpwstr/>
      </vt:variant>
      <vt:variant>
        <vt:lpwstr>_Toc417468741</vt:lpwstr>
      </vt:variant>
      <vt:variant>
        <vt:i4>1966130</vt:i4>
      </vt:variant>
      <vt:variant>
        <vt:i4>1952</vt:i4>
      </vt:variant>
      <vt:variant>
        <vt:i4>0</vt:i4>
      </vt:variant>
      <vt:variant>
        <vt:i4>5</vt:i4>
      </vt:variant>
      <vt:variant>
        <vt:lpwstr/>
      </vt:variant>
      <vt:variant>
        <vt:lpwstr>_Toc417468740</vt:lpwstr>
      </vt:variant>
      <vt:variant>
        <vt:i4>1638450</vt:i4>
      </vt:variant>
      <vt:variant>
        <vt:i4>1946</vt:i4>
      </vt:variant>
      <vt:variant>
        <vt:i4>0</vt:i4>
      </vt:variant>
      <vt:variant>
        <vt:i4>5</vt:i4>
      </vt:variant>
      <vt:variant>
        <vt:lpwstr/>
      </vt:variant>
      <vt:variant>
        <vt:lpwstr>_Toc417468739</vt:lpwstr>
      </vt:variant>
      <vt:variant>
        <vt:i4>1638450</vt:i4>
      </vt:variant>
      <vt:variant>
        <vt:i4>1940</vt:i4>
      </vt:variant>
      <vt:variant>
        <vt:i4>0</vt:i4>
      </vt:variant>
      <vt:variant>
        <vt:i4>5</vt:i4>
      </vt:variant>
      <vt:variant>
        <vt:lpwstr/>
      </vt:variant>
      <vt:variant>
        <vt:lpwstr>_Toc417468738</vt:lpwstr>
      </vt:variant>
      <vt:variant>
        <vt:i4>1638450</vt:i4>
      </vt:variant>
      <vt:variant>
        <vt:i4>1934</vt:i4>
      </vt:variant>
      <vt:variant>
        <vt:i4>0</vt:i4>
      </vt:variant>
      <vt:variant>
        <vt:i4>5</vt:i4>
      </vt:variant>
      <vt:variant>
        <vt:lpwstr/>
      </vt:variant>
      <vt:variant>
        <vt:lpwstr>_Toc417468737</vt:lpwstr>
      </vt:variant>
      <vt:variant>
        <vt:i4>1638450</vt:i4>
      </vt:variant>
      <vt:variant>
        <vt:i4>1928</vt:i4>
      </vt:variant>
      <vt:variant>
        <vt:i4>0</vt:i4>
      </vt:variant>
      <vt:variant>
        <vt:i4>5</vt:i4>
      </vt:variant>
      <vt:variant>
        <vt:lpwstr/>
      </vt:variant>
      <vt:variant>
        <vt:lpwstr>_Toc417468736</vt:lpwstr>
      </vt:variant>
      <vt:variant>
        <vt:i4>1638450</vt:i4>
      </vt:variant>
      <vt:variant>
        <vt:i4>1922</vt:i4>
      </vt:variant>
      <vt:variant>
        <vt:i4>0</vt:i4>
      </vt:variant>
      <vt:variant>
        <vt:i4>5</vt:i4>
      </vt:variant>
      <vt:variant>
        <vt:lpwstr/>
      </vt:variant>
      <vt:variant>
        <vt:lpwstr>_Toc417468735</vt:lpwstr>
      </vt:variant>
      <vt:variant>
        <vt:i4>1638450</vt:i4>
      </vt:variant>
      <vt:variant>
        <vt:i4>1916</vt:i4>
      </vt:variant>
      <vt:variant>
        <vt:i4>0</vt:i4>
      </vt:variant>
      <vt:variant>
        <vt:i4>5</vt:i4>
      </vt:variant>
      <vt:variant>
        <vt:lpwstr/>
      </vt:variant>
      <vt:variant>
        <vt:lpwstr>_Toc417468734</vt:lpwstr>
      </vt:variant>
      <vt:variant>
        <vt:i4>1638450</vt:i4>
      </vt:variant>
      <vt:variant>
        <vt:i4>1910</vt:i4>
      </vt:variant>
      <vt:variant>
        <vt:i4>0</vt:i4>
      </vt:variant>
      <vt:variant>
        <vt:i4>5</vt:i4>
      </vt:variant>
      <vt:variant>
        <vt:lpwstr/>
      </vt:variant>
      <vt:variant>
        <vt:lpwstr>_Toc417468733</vt:lpwstr>
      </vt:variant>
      <vt:variant>
        <vt:i4>1638450</vt:i4>
      </vt:variant>
      <vt:variant>
        <vt:i4>1904</vt:i4>
      </vt:variant>
      <vt:variant>
        <vt:i4>0</vt:i4>
      </vt:variant>
      <vt:variant>
        <vt:i4>5</vt:i4>
      </vt:variant>
      <vt:variant>
        <vt:lpwstr/>
      </vt:variant>
      <vt:variant>
        <vt:lpwstr>_Toc417468732</vt:lpwstr>
      </vt:variant>
      <vt:variant>
        <vt:i4>1638450</vt:i4>
      </vt:variant>
      <vt:variant>
        <vt:i4>1898</vt:i4>
      </vt:variant>
      <vt:variant>
        <vt:i4>0</vt:i4>
      </vt:variant>
      <vt:variant>
        <vt:i4>5</vt:i4>
      </vt:variant>
      <vt:variant>
        <vt:lpwstr/>
      </vt:variant>
      <vt:variant>
        <vt:lpwstr>_Toc417468731</vt:lpwstr>
      </vt:variant>
      <vt:variant>
        <vt:i4>1638450</vt:i4>
      </vt:variant>
      <vt:variant>
        <vt:i4>1892</vt:i4>
      </vt:variant>
      <vt:variant>
        <vt:i4>0</vt:i4>
      </vt:variant>
      <vt:variant>
        <vt:i4>5</vt:i4>
      </vt:variant>
      <vt:variant>
        <vt:lpwstr/>
      </vt:variant>
      <vt:variant>
        <vt:lpwstr>_Toc417468730</vt:lpwstr>
      </vt:variant>
      <vt:variant>
        <vt:i4>1572914</vt:i4>
      </vt:variant>
      <vt:variant>
        <vt:i4>1886</vt:i4>
      </vt:variant>
      <vt:variant>
        <vt:i4>0</vt:i4>
      </vt:variant>
      <vt:variant>
        <vt:i4>5</vt:i4>
      </vt:variant>
      <vt:variant>
        <vt:lpwstr/>
      </vt:variant>
      <vt:variant>
        <vt:lpwstr>_Toc417468729</vt:lpwstr>
      </vt:variant>
      <vt:variant>
        <vt:i4>1572914</vt:i4>
      </vt:variant>
      <vt:variant>
        <vt:i4>1880</vt:i4>
      </vt:variant>
      <vt:variant>
        <vt:i4>0</vt:i4>
      </vt:variant>
      <vt:variant>
        <vt:i4>5</vt:i4>
      </vt:variant>
      <vt:variant>
        <vt:lpwstr/>
      </vt:variant>
      <vt:variant>
        <vt:lpwstr>_Toc417468728</vt:lpwstr>
      </vt:variant>
      <vt:variant>
        <vt:i4>1572914</vt:i4>
      </vt:variant>
      <vt:variant>
        <vt:i4>1874</vt:i4>
      </vt:variant>
      <vt:variant>
        <vt:i4>0</vt:i4>
      </vt:variant>
      <vt:variant>
        <vt:i4>5</vt:i4>
      </vt:variant>
      <vt:variant>
        <vt:lpwstr/>
      </vt:variant>
      <vt:variant>
        <vt:lpwstr>_Toc417468727</vt:lpwstr>
      </vt:variant>
      <vt:variant>
        <vt:i4>1572914</vt:i4>
      </vt:variant>
      <vt:variant>
        <vt:i4>1868</vt:i4>
      </vt:variant>
      <vt:variant>
        <vt:i4>0</vt:i4>
      </vt:variant>
      <vt:variant>
        <vt:i4>5</vt:i4>
      </vt:variant>
      <vt:variant>
        <vt:lpwstr/>
      </vt:variant>
      <vt:variant>
        <vt:lpwstr>_Toc417468726</vt:lpwstr>
      </vt:variant>
      <vt:variant>
        <vt:i4>1572914</vt:i4>
      </vt:variant>
      <vt:variant>
        <vt:i4>1862</vt:i4>
      </vt:variant>
      <vt:variant>
        <vt:i4>0</vt:i4>
      </vt:variant>
      <vt:variant>
        <vt:i4>5</vt:i4>
      </vt:variant>
      <vt:variant>
        <vt:lpwstr/>
      </vt:variant>
      <vt:variant>
        <vt:lpwstr>_Toc417468725</vt:lpwstr>
      </vt:variant>
      <vt:variant>
        <vt:i4>1572914</vt:i4>
      </vt:variant>
      <vt:variant>
        <vt:i4>1856</vt:i4>
      </vt:variant>
      <vt:variant>
        <vt:i4>0</vt:i4>
      </vt:variant>
      <vt:variant>
        <vt:i4>5</vt:i4>
      </vt:variant>
      <vt:variant>
        <vt:lpwstr/>
      </vt:variant>
      <vt:variant>
        <vt:lpwstr>_Toc417468724</vt:lpwstr>
      </vt:variant>
      <vt:variant>
        <vt:i4>1572914</vt:i4>
      </vt:variant>
      <vt:variant>
        <vt:i4>1850</vt:i4>
      </vt:variant>
      <vt:variant>
        <vt:i4>0</vt:i4>
      </vt:variant>
      <vt:variant>
        <vt:i4>5</vt:i4>
      </vt:variant>
      <vt:variant>
        <vt:lpwstr/>
      </vt:variant>
      <vt:variant>
        <vt:lpwstr>_Toc417468723</vt:lpwstr>
      </vt:variant>
      <vt:variant>
        <vt:i4>1572914</vt:i4>
      </vt:variant>
      <vt:variant>
        <vt:i4>1844</vt:i4>
      </vt:variant>
      <vt:variant>
        <vt:i4>0</vt:i4>
      </vt:variant>
      <vt:variant>
        <vt:i4>5</vt:i4>
      </vt:variant>
      <vt:variant>
        <vt:lpwstr/>
      </vt:variant>
      <vt:variant>
        <vt:lpwstr>_Toc417468722</vt:lpwstr>
      </vt:variant>
      <vt:variant>
        <vt:i4>1572914</vt:i4>
      </vt:variant>
      <vt:variant>
        <vt:i4>1838</vt:i4>
      </vt:variant>
      <vt:variant>
        <vt:i4>0</vt:i4>
      </vt:variant>
      <vt:variant>
        <vt:i4>5</vt:i4>
      </vt:variant>
      <vt:variant>
        <vt:lpwstr/>
      </vt:variant>
      <vt:variant>
        <vt:lpwstr>_Toc417468721</vt:lpwstr>
      </vt:variant>
      <vt:variant>
        <vt:i4>1572914</vt:i4>
      </vt:variant>
      <vt:variant>
        <vt:i4>1832</vt:i4>
      </vt:variant>
      <vt:variant>
        <vt:i4>0</vt:i4>
      </vt:variant>
      <vt:variant>
        <vt:i4>5</vt:i4>
      </vt:variant>
      <vt:variant>
        <vt:lpwstr/>
      </vt:variant>
      <vt:variant>
        <vt:lpwstr>_Toc417468720</vt:lpwstr>
      </vt:variant>
      <vt:variant>
        <vt:i4>1769522</vt:i4>
      </vt:variant>
      <vt:variant>
        <vt:i4>1826</vt:i4>
      </vt:variant>
      <vt:variant>
        <vt:i4>0</vt:i4>
      </vt:variant>
      <vt:variant>
        <vt:i4>5</vt:i4>
      </vt:variant>
      <vt:variant>
        <vt:lpwstr/>
      </vt:variant>
      <vt:variant>
        <vt:lpwstr>_Toc417468719</vt:lpwstr>
      </vt:variant>
      <vt:variant>
        <vt:i4>1769522</vt:i4>
      </vt:variant>
      <vt:variant>
        <vt:i4>1820</vt:i4>
      </vt:variant>
      <vt:variant>
        <vt:i4>0</vt:i4>
      </vt:variant>
      <vt:variant>
        <vt:i4>5</vt:i4>
      </vt:variant>
      <vt:variant>
        <vt:lpwstr/>
      </vt:variant>
      <vt:variant>
        <vt:lpwstr>_Toc417468718</vt:lpwstr>
      </vt:variant>
      <vt:variant>
        <vt:i4>1769522</vt:i4>
      </vt:variant>
      <vt:variant>
        <vt:i4>1814</vt:i4>
      </vt:variant>
      <vt:variant>
        <vt:i4>0</vt:i4>
      </vt:variant>
      <vt:variant>
        <vt:i4>5</vt:i4>
      </vt:variant>
      <vt:variant>
        <vt:lpwstr/>
      </vt:variant>
      <vt:variant>
        <vt:lpwstr>_Toc417468717</vt:lpwstr>
      </vt:variant>
      <vt:variant>
        <vt:i4>1769522</vt:i4>
      </vt:variant>
      <vt:variant>
        <vt:i4>1808</vt:i4>
      </vt:variant>
      <vt:variant>
        <vt:i4>0</vt:i4>
      </vt:variant>
      <vt:variant>
        <vt:i4>5</vt:i4>
      </vt:variant>
      <vt:variant>
        <vt:lpwstr/>
      </vt:variant>
      <vt:variant>
        <vt:lpwstr>_Toc417468716</vt:lpwstr>
      </vt:variant>
      <vt:variant>
        <vt:i4>1769522</vt:i4>
      </vt:variant>
      <vt:variant>
        <vt:i4>1802</vt:i4>
      </vt:variant>
      <vt:variant>
        <vt:i4>0</vt:i4>
      </vt:variant>
      <vt:variant>
        <vt:i4>5</vt:i4>
      </vt:variant>
      <vt:variant>
        <vt:lpwstr/>
      </vt:variant>
      <vt:variant>
        <vt:lpwstr>_Toc417468715</vt:lpwstr>
      </vt:variant>
      <vt:variant>
        <vt:i4>1769522</vt:i4>
      </vt:variant>
      <vt:variant>
        <vt:i4>1796</vt:i4>
      </vt:variant>
      <vt:variant>
        <vt:i4>0</vt:i4>
      </vt:variant>
      <vt:variant>
        <vt:i4>5</vt:i4>
      </vt:variant>
      <vt:variant>
        <vt:lpwstr/>
      </vt:variant>
      <vt:variant>
        <vt:lpwstr>_Toc417468714</vt:lpwstr>
      </vt:variant>
      <vt:variant>
        <vt:i4>1769522</vt:i4>
      </vt:variant>
      <vt:variant>
        <vt:i4>1790</vt:i4>
      </vt:variant>
      <vt:variant>
        <vt:i4>0</vt:i4>
      </vt:variant>
      <vt:variant>
        <vt:i4>5</vt:i4>
      </vt:variant>
      <vt:variant>
        <vt:lpwstr/>
      </vt:variant>
      <vt:variant>
        <vt:lpwstr>_Toc417468713</vt:lpwstr>
      </vt:variant>
      <vt:variant>
        <vt:i4>1769522</vt:i4>
      </vt:variant>
      <vt:variant>
        <vt:i4>1784</vt:i4>
      </vt:variant>
      <vt:variant>
        <vt:i4>0</vt:i4>
      </vt:variant>
      <vt:variant>
        <vt:i4>5</vt:i4>
      </vt:variant>
      <vt:variant>
        <vt:lpwstr/>
      </vt:variant>
      <vt:variant>
        <vt:lpwstr>_Toc417468712</vt:lpwstr>
      </vt:variant>
      <vt:variant>
        <vt:i4>1769522</vt:i4>
      </vt:variant>
      <vt:variant>
        <vt:i4>1778</vt:i4>
      </vt:variant>
      <vt:variant>
        <vt:i4>0</vt:i4>
      </vt:variant>
      <vt:variant>
        <vt:i4>5</vt:i4>
      </vt:variant>
      <vt:variant>
        <vt:lpwstr/>
      </vt:variant>
      <vt:variant>
        <vt:lpwstr>_Toc417468711</vt:lpwstr>
      </vt:variant>
      <vt:variant>
        <vt:i4>1769522</vt:i4>
      </vt:variant>
      <vt:variant>
        <vt:i4>1772</vt:i4>
      </vt:variant>
      <vt:variant>
        <vt:i4>0</vt:i4>
      </vt:variant>
      <vt:variant>
        <vt:i4>5</vt:i4>
      </vt:variant>
      <vt:variant>
        <vt:lpwstr/>
      </vt:variant>
      <vt:variant>
        <vt:lpwstr>_Toc417468710</vt:lpwstr>
      </vt:variant>
      <vt:variant>
        <vt:i4>1703986</vt:i4>
      </vt:variant>
      <vt:variant>
        <vt:i4>1766</vt:i4>
      </vt:variant>
      <vt:variant>
        <vt:i4>0</vt:i4>
      </vt:variant>
      <vt:variant>
        <vt:i4>5</vt:i4>
      </vt:variant>
      <vt:variant>
        <vt:lpwstr/>
      </vt:variant>
      <vt:variant>
        <vt:lpwstr>_Toc417468709</vt:lpwstr>
      </vt:variant>
      <vt:variant>
        <vt:i4>1703986</vt:i4>
      </vt:variant>
      <vt:variant>
        <vt:i4>1760</vt:i4>
      </vt:variant>
      <vt:variant>
        <vt:i4>0</vt:i4>
      </vt:variant>
      <vt:variant>
        <vt:i4>5</vt:i4>
      </vt:variant>
      <vt:variant>
        <vt:lpwstr/>
      </vt:variant>
      <vt:variant>
        <vt:lpwstr>_Toc417468708</vt:lpwstr>
      </vt:variant>
      <vt:variant>
        <vt:i4>1703986</vt:i4>
      </vt:variant>
      <vt:variant>
        <vt:i4>1754</vt:i4>
      </vt:variant>
      <vt:variant>
        <vt:i4>0</vt:i4>
      </vt:variant>
      <vt:variant>
        <vt:i4>5</vt:i4>
      </vt:variant>
      <vt:variant>
        <vt:lpwstr/>
      </vt:variant>
      <vt:variant>
        <vt:lpwstr>_Toc417468707</vt:lpwstr>
      </vt:variant>
      <vt:variant>
        <vt:i4>1703986</vt:i4>
      </vt:variant>
      <vt:variant>
        <vt:i4>1748</vt:i4>
      </vt:variant>
      <vt:variant>
        <vt:i4>0</vt:i4>
      </vt:variant>
      <vt:variant>
        <vt:i4>5</vt:i4>
      </vt:variant>
      <vt:variant>
        <vt:lpwstr/>
      </vt:variant>
      <vt:variant>
        <vt:lpwstr>_Toc417468706</vt:lpwstr>
      </vt:variant>
      <vt:variant>
        <vt:i4>1703986</vt:i4>
      </vt:variant>
      <vt:variant>
        <vt:i4>1742</vt:i4>
      </vt:variant>
      <vt:variant>
        <vt:i4>0</vt:i4>
      </vt:variant>
      <vt:variant>
        <vt:i4>5</vt:i4>
      </vt:variant>
      <vt:variant>
        <vt:lpwstr/>
      </vt:variant>
      <vt:variant>
        <vt:lpwstr>_Toc417468705</vt:lpwstr>
      </vt:variant>
      <vt:variant>
        <vt:i4>1703986</vt:i4>
      </vt:variant>
      <vt:variant>
        <vt:i4>1736</vt:i4>
      </vt:variant>
      <vt:variant>
        <vt:i4>0</vt:i4>
      </vt:variant>
      <vt:variant>
        <vt:i4>5</vt:i4>
      </vt:variant>
      <vt:variant>
        <vt:lpwstr/>
      </vt:variant>
      <vt:variant>
        <vt:lpwstr>_Toc417468704</vt:lpwstr>
      </vt:variant>
      <vt:variant>
        <vt:i4>1703986</vt:i4>
      </vt:variant>
      <vt:variant>
        <vt:i4>1730</vt:i4>
      </vt:variant>
      <vt:variant>
        <vt:i4>0</vt:i4>
      </vt:variant>
      <vt:variant>
        <vt:i4>5</vt:i4>
      </vt:variant>
      <vt:variant>
        <vt:lpwstr/>
      </vt:variant>
      <vt:variant>
        <vt:lpwstr>_Toc417468703</vt:lpwstr>
      </vt:variant>
      <vt:variant>
        <vt:i4>1703986</vt:i4>
      </vt:variant>
      <vt:variant>
        <vt:i4>1724</vt:i4>
      </vt:variant>
      <vt:variant>
        <vt:i4>0</vt:i4>
      </vt:variant>
      <vt:variant>
        <vt:i4>5</vt:i4>
      </vt:variant>
      <vt:variant>
        <vt:lpwstr/>
      </vt:variant>
      <vt:variant>
        <vt:lpwstr>_Toc417468702</vt:lpwstr>
      </vt:variant>
      <vt:variant>
        <vt:i4>1703986</vt:i4>
      </vt:variant>
      <vt:variant>
        <vt:i4>1718</vt:i4>
      </vt:variant>
      <vt:variant>
        <vt:i4>0</vt:i4>
      </vt:variant>
      <vt:variant>
        <vt:i4>5</vt:i4>
      </vt:variant>
      <vt:variant>
        <vt:lpwstr/>
      </vt:variant>
      <vt:variant>
        <vt:lpwstr>_Toc417468701</vt:lpwstr>
      </vt:variant>
      <vt:variant>
        <vt:i4>1703986</vt:i4>
      </vt:variant>
      <vt:variant>
        <vt:i4>1712</vt:i4>
      </vt:variant>
      <vt:variant>
        <vt:i4>0</vt:i4>
      </vt:variant>
      <vt:variant>
        <vt:i4>5</vt:i4>
      </vt:variant>
      <vt:variant>
        <vt:lpwstr/>
      </vt:variant>
      <vt:variant>
        <vt:lpwstr>_Toc417468700</vt:lpwstr>
      </vt:variant>
      <vt:variant>
        <vt:i4>1245235</vt:i4>
      </vt:variant>
      <vt:variant>
        <vt:i4>1706</vt:i4>
      </vt:variant>
      <vt:variant>
        <vt:i4>0</vt:i4>
      </vt:variant>
      <vt:variant>
        <vt:i4>5</vt:i4>
      </vt:variant>
      <vt:variant>
        <vt:lpwstr/>
      </vt:variant>
      <vt:variant>
        <vt:lpwstr>_Toc417468699</vt:lpwstr>
      </vt:variant>
      <vt:variant>
        <vt:i4>1245235</vt:i4>
      </vt:variant>
      <vt:variant>
        <vt:i4>1700</vt:i4>
      </vt:variant>
      <vt:variant>
        <vt:i4>0</vt:i4>
      </vt:variant>
      <vt:variant>
        <vt:i4>5</vt:i4>
      </vt:variant>
      <vt:variant>
        <vt:lpwstr/>
      </vt:variant>
      <vt:variant>
        <vt:lpwstr>_Toc417468698</vt:lpwstr>
      </vt:variant>
      <vt:variant>
        <vt:i4>1245235</vt:i4>
      </vt:variant>
      <vt:variant>
        <vt:i4>1694</vt:i4>
      </vt:variant>
      <vt:variant>
        <vt:i4>0</vt:i4>
      </vt:variant>
      <vt:variant>
        <vt:i4>5</vt:i4>
      </vt:variant>
      <vt:variant>
        <vt:lpwstr/>
      </vt:variant>
      <vt:variant>
        <vt:lpwstr>_Toc417468697</vt:lpwstr>
      </vt:variant>
      <vt:variant>
        <vt:i4>1245235</vt:i4>
      </vt:variant>
      <vt:variant>
        <vt:i4>1688</vt:i4>
      </vt:variant>
      <vt:variant>
        <vt:i4>0</vt:i4>
      </vt:variant>
      <vt:variant>
        <vt:i4>5</vt:i4>
      </vt:variant>
      <vt:variant>
        <vt:lpwstr/>
      </vt:variant>
      <vt:variant>
        <vt:lpwstr>_Toc417468696</vt:lpwstr>
      </vt:variant>
      <vt:variant>
        <vt:i4>1245235</vt:i4>
      </vt:variant>
      <vt:variant>
        <vt:i4>1682</vt:i4>
      </vt:variant>
      <vt:variant>
        <vt:i4>0</vt:i4>
      </vt:variant>
      <vt:variant>
        <vt:i4>5</vt:i4>
      </vt:variant>
      <vt:variant>
        <vt:lpwstr/>
      </vt:variant>
      <vt:variant>
        <vt:lpwstr>_Toc417468695</vt:lpwstr>
      </vt:variant>
      <vt:variant>
        <vt:i4>1245235</vt:i4>
      </vt:variant>
      <vt:variant>
        <vt:i4>1676</vt:i4>
      </vt:variant>
      <vt:variant>
        <vt:i4>0</vt:i4>
      </vt:variant>
      <vt:variant>
        <vt:i4>5</vt:i4>
      </vt:variant>
      <vt:variant>
        <vt:lpwstr/>
      </vt:variant>
      <vt:variant>
        <vt:lpwstr>_Toc417468694</vt:lpwstr>
      </vt:variant>
      <vt:variant>
        <vt:i4>1245235</vt:i4>
      </vt:variant>
      <vt:variant>
        <vt:i4>1670</vt:i4>
      </vt:variant>
      <vt:variant>
        <vt:i4>0</vt:i4>
      </vt:variant>
      <vt:variant>
        <vt:i4>5</vt:i4>
      </vt:variant>
      <vt:variant>
        <vt:lpwstr/>
      </vt:variant>
      <vt:variant>
        <vt:lpwstr>_Toc417468693</vt:lpwstr>
      </vt:variant>
      <vt:variant>
        <vt:i4>1245235</vt:i4>
      </vt:variant>
      <vt:variant>
        <vt:i4>1664</vt:i4>
      </vt:variant>
      <vt:variant>
        <vt:i4>0</vt:i4>
      </vt:variant>
      <vt:variant>
        <vt:i4>5</vt:i4>
      </vt:variant>
      <vt:variant>
        <vt:lpwstr/>
      </vt:variant>
      <vt:variant>
        <vt:lpwstr>_Toc417468692</vt:lpwstr>
      </vt:variant>
      <vt:variant>
        <vt:i4>1245235</vt:i4>
      </vt:variant>
      <vt:variant>
        <vt:i4>1658</vt:i4>
      </vt:variant>
      <vt:variant>
        <vt:i4>0</vt:i4>
      </vt:variant>
      <vt:variant>
        <vt:i4>5</vt:i4>
      </vt:variant>
      <vt:variant>
        <vt:lpwstr/>
      </vt:variant>
      <vt:variant>
        <vt:lpwstr>_Toc417468691</vt:lpwstr>
      </vt:variant>
      <vt:variant>
        <vt:i4>1245235</vt:i4>
      </vt:variant>
      <vt:variant>
        <vt:i4>1652</vt:i4>
      </vt:variant>
      <vt:variant>
        <vt:i4>0</vt:i4>
      </vt:variant>
      <vt:variant>
        <vt:i4>5</vt:i4>
      </vt:variant>
      <vt:variant>
        <vt:lpwstr/>
      </vt:variant>
      <vt:variant>
        <vt:lpwstr>_Toc417468690</vt:lpwstr>
      </vt:variant>
      <vt:variant>
        <vt:i4>1179699</vt:i4>
      </vt:variant>
      <vt:variant>
        <vt:i4>1646</vt:i4>
      </vt:variant>
      <vt:variant>
        <vt:i4>0</vt:i4>
      </vt:variant>
      <vt:variant>
        <vt:i4>5</vt:i4>
      </vt:variant>
      <vt:variant>
        <vt:lpwstr/>
      </vt:variant>
      <vt:variant>
        <vt:lpwstr>_Toc417468689</vt:lpwstr>
      </vt:variant>
      <vt:variant>
        <vt:i4>1179699</vt:i4>
      </vt:variant>
      <vt:variant>
        <vt:i4>1640</vt:i4>
      </vt:variant>
      <vt:variant>
        <vt:i4>0</vt:i4>
      </vt:variant>
      <vt:variant>
        <vt:i4>5</vt:i4>
      </vt:variant>
      <vt:variant>
        <vt:lpwstr/>
      </vt:variant>
      <vt:variant>
        <vt:lpwstr>_Toc417468688</vt:lpwstr>
      </vt:variant>
      <vt:variant>
        <vt:i4>1179699</vt:i4>
      </vt:variant>
      <vt:variant>
        <vt:i4>1634</vt:i4>
      </vt:variant>
      <vt:variant>
        <vt:i4>0</vt:i4>
      </vt:variant>
      <vt:variant>
        <vt:i4>5</vt:i4>
      </vt:variant>
      <vt:variant>
        <vt:lpwstr/>
      </vt:variant>
      <vt:variant>
        <vt:lpwstr>_Toc417468687</vt:lpwstr>
      </vt:variant>
      <vt:variant>
        <vt:i4>1179699</vt:i4>
      </vt:variant>
      <vt:variant>
        <vt:i4>1628</vt:i4>
      </vt:variant>
      <vt:variant>
        <vt:i4>0</vt:i4>
      </vt:variant>
      <vt:variant>
        <vt:i4>5</vt:i4>
      </vt:variant>
      <vt:variant>
        <vt:lpwstr/>
      </vt:variant>
      <vt:variant>
        <vt:lpwstr>_Toc417468686</vt:lpwstr>
      </vt:variant>
      <vt:variant>
        <vt:i4>1179699</vt:i4>
      </vt:variant>
      <vt:variant>
        <vt:i4>1622</vt:i4>
      </vt:variant>
      <vt:variant>
        <vt:i4>0</vt:i4>
      </vt:variant>
      <vt:variant>
        <vt:i4>5</vt:i4>
      </vt:variant>
      <vt:variant>
        <vt:lpwstr/>
      </vt:variant>
      <vt:variant>
        <vt:lpwstr>_Toc417468685</vt:lpwstr>
      </vt:variant>
      <vt:variant>
        <vt:i4>1179699</vt:i4>
      </vt:variant>
      <vt:variant>
        <vt:i4>1616</vt:i4>
      </vt:variant>
      <vt:variant>
        <vt:i4>0</vt:i4>
      </vt:variant>
      <vt:variant>
        <vt:i4>5</vt:i4>
      </vt:variant>
      <vt:variant>
        <vt:lpwstr/>
      </vt:variant>
      <vt:variant>
        <vt:lpwstr>_Toc417468684</vt:lpwstr>
      </vt:variant>
      <vt:variant>
        <vt:i4>1179699</vt:i4>
      </vt:variant>
      <vt:variant>
        <vt:i4>1610</vt:i4>
      </vt:variant>
      <vt:variant>
        <vt:i4>0</vt:i4>
      </vt:variant>
      <vt:variant>
        <vt:i4>5</vt:i4>
      </vt:variant>
      <vt:variant>
        <vt:lpwstr/>
      </vt:variant>
      <vt:variant>
        <vt:lpwstr>_Toc417468683</vt:lpwstr>
      </vt:variant>
      <vt:variant>
        <vt:i4>1179699</vt:i4>
      </vt:variant>
      <vt:variant>
        <vt:i4>1604</vt:i4>
      </vt:variant>
      <vt:variant>
        <vt:i4>0</vt:i4>
      </vt:variant>
      <vt:variant>
        <vt:i4>5</vt:i4>
      </vt:variant>
      <vt:variant>
        <vt:lpwstr/>
      </vt:variant>
      <vt:variant>
        <vt:lpwstr>_Toc417468682</vt:lpwstr>
      </vt:variant>
      <vt:variant>
        <vt:i4>1179699</vt:i4>
      </vt:variant>
      <vt:variant>
        <vt:i4>1598</vt:i4>
      </vt:variant>
      <vt:variant>
        <vt:i4>0</vt:i4>
      </vt:variant>
      <vt:variant>
        <vt:i4>5</vt:i4>
      </vt:variant>
      <vt:variant>
        <vt:lpwstr/>
      </vt:variant>
      <vt:variant>
        <vt:lpwstr>_Toc417468681</vt:lpwstr>
      </vt:variant>
      <vt:variant>
        <vt:i4>1179699</vt:i4>
      </vt:variant>
      <vt:variant>
        <vt:i4>1592</vt:i4>
      </vt:variant>
      <vt:variant>
        <vt:i4>0</vt:i4>
      </vt:variant>
      <vt:variant>
        <vt:i4>5</vt:i4>
      </vt:variant>
      <vt:variant>
        <vt:lpwstr/>
      </vt:variant>
      <vt:variant>
        <vt:lpwstr>_Toc417468680</vt:lpwstr>
      </vt:variant>
      <vt:variant>
        <vt:i4>1900595</vt:i4>
      </vt:variant>
      <vt:variant>
        <vt:i4>1586</vt:i4>
      </vt:variant>
      <vt:variant>
        <vt:i4>0</vt:i4>
      </vt:variant>
      <vt:variant>
        <vt:i4>5</vt:i4>
      </vt:variant>
      <vt:variant>
        <vt:lpwstr/>
      </vt:variant>
      <vt:variant>
        <vt:lpwstr>_Toc417468679</vt:lpwstr>
      </vt:variant>
      <vt:variant>
        <vt:i4>1900595</vt:i4>
      </vt:variant>
      <vt:variant>
        <vt:i4>1580</vt:i4>
      </vt:variant>
      <vt:variant>
        <vt:i4>0</vt:i4>
      </vt:variant>
      <vt:variant>
        <vt:i4>5</vt:i4>
      </vt:variant>
      <vt:variant>
        <vt:lpwstr/>
      </vt:variant>
      <vt:variant>
        <vt:lpwstr>_Toc417468678</vt:lpwstr>
      </vt:variant>
      <vt:variant>
        <vt:i4>1900595</vt:i4>
      </vt:variant>
      <vt:variant>
        <vt:i4>1574</vt:i4>
      </vt:variant>
      <vt:variant>
        <vt:i4>0</vt:i4>
      </vt:variant>
      <vt:variant>
        <vt:i4>5</vt:i4>
      </vt:variant>
      <vt:variant>
        <vt:lpwstr/>
      </vt:variant>
      <vt:variant>
        <vt:lpwstr>_Toc417468677</vt:lpwstr>
      </vt:variant>
      <vt:variant>
        <vt:i4>1900595</vt:i4>
      </vt:variant>
      <vt:variant>
        <vt:i4>1568</vt:i4>
      </vt:variant>
      <vt:variant>
        <vt:i4>0</vt:i4>
      </vt:variant>
      <vt:variant>
        <vt:i4>5</vt:i4>
      </vt:variant>
      <vt:variant>
        <vt:lpwstr/>
      </vt:variant>
      <vt:variant>
        <vt:lpwstr>_Toc417468676</vt:lpwstr>
      </vt:variant>
      <vt:variant>
        <vt:i4>1900595</vt:i4>
      </vt:variant>
      <vt:variant>
        <vt:i4>1562</vt:i4>
      </vt:variant>
      <vt:variant>
        <vt:i4>0</vt:i4>
      </vt:variant>
      <vt:variant>
        <vt:i4>5</vt:i4>
      </vt:variant>
      <vt:variant>
        <vt:lpwstr/>
      </vt:variant>
      <vt:variant>
        <vt:lpwstr>_Toc417468675</vt:lpwstr>
      </vt:variant>
      <vt:variant>
        <vt:i4>1900595</vt:i4>
      </vt:variant>
      <vt:variant>
        <vt:i4>1556</vt:i4>
      </vt:variant>
      <vt:variant>
        <vt:i4>0</vt:i4>
      </vt:variant>
      <vt:variant>
        <vt:i4>5</vt:i4>
      </vt:variant>
      <vt:variant>
        <vt:lpwstr/>
      </vt:variant>
      <vt:variant>
        <vt:lpwstr>_Toc417468674</vt:lpwstr>
      </vt:variant>
      <vt:variant>
        <vt:i4>1900595</vt:i4>
      </vt:variant>
      <vt:variant>
        <vt:i4>1550</vt:i4>
      </vt:variant>
      <vt:variant>
        <vt:i4>0</vt:i4>
      </vt:variant>
      <vt:variant>
        <vt:i4>5</vt:i4>
      </vt:variant>
      <vt:variant>
        <vt:lpwstr/>
      </vt:variant>
      <vt:variant>
        <vt:lpwstr>_Toc417468673</vt:lpwstr>
      </vt:variant>
      <vt:variant>
        <vt:i4>1900595</vt:i4>
      </vt:variant>
      <vt:variant>
        <vt:i4>1544</vt:i4>
      </vt:variant>
      <vt:variant>
        <vt:i4>0</vt:i4>
      </vt:variant>
      <vt:variant>
        <vt:i4>5</vt:i4>
      </vt:variant>
      <vt:variant>
        <vt:lpwstr/>
      </vt:variant>
      <vt:variant>
        <vt:lpwstr>_Toc417468672</vt:lpwstr>
      </vt:variant>
      <vt:variant>
        <vt:i4>1900595</vt:i4>
      </vt:variant>
      <vt:variant>
        <vt:i4>1538</vt:i4>
      </vt:variant>
      <vt:variant>
        <vt:i4>0</vt:i4>
      </vt:variant>
      <vt:variant>
        <vt:i4>5</vt:i4>
      </vt:variant>
      <vt:variant>
        <vt:lpwstr/>
      </vt:variant>
      <vt:variant>
        <vt:lpwstr>_Toc417468671</vt:lpwstr>
      </vt:variant>
      <vt:variant>
        <vt:i4>1900595</vt:i4>
      </vt:variant>
      <vt:variant>
        <vt:i4>1532</vt:i4>
      </vt:variant>
      <vt:variant>
        <vt:i4>0</vt:i4>
      </vt:variant>
      <vt:variant>
        <vt:i4>5</vt:i4>
      </vt:variant>
      <vt:variant>
        <vt:lpwstr/>
      </vt:variant>
      <vt:variant>
        <vt:lpwstr>_Toc417468670</vt:lpwstr>
      </vt:variant>
      <vt:variant>
        <vt:i4>1835059</vt:i4>
      </vt:variant>
      <vt:variant>
        <vt:i4>1526</vt:i4>
      </vt:variant>
      <vt:variant>
        <vt:i4>0</vt:i4>
      </vt:variant>
      <vt:variant>
        <vt:i4>5</vt:i4>
      </vt:variant>
      <vt:variant>
        <vt:lpwstr/>
      </vt:variant>
      <vt:variant>
        <vt:lpwstr>_Toc417468669</vt:lpwstr>
      </vt:variant>
      <vt:variant>
        <vt:i4>1835059</vt:i4>
      </vt:variant>
      <vt:variant>
        <vt:i4>1520</vt:i4>
      </vt:variant>
      <vt:variant>
        <vt:i4>0</vt:i4>
      </vt:variant>
      <vt:variant>
        <vt:i4>5</vt:i4>
      </vt:variant>
      <vt:variant>
        <vt:lpwstr/>
      </vt:variant>
      <vt:variant>
        <vt:lpwstr>_Toc417468668</vt:lpwstr>
      </vt:variant>
      <vt:variant>
        <vt:i4>1835059</vt:i4>
      </vt:variant>
      <vt:variant>
        <vt:i4>1514</vt:i4>
      </vt:variant>
      <vt:variant>
        <vt:i4>0</vt:i4>
      </vt:variant>
      <vt:variant>
        <vt:i4>5</vt:i4>
      </vt:variant>
      <vt:variant>
        <vt:lpwstr/>
      </vt:variant>
      <vt:variant>
        <vt:lpwstr>_Toc417468667</vt:lpwstr>
      </vt:variant>
      <vt:variant>
        <vt:i4>1835059</vt:i4>
      </vt:variant>
      <vt:variant>
        <vt:i4>1508</vt:i4>
      </vt:variant>
      <vt:variant>
        <vt:i4>0</vt:i4>
      </vt:variant>
      <vt:variant>
        <vt:i4>5</vt:i4>
      </vt:variant>
      <vt:variant>
        <vt:lpwstr/>
      </vt:variant>
      <vt:variant>
        <vt:lpwstr>_Toc417468666</vt:lpwstr>
      </vt:variant>
      <vt:variant>
        <vt:i4>1835059</vt:i4>
      </vt:variant>
      <vt:variant>
        <vt:i4>1502</vt:i4>
      </vt:variant>
      <vt:variant>
        <vt:i4>0</vt:i4>
      </vt:variant>
      <vt:variant>
        <vt:i4>5</vt:i4>
      </vt:variant>
      <vt:variant>
        <vt:lpwstr/>
      </vt:variant>
      <vt:variant>
        <vt:lpwstr>_Toc417468665</vt:lpwstr>
      </vt:variant>
      <vt:variant>
        <vt:i4>1835059</vt:i4>
      </vt:variant>
      <vt:variant>
        <vt:i4>1496</vt:i4>
      </vt:variant>
      <vt:variant>
        <vt:i4>0</vt:i4>
      </vt:variant>
      <vt:variant>
        <vt:i4>5</vt:i4>
      </vt:variant>
      <vt:variant>
        <vt:lpwstr/>
      </vt:variant>
      <vt:variant>
        <vt:lpwstr>_Toc417468664</vt:lpwstr>
      </vt:variant>
      <vt:variant>
        <vt:i4>1835059</vt:i4>
      </vt:variant>
      <vt:variant>
        <vt:i4>1490</vt:i4>
      </vt:variant>
      <vt:variant>
        <vt:i4>0</vt:i4>
      </vt:variant>
      <vt:variant>
        <vt:i4>5</vt:i4>
      </vt:variant>
      <vt:variant>
        <vt:lpwstr/>
      </vt:variant>
      <vt:variant>
        <vt:lpwstr>_Toc417468663</vt:lpwstr>
      </vt:variant>
      <vt:variant>
        <vt:i4>1835059</vt:i4>
      </vt:variant>
      <vt:variant>
        <vt:i4>1484</vt:i4>
      </vt:variant>
      <vt:variant>
        <vt:i4>0</vt:i4>
      </vt:variant>
      <vt:variant>
        <vt:i4>5</vt:i4>
      </vt:variant>
      <vt:variant>
        <vt:lpwstr/>
      </vt:variant>
      <vt:variant>
        <vt:lpwstr>_Toc417468662</vt:lpwstr>
      </vt:variant>
      <vt:variant>
        <vt:i4>1835059</vt:i4>
      </vt:variant>
      <vt:variant>
        <vt:i4>1478</vt:i4>
      </vt:variant>
      <vt:variant>
        <vt:i4>0</vt:i4>
      </vt:variant>
      <vt:variant>
        <vt:i4>5</vt:i4>
      </vt:variant>
      <vt:variant>
        <vt:lpwstr/>
      </vt:variant>
      <vt:variant>
        <vt:lpwstr>_Toc417468661</vt:lpwstr>
      </vt:variant>
      <vt:variant>
        <vt:i4>1835059</vt:i4>
      </vt:variant>
      <vt:variant>
        <vt:i4>1472</vt:i4>
      </vt:variant>
      <vt:variant>
        <vt:i4>0</vt:i4>
      </vt:variant>
      <vt:variant>
        <vt:i4>5</vt:i4>
      </vt:variant>
      <vt:variant>
        <vt:lpwstr/>
      </vt:variant>
      <vt:variant>
        <vt:lpwstr>_Toc417468660</vt:lpwstr>
      </vt:variant>
      <vt:variant>
        <vt:i4>2031667</vt:i4>
      </vt:variant>
      <vt:variant>
        <vt:i4>1466</vt:i4>
      </vt:variant>
      <vt:variant>
        <vt:i4>0</vt:i4>
      </vt:variant>
      <vt:variant>
        <vt:i4>5</vt:i4>
      </vt:variant>
      <vt:variant>
        <vt:lpwstr/>
      </vt:variant>
      <vt:variant>
        <vt:lpwstr>_Toc417468659</vt:lpwstr>
      </vt:variant>
      <vt:variant>
        <vt:i4>2031667</vt:i4>
      </vt:variant>
      <vt:variant>
        <vt:i4>1460</vt:i4>
      </vt:variant>
      <vt:variant>
        <vt:i4>0</vt:i4>
      </vt:variant>
      <vt:variant>
        <vt:i4>5</vt:i4>
      </vt:variant>
      <vt:variant>
        <vt:lpwstr/>
      </vt:variant>
      <vt:variant>
        <vt:lpwstr>_Toc417468658</vt:lpwstr>
      </vt:variant>
      <vt:variant>
        <vt:i4>2031667</vt:i4>
      </vt:variant>
      <vt:variant>
        <vt:i4>1454</vt:i4>
      </vt:variant>
      <vt:variant>
        <vt:i4>0</vt:i4>
      </vt:variant>
      <vt:variant>
        <vt:i4>5</vt:i4>
      </vt:variant>
      <vt:variant>
        <vt:lpwstr/>
      </vt:variant>
      <vt:variant>
        <vt:lpwstr>_Toc417468657</vt:lpwstr>
      </vt:variant>
      <vt:variant>
        <vt:i4>2031667</vt:i4>
      </vt:variant>
      <vt:variant>
        <vt:i4>1448</vt:i4>
      </vt:variant>
      <vt:variant>
        <vt:i4>0</vt:i4>
      </vt:variant>
      <vt:variant>
        <vt:i4>5</vt:i4>
      </vt:variant>
      <vt:variant>
        <vt:lpwstr/>
      </vt:variant>
      <vt:variant>
        <vt:lpwstr>_Toc417468656</vt:lpwstr>
      </vt:variant>
      <vt:variant>
        <vt:i4>2031667</vt:i4>
      </vt:variant>
      <vt:variant>
        <vt:i4>1442</vt:i4>
      </vt:variant>
      <vt:variant>
        <vt:i4>0</vt:i4>
      </vt:variant>
      <vt:variant>
        <vt:i4>5</vt:i4>
      </vt:variant>
      <vt:variant>
        <vt:lpwstr/>
      </vt:variant>
      <vt:variant>
        <vt:lpwstr>_Toc417468655</vt:lpwstr>
      </vt:variant>
      <vt:variant>
        <vt:i4>2031667</vt:i4>
      </vt:variant>
      <vt:variant>
        <vt:i4>1436</vt:i4>
      </vt:variant>
      <vt:variant>
        <vt:i4>0</vt:i4>
      </vt:variant>
      <vt:variant>
        <vt:i4>5</vt:i4>
      </vt:variant>
      <vt:variant>
        <vt:lpwstr/>
      </vt:variant>
      <vt:variant>
        <vt:lpwstr>_Toc417468654</vt:lpwstr>
      </vt:variant>
      <vt:variant>
        <vt:i4>2031667</vt:i4>
      </vt:variant>
      <vt:variant>
        <vt:i4>1430</vt:i4>
      </vt:variant>
      <vt:variant>
        <vt:i4>0</vt:i4>
      </vt:variant>
      <vt:variant>
        <vt:i4>5</vt:i4>
      </vt:variant>
      <vt:variant>
        <vt:lpwstr/>
      </vt:variant>
      <vt:variant>
        <vt:lpwstr>_Toc417468653</vt:lpwstr>
      </vt:variant>
      <vt:variant>
        <vt:i4>2031667</vt:i4>
      </vt:variant>
      <vt:variant>
        <vt:i4>1424</vt:i4>
      </vt:variant>
      <vt:variant>
        <vt:i4>0</vt:i4>
      </vt:variant>
      <vt:variant>
        <vt:i4>5</vt:i4>
      </vt:variant>
      <vt:variant>
        <vt:lpwstr/>
      </vt:variant>
      <vt:variant>
        <vt:lpwstr>_Toc417468652</vt:lpwstr>
      </vt:variant>
      <vt:variant>
        <vt:i4>2031667</vt:i4>
      </vt:variant>
      <vt:variant>
        <vt:i4>1418</vt:i4>
      </vt:variant>
      <vt:variant>
        <vt:i4>0</vt:i4>
      </vt:variant>
      <vt:variant>
        <vt:i4>5</vt:i4>
      </vt:variant>
      <vt:variant>
        <vt:lpwstr/>
      </vt:variant>
      <vt:variant>
        <vt:lpwstr>_Toc417468651</vt:lpwstr>
      </vt:variant>
      <vt:variant>
        <vt:i4>2031667</vt:i4>
      </vt:variant>
      <vt:variant>
        <vt:i4>1412</vt:i4>
      </vt:variant>
      <vt:variant>
        <vt:i4>0</vt:i4>
      </vt:variant>
      <vt:variant>
        <vt:i4>5</vt:i4>
      </vt:variant>
      <vt:variant>
        <vt:lpwstr/>
      </vt:variant>
      <vt:variant>
        <vt:lpwstr>_Toc417468650</vt:lpwstr>
      </vt:variant>
      <vt:variant>
        <vt:i4>1966131</vt:i4>
      </vt:variant>
      <vt:variant>
        <vt:i4>1406</vt:i4>
      </vt:variant>
      <vt:variant>
        <vt:i4>0</vt:i4>
      </vt:variant>
      <vt:variant>
        <vt:i4>5</vt:i4>
      </vt:variant>
      <vt:variant>
        <vt:lpwstr/>
      </vt:variant>
      <vt:variant>
        <vt:lpwstr>_Toc417468649</vt:lpwstr>
      </vt:variant>
      <vt:variant>
        <vt:i4>1966131</vt:i4>
      </vt:variant>
      <vt:variant>
        <vt:i4>1400</vt:i4>
      </vt:variant>
      <vt:variant>
        <vt:i4>0</vt:i4>
      </vt:variant>
      <vt:variant>
        <vt:i4>5</vt:i4>
      </vt:variant>
      <vt:variant>
        <vt:lpwstr/>
      </vt:variant>
      <vt:variant>
        <vt:lpwstr>_Toc417468648</vt:lpwstr>
      </vt:variant>
      <vt:variant>
        <vt:i4>1966131</vt:i4>
      </vt:variant>
      <vt:variant>
        <vt:i4>1394</vt:i4>
      </vt:variant>
      <vt:variant>
        <vt:i4>0</vt:i4>
      </vt:variant>
      <vt:variant>
        <vt:i4>5</vt:i4>
      </vt:variant>
      <vt:variant>
        <vt:lpwstr/>
      </vt:variant>
      <vt:variant>
        <vt:lpwstr>_Toc417468647</vt:lpwstr>
      </vt:variant>
      <vt:variant>
        <vt:i4>1966131</vt:i4>
      </vt:variant>
      <vt:variant>
        <vt:i4>1388</vt:i4>
      </vt:variant>
      <vt:variant>
        <vt:i4>0</vt:i4>
      </vt:variant>
      <vt:variant>
        <vt:i4>5</vt:i4>
      </vt:variant>
      <vt:variant>
        <vt:lpwstr/>
      </vt:variant>
      <vt:variant>
        <vt:lpwstr>_Toc417468646</vt:lpwstr>
      </vt:variant>
      <vt:variant>
        <vt:i4>1966131</vt:i4>
      </vt:variant>
      <vt:variant>
        <vt:i4>1382</vt:i4>
      </vt:variant>
      <vt:variant>
        <vt:i4>0</vt:i4>
      </vt:variant>
      <vt:variant>
        <vt:i4>5</vt:i4>
      </vt:variant>
      <vt:variant>
        <vt:lpwstr/>
      </vt:variant>
      <vt:variant>
        <vt:lpwstr>_Toc417468645</vt:lpwstr>
      </vt:variant>
      <vt:variant>
        <vt:i4>1966131</vt:i4>
      </vt:variant>
      <vt:variant>
        <vt:i4>1376</vt:i4>
      </vt:variant>
      <vt:variant>
        <vt:i4>0</vt:i4>
      </vt:variant>
      <vt:variant>
        <vt:i4>5</vt:i4>
      </vt:variant>
      <vt:variant>
        <vt:lpwstr/>
      </vt:variant>
      <vt:variant>
        <vt:lpwstr>_Toc417468644</vt:lpwstr>
      </vt:variant>
      <vt:variant>
        <vt:i4>1966131</vt:i4>
      </vt:variant>
      <vt:variant>
        <vt:i4>1370</vt:i4>
      </vt:variant>
      <vt:variant>
        <vt:i4>0</vt:i4>
      </vt:variant>
      <vt:variant>
        <vt:i4>5</vt:i4>
      </vt:variant>
      <vt:variant>
        <vt:lpwstr/>
      </vt:variant>
      <vt:variant>
        <vt:lpwstr>_Toc417468643</vt:lpwstr>
      </vt:variant>
      <vt:variant>
        <vt:i4>1966131</vt:i4>
      </vt:variant>
      <vt:variant>
        <vt:i4>1364</vt:i4>
      </vt:variant>
      <vt:variant>
        <vt:i4>0</vt:i4>
      </vt:variant>
      <vt:variant>
        <vt:i4>5</vt:i4>
      </vt:variant>
      <vt:variant>
        <vt:lpwstr/>
      </vt:variant>
      <vt:variant>
        <vt:lpwstr>_Toc417468642</vt:lpwstr>
      </vt:variant>
      <vt:variant>
        <vt:i4>1966131</vt:i4>
      </vt:variant>
      <vt:variant>
        <vt:i4>1358</vt:i4>
      </vt:variant>
      <vt:variant>
        <vt:i4>0</vt:i4>
      </vt:variant>
      <vt:variant>
        <vt:i4>5</vt:i4>
      </vt:variant>
      <vt:variant>
        <vt:lpwstr/>
      </vt:variant>
      <vt:variant>
        <vt:lpwstr>_Toc417468641</vt:lpwstr>
      </vt:variant>
      <vt:variant>
        <vt:i4>1966131</vt:i4>
      </vt:variant>
      <vt:variant>
        <vt:i4>1352</vt:i4>
      </vt:variant>
      <vt:variant>
        <vt:i4>0</vt:i4>
      </vt:variant>
      <vt:variant>
        <vt:i4>5</vt:i4>
      </vt:variant>
      <vt:variant>
        <vt:lpwstr/>
      </vt:variant>
      <vt:variant>
        <vt:lpwstr>_Toc417468640</vt:lpwstr>
      </vt:variant>
      <vt:variant>
        <vt:i4>1638451</vt:i4>
      </vt:variant>
      <vt:variant>
        <vt:i4>1346</vt:i4>
      </vt:variant>
      <vt:variant>
        <vt:i4>0</vt:i4>
      </vt:variant>
      <vt:variant>
        <vt:i4>5</vt:i4>
      </vt:variant>
      <vt:variant>
        <vt:lpwstr/>
      </vt:variant>
      <vt:variant>
        <vt:lpwstr>_Toc417468639</vt:lpwstr>
      </vt:variant>
      <vt:variant>
        <vt:i4>1638451</vt:i4>
      </vt:variant>
      <vt:variant>
        <vt:i4>1340</vt:i4>
      </vt:variant>
      <vt:variant>
        <vt:i4>0</vt:i4>
      </vt:variant>
      <vt:variant>
        <vt:i4>5</vt:i4>
      </vt:variant>
      <vt:variant>
        <vt:lpwstr/>
      </vt:variant>
      <vt:variant>
        <vt:lpwstr>_Toc417468638</vt:lpwstr>
      </vt:variant>
      <vt:variant>
        <vt:i4>1638451</vt:i4>
      </vt:variant>
      <vt:variant>
        <vt:i4>1334</vt:i4>
      </vt:variant>
      <vt:variant>
        <vt:i4>0</vt:i4>
      </vt:variant>
      <vt:variant>
        <vt:i4>5</vt:i4>
      </vt:variant>
      <vt:variant>
        <vt:lpwstr/>
      </vt:variant>
      <vt:variant>
        <vt:lpwstr>_Toc417468637</vt:lpwstr>
      </vt:variant>
      <vt:variant>
        <vt:i4>1638451</vt:i4>
      </vt:variant>
      <vt:variant>
        <vt:i4>1328</vt:i4>
      </vt:variant>
      <vt:variant>
        <vt:i4>0</vt:i4>
      </vt:variant>
      <vt:variant>
        <vt:i4>5</vt:i4>
      </vt:variant>
      <vt:variant>
        <vt:lpwstr/>
      </vt:variant>
      <vt:variant>
        <vt:lpwstr>_Toc417468636</vt:lpwstr>
      </vt:variant>
      <vt:variant>
        <vt:i4>1638451</vt:i4>
      </vt:variant>
      <vt:variant>
        <vt:i4>1322</vt:i4>
      </vt:variant>
      <vt:variant>
        <vt:i4>0</vt:i4>
      </vt:variant>
      <vt:variant>
        <vt:i4>5</vt:i4>
      </vt:variant>
      <vt:variant>
        <vt:lpwstr/>
      </vt:variant>
      <vt:variant>
        <vt:lpwstr>_Toc417468635</vt:lpwstr>
      </vt:variant>
      <vt:variant>
        <vt:i4>1638451</vt:i4>
      </vt:variant>
      <vt:variant>
        <vt:i4>1316</vt:i4>
      </vt:variant>
      <vt:variant>
        <vt:i4>0</vt:i4>
      </vt:variant>
      <vt:variant>
        <vt:i4>5</vt:i4>
      </vt:variant>
      <vt:variant>
        <vt:lpwstr/>
      </vt:variant>
      <vt:variant>
        <vt:lpwstr>_Toc417468634</vt:lpwstr>
      </vt:variant>
      <vt:variant>
        <vt:i4>1638451</vt:i4>
      </vt:variant>
      <vt:variant>
        <vt:i4>1310</vt:i4>
      </vt:variant>
      <vt:variant>
        <vt:i4>0</vt:i4>
      </vt:variant>
      <vt:variant>
        <vt:i4>5</vt:i4>
      </vt:variant>
      <vt:variant>
        <vt:lpwstr/>
      </vt:variant>
      <vt:variant>
        <vt:lpwstr>_Toc417468633</vt:lpwstr>
      </vt:variant>
      <vt:variant>
        <vt:i4>1638451</vt:i4>
      </vt:variant>
      <vt:variant>
        <vt:i4>1304</vt:i4>
      </vt:variant>
      <vt:variant>
        <vt:i4>0</vt:i4>
      </vt:variant>
      <vt:variant>
        <vt:i4>5</vt:i4>
      </vt:variant>
      <vt:variant>
        <vt:lpwstr/>
      </vt:variant>
      <vt:variant>
        <vt:lpwstr>_Toc417468632</vt:lpwstr>
      </vt:variant>
      <vt:variant>
        <vt:i4>1638451</vt:i4>
      </vt:variant>
      <vt:variant>
        <vt:i4>1298</vt:i4>
      </vt:variant>
      <vt:variant>
        <vt:i4>0</vt:i4>
      </vt:variant>
      <vt:variant>
        <vt:i4>5</vt:i4>
      </vt:variant>
      <vt:variant>
        <vt:lpwstr/>
      </vt:variant>
      <vt:variant>
        <vt:lpwstr>_Toc417468631</vt:lpwstr>
      </vt:variant>
      <vt:variant>
        <vt:i4>1638451</vt:i4>
      </vt:variant>
      <vt:variant>
        <vt:i4>1292</vt:i4>
      </vt:variant>
      <vt:variant>
        <vt:i4>0</vt:i4>
      </vt:variant>
      <vt:variant>
        <vt:i4>5</vt:i4>
      </vt:variant>
      <vt:variant>
        <vt:lpwstr/>
      </vt:variant>
      <vt:variant>
        <vt:lpwstr>_Toc417468630</vt:lpwstr>
      </vt:variant>
      <vt:variant>
        <vt:i4>1572915</vt:i4>
      </vt:variant>
      <vt:variant>
        <vt:i4>1286</vt:i4>
      </vt:variant>
      <vt:variant>
        <vt:i4>0</vt:i4>
      </vt:variant>
      <vt:variant>
        <vt:i4>5</vt:i4>
      </vt:variant>
      <vt:variant>
        <vt:lpwstr/>
      </vt:variant>
      <vt:variant>
        <vt:lpwstr>_Toc417468629</vt:lpwstr>
      </vt:variant>
      <vt:variant>
        <vt:i4>1572915</vt:i4>
      </vt:variant>
      <vt:variant>
        <vt:i4>1280</vt:i4>
      </vt:variant>
      <vt:variant>
        <vt:i4>0</vt:i4>
      </vt:variant>
      <vt:variant>
        <vt:i4>5</vt:i4>
      </vt:variant>
      <vt:variant>
        <vt:lpwstr/>
      </vt:variant>
      <vt:variant>
        <vt:lpwstr>_Toc417468628</vt:lpwstr>
      </vt:variant>
      <vt:variant>
        <vt:i4>1572915</vt:i4>
      </vt:variant>
      <vt:variant>
        <vt:i4>1274</vt:i4>
      </vt:variant>
      <vt:variant>
        <vt:i4>0</vt:i4>
      </vt:variant>
      <vt:variant>
        <vt:i4>5</vt:i4>
      </vt:variant>
      <vt:variant>
        <vt:lpwstr/>
      </vt:variant>
      <vt:variant>
        <vt:lpwstr>_Toc417468627</vt:lpwstr>
      </vt:variant>
      <vt:variant>
        <vt:i4>1572915</vt:i4>
      </vt:variant>
      <vt:variant>
        <vt:i4>1268</vt:i4>
      </vt:variant>
      <vt:variant>
        <vt:i4>0</vt:i4>
      </vt:variant>
      <vt:variant>
        <vt:i4>5</vt:i4>
      </vt:variant>
      <vt:variant>
        <vt:lpwstr/>
      </vt:variant>
      <vt:variant>
        <vt:lpwstr>_Toc417468626</vt:lpwstr>
      </vt:variant>
      <vt:variant>
        <vt:i4>1572915</vt:i4>
      </vt:variant>
      <vt:variant>
        <vt:i4>1262</vt:i4>
      </vt:variant>
      <vt:variant>
        <vt:i4>0</vt:i4>
      </vt:variant>
      <vt:variant>
        <vt:i4>5</vt:i4>
      </vt:variant>
      <vt:variant>
        <vt:lpwstr/>
      </vt:variant>
      <vt:variant>
        <vt:lpwstr>_Toc417468625</vt:lpwstr>
      </vt:variant>
      <vt:variant>
        <vt:i4>1572915</vt:i4>
      </vt:variant>
      <vt:variant>
        <vt:i4>1256</vt:i4>
      </vt:variant>
      <vt:variant>
        <vt:i4>0</vt:i4>
      </vt:variant>
      <vt:variant>
        <vt:i4>5</vt:i4>
      </vt:variant>
      <vt:variant>
        <vt:lpwstr/>
      </vt:variant>
      <vt:variant>
        <vt:lpwstr>_Toc417468624</vt:lpwstr>
      </vt:variant>
      <vt:variant>
        <vt:i4>1572915</vt:i4>
      </vt:variant>
      <vt:variant>
        <vt:i4>1250</vt:i4>
      </vt:variant>
      <vt:variant>
        <vt:i4>0</vt:i4>
      </vt:variant>
      <vt:variant>
        <vt:i4>5</vt:i4>
      </vt:variant>
      <vt:variant>
        <vt:lpwstr/>
      </vt:variant>
      <vt:variant>
        <vt:lpwstr>_Toc417468623</vt:lpwstr>
      </vt:variant>
      <vt:variant>
        <vt:i4>1572915</vt:i4>
      </vt:variant>
      <vt:variant>
        <vt:i4>1244</vt:i4>
      </vt:variant>
      <vt:variant>
        <vt:i4>0</vt:i4>
      </vt:variant>
      <vt:variant>
        <vt:i4>5</vt:i4>
      </vt:variant>
      <vt:variant>
        <vt:lpwstr/>
      </vt:variant>
      <vt:variant>
        <vt:lpwstr>_Toc417468622</vt:lpwstr>
      </vt:variant>
      <vt:variant>
        <vt:i4>1572915</vt:i4>
      </vt:variant>
      <vt:variant>
        <vt:i4>1238</vt:i4>
      </vt:variant>
      <vt:variant>
        <vt:i4>0</vt:i4>
      </vt:variant>
      <vt:variant>
        <vt:i4>5</vt:i4>
      </vt:variant>
      <vt:variant>
        <vt:lpwstr/>
      </vt:variant>
      <vt:variant>
        <vt:lpwstr>_Toc417468621</vt:lpwstr>
      </vt:variant>
      <vt:variant>
        <vt:i4>1572915</vt:i4>
      </vt:variant>
      <vt:variant>
        <vt:i4>1232</vt:i4>
      </vt:variant>
      <vt:variant>
        <vt:i4>0</vt:i4>
      </vt:variant>
      <vt:variant>
        <vt:i4>5</vt:i4>
      </vt:variant>
      <vt:variant>
        <vt:lpwstr/>
      </vt:variant>
      <vt:variant>
        <vt:lpwstr>_Toc417468620</vt:lpwstr>
      </vt:variant>
      <vt:variant>
        <vt:i4>1769523</vt:i4>
      </vt:variant>
      <vt:variant>
        <vt:i4>1226</vt:i4>
      </vt:variant>
      <vt:variant>
        <vt:i4>0</vt:i4>
      </vt:variant>
      <vt:variant>
        <vt:i4>5</vt:i4>
      </vt:variant>
      <vt:variant>
        <vt:lpwstr/>
      </vt:variant>
      <vt:variant>
        <vt:lpwstr>_Toc417468619</vt:lpwstr>
      </vt:variant>
      <vt:variant>
        <vt:i4>1769523</vt:i4>
      </vt:variant>
      <vt:variant>
        <vt:i4>1220</vt:i4>
      </vt:variant>
      <vt:variant>
        <vt:i4>0</vt:i4>
      </vt:variant>
      <vt:variant>
        <vt:i4>5</vt:i4>
      </vt:variant>
      <vt:variant>
        <vt:lpwstr/>
      </vt:variant>
      <vt:variant>
        <vt:lpwstr>_Toc417468618</vt:lpwstr>
      </vt:variant>
      <vt:variant>
        <vt:i4>1769523</vt:i4>
      </vt:variant>
      <vt:variant>
        <vt:i4>1214</vt:i4>
      </vt:variant>
      <vt:variant>
        <vt:i4>0</vt:i4>
      </vt:variant>
      <vt:variant>
        <vt:i4>5</vt:i4>
      </vt:variant>
      <vt:variant>
        <vt:lpwstr/>
      </vt:variant>
      <vt:variant>
        <vt:lpwstr>_Toc417468617</vt:lpwstr>
      </vt:variant>
      <vt:variant>
        <vt:i4>1769523</vt:i4>
      </vt:variant>
      <vt:variant>
        <vt:i4>1208</vt:i4>
      </vt:variant>
      <vt:variant>
        <vt:i4>0</vt:i4>
      </vt:variant>
      <vt:variant>
        <vt:i4>5</vt:i4>
      </vt:variant>
      <vt:variant>
        <vt:lpwstr/>
      </vt:variant>
      <vt:variant>
        <vt:lpwstr>_Toc417468616</vt:lpwstr>
      </vt:variant>
      <vt:variant>
        <vt:i4>1769523</vt:i4>
      </vt:variant>
      <vt:variant>
        <vt:i4>1202</vt:i4>
      </vt:variant>
      <vt:variant>
        <vt:i4>0</vt:i4>
      </vt:variant>
      <vt:variant>
        <vt:i4>5</vt:i4>
      </vt:variant>
      <vt:variant>
        <vt:lpwstr/>
      </vt:variant>
      <vt:variant>
        <vt:lpwstr>_Toc417468615</vt:lpwstr>
      </vt:variant>
      <vt:variant>
        <vt:i4>1769523</vt:i4>
      </vt:variant>
      <vt:variant>
        <vt:i4>1196</vt:i4>
      </vt:variant>
      <vt:variant>
        <vt:i4>0</vt:i4>
      </vt:variant>
      <vt:variant>
        <vt:i4>5</vt:i4>
      </vt:variant>
      <vt:variant>
        <vt:lpwstr/>
      </vt:variant>
      <vt:variant>
        <vt:lpwstr>_Toc417468614</vt:lpwstr>
      </vt:variant>
      <vt:variant>
        <vt:i4>1769523</vt:i4>
      </vt:variant>
      <vt:variant>
        <vt:i4>1190</vt:i4>
      </vt:variant>
      <vt:variant>
        <vt:i4>0</vt:i4>
      </vt:variant>
      <vt:variant>
        <vt:i4>5</vt:i4>
      </vt:variant>
      <vt:variant>
        <vt:lpwstr/>
      </vt:variant>
      <vt:variant>
        <vt:lpwstr>_Toc417468613</vt:lpwstr>
      </vt:variant>
      <vt:variant>
        <vt:i4>1769523</vt:i4>
      </vt:variant>
      <vt:variant>
        <vt:i4>1184</vt:i4>
      </vt:variant>
      <vt:variant>
        <vt:i4>0</vt:i4>
      </vt:variant>
      <vt:variant>
        <vt:i4>5</vt:i4>
      </vt:variant>
      <vt:variant>
        <vt:lpwstr/>
      </vt:variant>
      <vt:variant>
        <vt:lpwstr>_Toc417468612</vt:lpwstr>
      </vt:variant>
      <vt:variant>
        <vt:i4>1769523</vt:i4>
      </vt:variant>
      <vt:variant>
        <vt:i4>1178</vt:i4>
      </vt:variant>
      <vt:variant>
        <vt:i4>0</vt:i4>
      </vt:variant>
      <vt:variant>
        <vt:i4>5</vt:i4>
      </vt:variant>
      <vt:variant>
        <vt:lpwstr/>
      </vt:variant>
      <vt:variant>
        <vt:lpwstr>_Toc417468611</vt:lpwstr>
      </vt:variant>
      <vt:variant>
        <vt:i4>1769523</vt:i4>
      </vt:variant>
      <vt:variant>
        <vt:i4>1172</vt:i4>
      </vt:variant>
      <vt:variant>
        <vt:i4>0</vt:i4>
      </vt:variant>
      <vt:variant>
        <vt:i4>5</vt:i4>
      </vt:variant>
      <vt:variant>
        <vt:lpwstr/>
      </vt:variant>
      <vt:variant>
        <vt:lpwstr>_Toc417468610</vt:lpwstr>
      </vt:variant>
      <vt:variant>
        <vt:i4>1703987</vt:i4>
      </vt:variant>
      <vt:variant>
        <vt:i4>1166</vt:i4>
      </vt:variant>
      <vt:variant>
        <vt:i4>0</vt:i4>
      </vt:variant>
      <vt:variant>
        <vt:i4>5</vt:i4>
      </vt:variant>
      <vt:variant>
        <vt:lpwstr/>
      </vt:variant>
      <vt:variant>
        <vt:lpwstr>_Toc417468609</vt:lpwstr>
      </vt:variant>
      <vt:variant>
        <vt:i4>1703987</vt:i4>
      </vt:variant>
      <vt:variant>
        <vt:i4>1160</vt:i4>
      </vt:variant>
      <vt:variant>
        <vt:i4>0</vt:i4>
      </vt:variant>
      <vt:variant>
        <vt:i4>5</vt:i4>
      </vt:variant>
      <vt:variant>
        <vt:lpwstr/>
      </vt:variant>
      <vt:variant>
        <vt:lpwstr>_Toc417468608</vt:lpwstr>
      </vt:variant>
      <vt:variant>
        <vt:i4>1703987</vt:i4>
      </vt:variant>
      <vt:variant>
        <vt:i4>1154</vt:i4>
      </vt:variant>
      <vt:variant>
        <vt:i4>0</vt:i4>
      </vt:variant>
      <vt:variant>
        <vt:i4>5</vt:i4>
      </vt:variant>
      <vt:variant>
        <vt:lpwstr/>
      </vt:variant>
      <vt:variant>
        <vt:lpwstr>_Toc417468607</vt:lpwstr>
      </vt:variant>
      <vt:variant>
        <vt:i4>1703987</vt:i4>
      </vt:variant>
      <vt:variant>
        <vt:i4>1148</vt:i4>
      </vt:variant>
      <vt:variant>
        <vt:i4>0</vt:i4>
      </vt:variant>
      <vt:variant>
        <vt:i4>5</vt:i4>
      </vt:variant>
      <vt:variant>
        <vt:lpwstr/>
      </vt:variant>
      <vt:variant>
        <vt:lpwstr>_Toc417468606</vt:lpwstr>
      </vt:variant>
      <vt:variant>
        <vt:i4>1703987</vt:i4>
      </vt:variant>
      <vt:variant>
        <vt:i4>1142</vt:i4>
      </vt:variant>
      <vt:variant>
        <vt:i4>0</vt:i4>
      </vt:variant>
      <vt:variant>
        <vt:i4>5</vt:i4>
      </vt:variant>
      <vt:variant>
        <vt:lpwstr/>
      </vt:variant>
      <vt:variant>
        <vt:lpwstr>_Toc417468605</vt:lpwstr>
      </vt:variant>
      <vt:variant>
        <vt:i4>1703987</vt:i4>
      </vt:variant>
      <vt:variant>
        <vt:i4>1136</vt:i4>
      </vt:variant>
      <vt:variant>
        <vt:i4>0</vt:i4>
      </vt:variant>
      <vt:variant>
        <vt:i4>5</vt:i4>
      </vt:variant>
      <vt:variant>
        <vt:lpwstr/>
      </vt:variant>
      <vt:variant>
        <vt:lpwstr>_Toc417468604</vt:lpwstr>
      </vt:variant>
      <vt:variant>
        <vt:i4>1703987</vt:i4>
      </vt:variant>
      <vt:variant>
        <vt:i4>1130</vt:i4>
      </vt:variant>
      <vt:variant>
        <vt:i4>0</vt:i4>
      </vt:variant>
      <vt:variant>
        <vt:i4>5</vt:i4>
      </vt:variant>
      <vt:variant>
        <vt:lpwstr/>
      </vt:variant>
      <vt:variant>
        <vt:lpwstr>_Toc417468603</vt:lpwstr>
      </vt:variant>
      <vt:variant>
        <vt:i4>1703987</vt:i4>
      </vt:variant>
      <vt:variant>
        <vt:i4>1124</vt:i4>
      </vt:variant>
      <vt:variant>
        <vt:i4>0</vt:i4>
      </vt:variant>
      <vt:variant>
        <vt:i4>5</vt:i4>
      </vt:variant>
      <vt:variant>
        <vt:lpwstr/>
      </vt:variant>
      <vt:variant>
        <vt:lpwstr>_Toc417468602</vt:lpwstr>
      </vt:variant>
      <vt:variant>
        <vt:i4>1703987</vt:i4>
      </vt:variant>
      <vt:variant>
        <vt:i4>1118</vt:i4>
      </vt:variant>
      <vt:variant>
        <vt:i4>0</vt:i4>
      </vt:variant>
      <vt:variant>
        <vt:i4>5</vt:i4>
      </vt:variant>
      <vt:variant>
        <vt:lpwstr/>
      </vt:variant>
      <vt:variant>
        <vt:lpwstr>_Toc417468601</vt:lpwstr>
      </vt:variant>
      <vt:variant>
        <vt:i4>1703987</vt:i4>
      </vt:variant>
      <vt:variant>
        <vt:i4>1112</vt:i4>
      </vt:variant>
      <vt:variant>
        <vt:i4>0</vt:i4>
      </vt:variant>
      <vt:variant>
        <vt:i4>5</vt:i4>
      </vt:variant>
      <vt:variant>
        <vt:lpwstr/>
      </vt:variant>
      <vt:variant>
        <vt:lpwstr>_Toc417468600</vt:lpwstr>
      </vt:variant>
      <vt:variant>
        <vt:i4>1245232</vt:i4>
      </vt:variant>
      <vt:variant>
        <vt:i4>1106</vt:i4>
      </vt:variant>
      <vt:variant>
        <vt:i4>0</vt:i4>
      </vt:variant>
      <vt:variant>
        <vt:i4>5</vt:i4>
      </vt:variant>
      <vt:variant>
        <vt:lpwstr/>
      </vt:variant>
      <vt:variant>
        <vt:lpwstr>_Toc417468599</vt:lpwstr>
      </vt:variant>
      <vt:variant>
        <vt:i4>1245232</vt:i4>
      </vt:variant>
      <vt:variant>
        <vt:i4>1100</vt:i4>
      </vt:variant>
      <vt:variant>
        <vt:i4>0</vt:i4>
      </vt:variant>
      <vt:variant>
        <vt:i4>5</vt:i4>
      </vt:variant>
      <vt:variant>
        <vt:lpwstr/>
      </vt:variant>
      <vt:variant>
        <vt:lpwstr>_Toc417468598</vt:lpwstr>
      </vt:variant>
      <vt:variant>
        <vt:i4>1245232</vt:i4>
      </vt:variant>
      <vt:variant>
        <vt:i4>1094</vt:i4>
      </vt:variant>
      <vt:variant>
        <vt:i4>0</vt:i4>
      </vt:variant>
      <vt:variant>
        <vt:i4>5</vt:i4>
      </vt:variant>
      <vt:variant>
        <vt:lpwstr/>
      </vt:variant>
      <vt:variant>
        <vt:lpwstr>_Toc417468597</vt:lpwstr>
      </vt:variant>
      <vt:variant>
        <vt:i4>1245232</vt:i4>
      </vt:variant>
      <vt:variant>
        <vt:i4>1088</vt:i4>
      </vt:variant>
      <vt:variant>
        <vt:i4>0</vt:i4>
      </vt:variant>
      <vt:variant>
        <vt:i4>5</vt:i4>
      </vt:variant>
      <vt:variant>
        <vt:lpwstr/>
      </vt:variant>
      <vt:variant>
        <vt:lpwstr>_Toc417468596</vt:lpwstr>
      </vt:variant>
      <vt:variant>
        <vt:i4>1245232</vt:i4>
      </vt:variant>
      <vt:variant>
        <vt:i4>1082</vt:i4>
      </vt:variant>
      <vt:variant>
        <vt:i4>0</vt:i4>
      </vt:variant>
      <vt:variant>
        <vt:i4>5</vt:i4>
      </vt:variant>
      <vt:variant>
        <vt:lpwstr/>
      </vt:variant>
      <vt:variant>
        <vt:lpwstr>_Toc417468595</vt:lpwstr>
      </vt:variant>
      <vt:variant>
        <vt:i4>1245232</vt:i4>
      </vt:variant>
      <vt:variant>
        <vt:i4>1076</vt:i4>
      </vt:variant>
      <vt:variant>
        <vt:i4>0</vt:i4>
      </vt:variant>
      <vt:variant>
        <vt:i4>5</vt:i4>
      </vt:variant>
      <vt:variant>
        <vt:lpwstr/>
      </vt:variant>
      <vt:variant>
        <vt:lpwstr>_Toc417468594</vt:lpwstr>
      </vt:variant>
      <vt:variant>
        <vt:i4>1245232</vt:i4>
      </vt:variant>
      <vt:variant>
        <vt:i4>1070</vt:i4>
      </vt:variant>
      <vt:variant>
        <vt:i4>0</vt:i4>
      </vt:variant>
      <vt:variant>
        <vt:i4>5</vt:i4>
      </vt:variant>
      <vt:variant>
        <vt:lpwstr/>
      </vt:variant>
      <vt:variant>
        <vt:lpwstr>_Toc417468593</vt:lpwstr>
      </vt:variant>
      <vt:variant>
        <vt:i4>1245232</vt:i4>
      </vt:variant>
      <vt:variant>
        <vt:i4>1064</vt:i4>
      </vt:variant>
      <vt:variant>
        <vt:i4>0</vt:i4>
      </vt:variant>
      <vt:variant>
        <vt:i4>5</vt:i4>
      </vt:variant>
      <vt:variant>
        <vt:lpwstr/>
      </vt:variant>
      <vt:variant>
        <vt:lpwstr>_Toc417468592</vt:lpwstr>
      </vt:variant>
      <vt:variant>
        <vt:i4>1245232</vt:i4>
      </vt:variant>
      <vt:variant>
        <vt:i4>1058</vt:i4>
      </vt:variant>
      <vt:variant>
        <vt:i4>0</vt:i4>
      </vt:variant>
      <vt:variant>
        <vt:i4>5</vt:i4>
      </vt:variant>
      <vt:variant>
        <vt:lpwstr/>
      </vt:variant>
      <vt:variant>
        <vt:lpwstr>_Toc417468591</vt:lpwstr>
      </vt:variant>
      <vt:variant>
        <vt:i4>1245232</vt:i4>
      </vt:variant>
      <vt:variant>
        <vt:i4>1052</vt:i4>
      </vt:variant>
      <vt:variant>
        <vt:i4>0</vt:i4>
      </vt:variant>
      <vt:variant>
        <vt:i4>5</vt:i4>
      </vt:variant>
      <vt:variant>
        <vt:lpwstr/>
      </vt:variant>
      <vt:variant>
        <vt:lpwstr>_Toc417468590</vt:lpwstr>
      </vt:variant>
      <vt:variant>
        <vt:i4>1179696</vt:i4>
      </vt:variant>
      <vt:variant>
        <vt:i4>1046</vt:i4>
      </vt:variant>
      <vt:variant>
        <vt:i4>0</vt:i4>
      </vt:variant>
      <vt:variant>
        <vt:i4>5</vt:i4>
      </vt:variant>
      <vt:variant>
        <vt:lpwstr/>
      </vt:variant>
      <vt:variant>
        <vt:lpwstr>_Toc417468589</vt:lpwstr>
      </vt:variant>
      <vt:variant>
        <vt:i4>1179696</vt:i4>
      </vt:variant>
      <vt:variant>
        <vt:i4>1040</vt:i4>
      </vt:variant>
      <vt:variant>
        <vt:i4>0</vt:i4>
      </vt:variant>
      <vt:variant>
        <vt:i4>5</vt:i4>
      </vt:variant>
      <vt:variant>
        <vt:lpwstr/>
      </vt:variant>
      <vt:variant>
        <vt:lpwstr>_Toc417468588</vt:lpwstr>
      </vt:variant>
      <vt:variant>
        <vt:i4>1179696</vt:i4>
      </vt:variant>
      <vt:variant>
        <vt:i4>1034</vt:i4>
      </vt:variant>
      <vt:variant>
        <vt:i4>0</vt:i4>
      </vt:variant>
      <vt:variant>
        <vt:i4>5</vt:i4>
      </vt:variant>
      <vt:variant>
        <vt:lpwstr/>
      </vt:variant>
      <vt:variant>
        <vt:lpwstr>_Toc417468587</vt:lpwstr>
      </vt:variant>
      <vt:variant>
        <vt:i4>1179696</vt:i4>
      </vt:variant>
      <vt:variant>
        <vt:i4>1028</vt:i4>
      </vt:variant>
      <vt:variant>
        <vt:i4>0</vt:i4>
      </vt:variant>
      <vt:variant>
        <vt:i4>5</vt:i4>
      </vt:variant>
      <vt:variant>
        <vt:lpwstr/>
      </vt:variant>
      <vt:variant>
        <vt:lpwstr>_Toc417468586</vt:lpwstr>
      </vt:variant>
      <vt:variant>
        <vt:i4>1179696</vt:i4>
      </vt:variant>
      <vt:variant>
        <vt:i4>1022</vt:i4>
      </vt:variant>
      <vt:variant>
        <vt:i4>0</vt:i4>
      </vt:variant>
      <vt:variant>
        <vt:i4>5</vt:i4>
      </vt:variant>
      <vt:variant>
        <vt:lpwstr/>
      </vt:variant>
      <vt:variant>
        <vt:lpwstr>_Toc417468585</vt:lpwstr>
      </vt:variant>
      <vt:variant>
        <vt:i4>1179696</vt:i4>
      </vt:variant>
      <vt:variant>
        <vt:i4>1016</vt:i4>
      </vt:variant>
      <vt:variant>
        <vt:i4>0</vt:i4>
      </vt:variant>
      <vt:variant>
        <vt:i4>5</vt:i4>
      </vt:variant>
      <vt:variant>
        <vt:lpwstr/>
      </vt:variant>
      <vt:variant>
        <vt:lpwstr>_Toc417468584</vt:lpwstr>
      </vt:variant>
      <vt:variant>
        <vt:i4>1179696</vt:i4>
      </vt:variant>
      <vt:variant>
        <vt:i4>1010</vt:i4>
      </vt:variant>
      <vt:variant>
        <vt:i4>0</vt:i4>
      </vt:variant>
      <vt:variant>
        <vt:i4>5</vt:i4>
      </vt:variant>
      <vt:variant>
        <vt:lpwstr/>
      </vt:variant>
      <vt:variant>
        <vt:lpwstr>_Toc417468583</vt:lpwstr>
      </vt:variant>
      <vt:variant>
        <vt:i4>1179696</vt:i4>
      </vt:variant>
      <vt:variant>
        <vt:i4>1004</vt:i4>
      </vt:variant>
      <vt:variant>
        <vt:i4>0</vt:i4>
      </vt:variant>
      <vt:variant>
        <vt:i4>5</vt:i4>
      </vt:variant>
      <vt:variant>
        <vt:lpwstr/>
      </vt:variant>
      <vt:variant>
        <vt:lpwstr>_Toc417468582</vt:lpwstr>
      </vt:variant>
      <vt:variant>
        <vt:i4>1179696</vt:i4>
      </vt:variant>
      <vt:variant>
        <vt:i4>998</vt:i4>
      </vt:variant>
      <vt:variant>
        <vt:i4>0</vt:i4>
      </vt:variant>
      <vt:variant>
        <vt:i4>5</vt:i4>
      </vt:variant>
      <vt:variant>
        <vt:lpwstr/>
      </vt:variant>
      <vt:variant>
        <vt:lpwstr>_Toc417468581</vt:lpwstr>
      </vt:variant>
      <vt:variant>
        <vt:i4>1179696</vt:i4>
      </vt:variant>
      <vt:variant>
        <vt:i4>992</vt:i4>
      </vt:variant>
      <vt:variant>
        <vt:i4>0</vt:i4>
      </vt:variant>
      <vt:variant>
        <vt:i4>5</vt:i4>
      </vt:variant>
      <vt:variant>
        <vt:lpwstr/>
      </vt:variant>
      <vt:variant>
        <vt:lpwstr>_Toc417468580</vt:lpwstr>
      </vt:variant>
      <vt:variant>
        <vt:i4>1900592</vt:i4>
      </vt:variant>
      <vt:variant>
        <vt:i4>986</vt:i4>
      </vt:variant>
      <vt:variant>
        <vt:i4>0</vt:i4>
      </vt:variant>
      <vt:variant>
        <vt:i4>5</vt:i4>
      </vt:variant>
      <vt:variant>
        <vt:lpwstr/>
      </vt:variant>
      <vt:variant>
        <vt:lpwstr>_Toc417468579</vt:lpwstr>
      </vt:variant>
      <vt:variant>
        <vt:i4>1900592</vt:i4>
      </vt:variant>
      <vt:variant>
        <vt:i4>980</vt:i4>
      </vt:variant>
      <vt:variant>
        <vt:i4>0</vt:i4>
      </vt:variant>
      <vt:variant>
        <vt:i4>5</vt:i4>
      </vt:variant>
      <vt:variant>
        <vt:lpwstr/>
      </vt:variant>
      <vt:variant>
        <vt:lpwstr>_Toc417468578</vt:lpwstr>
      </vt:variant>
      <vt:variant>
        <vt:i4>1900592</vt:i4>
      </vt:variant>
      <vt:variant>
        <vt:i4>974</vt:i4>
      </vt:variant>
      <vt:variant>
        <vt:i4>0</vt:i4>
      </vt:variant>
      <vt:variant>
        <vt:i4>5</vt:i4>
      </vt:variant>
      <vt:variant>
        <vt:lpwstr/>
      </vt:variant>
      <vt:variant>
        <vt:lpwstr>_Toc417468577</vt:lpwstr>
      </vt:variant>
      <vt:variant>
        <vt:i4>1900592</vt:i4>
      </vt:variant>
      <vt:variant>
        <vt:i4>968</vt:i4>
      </vt:variant>
      <vt:variant>
        <vt:i4>0</vt:i4>
      </vt:variant>
      <vt:variant>
        <vt:i4>5</vt:i4>
      </vt:variant>
      <vt:variant>
        <vt:lpwstr/>
      </vt:variant>
      <vt:variant>
        <vt:lpwstr>_Toc417468576</vt:lpwstr>
      </vt:variant>
      <vt:variant>
        <vt:i4>1900592</vt:i4>
      </vt:variant>
      <vt:variant>
        <vt:i4>962</vt:i4>
      </vt:variant>
      <vt:variant>
        <vt:i4>0</vt:i4>
      </vt:variant>
      <vt:variant>
        <vt:i4>5</vt:i4>
      </vt:variant>
      <vt:variant>
        <vt:lpwstr/>
      </vt:variant>
      <vt:variant>
        <vt:lpwstr>_Toc417468575</vt:lpwstr>
      </vt:variant>
      <vt:variant>
        <vt:i4>1900592</vt:i4>
      </vt:variant>
      <vt:variant>
        <vt:i4>956</vt:i4>
      </vt:variant>
      <vt:variant>
        <vt:i4>0</vt:i4>
      </vt:variant>
      <vt:variant>
        <vt:i4>5</vt:i4>
      </vt:variant>
      <vt:variant>
        <vt:lpwstr/>
      </vt:variant>
      <vt:variant>
        <vt:lpwstr>_Toc417468574</vt:lpwstr>
      </vt:variant>
      <vt:variant>
        <vt:i4>1900592</vt:i4>
      </vt:variant>
      <vt:variant>
        <vt:i4>950</vt:i4>
      </vt:variant>
      <vt:variant>
        <vt:i4>0</vt:i4>
      </vt:variant>
      <vt:variant>
        <vt:i4>5</vt:i4>
      </vt:variant>
      <vt:variant>
        <vt:lpwstr/>
      </vt:variant>
      <vt:variant>
        <vt:lpwstr>_Toc417468573</vt:lpwstr>
      </vt:variant>
      <vt:variant>
        <vt:i4>1900592</vt:i4>
      </vt:variant>
      <vt:variant>
        <vt:i4>944</vt:i4>
      </vt:variant>
      <vt:variant>
        <vt:i4>0</vt:i4>
      </vt:variant>
      <vt:variant>
        <vt:i4>5</vt:i4>
      </vt:variant>
      <vt:variant>
        <vt:lpwstr/>
      </vt:variant>
      <vt:variant>
        <vt:lpwstr>_Toc417468572</vt:lpwstr>
      </vt:variant>
      <vt:variant>
        <vt:i4>1900592</vt:i4>
      </vt:variant>
      <vt:variant>
        <vt:i4>938</vt:i4>
      </vt:variant>
      <vt:variant>
        <vt:i4>0</vt:i4>
      </vt:variant>
      <vt:variant>
        <vt:i4>5</vt:i4>
      </vt:variant>
      <vt:variant>
        <vt:lpwstr/>
      </vt:variant>
      <vt:variant>
        <vt:lpwstr>_Toc417468571</vt:lpwstr>
      </vt:variant>
      <vt:variant>
        <vt:i4>1900592</vt:i4>
      </vt:variant>
      <vt:variant>
        <vt:i4>932</vt:i4>
      </vt:variant>
      <vt:variant>
        <vt:i4>0</vt:i4>
      </vt:variant>
      <vt:variant>
        <vt:i4>5</vt:i4>
      </vt:variant>
      <vt:variant>
        <vt:lpwstr/>
      </vt:variant>
      <vt:variant>
        <vt:lpwstr>_Toc417468570</vt:lpwstr>
      </vt:variant>
      <vt:variant>
        <vt:i4>1835056</vt:i4>
      </vt:variant>
      <vt:variant>
        <vt:i4>926</vt:i4>
      </vt:variant>
      <vt:variant>
        <vt:i4>0</vt:i4>
      </vt:variant>
      <vt:variant>
        <vt:i4>5</vt:i4>
      </vt:variant>
      <vt:variant>
        <vt:lpwstr/>
      </vt:variant>
      <vt:variant>
        <vt:lpwstr>_Toc417468569</vt:lpwstr>
      </vt:variant>
      <vt:variant>
        <vt:i4>1835056</vt:i4>
      </vt:variant>
      <vt:variant>
        <vt:i4>920</vt:i4>
      </vt:variant>
      <vt:variant>
        <vt:i4>0</vt:i4>
      </vt:variant>
      <vt:variant>
        <vt:i4>5</vt:i4>
      </vt:variant>
      <vt:variant>
        <vt:lpwstr/>
      </vt:variant>
      <vt:variant>
        <vt:lpwstr>_Toc417468568</vt:lpwstr>
      </vt:variant>
      <vt:variant>
        <vt:i4>1835056</vt:i4>
      </vt:variant>
      <vt:variant>
        <vt:i4>914</vt:i4>
      </vt:variant>
      <vt:variant>
        <vt:i4>0</vt:i4>
      </vt:variant>
      <vt:variant>
        <vt:i4>5</vt:i4>
      </vt:variant>
      <vt:variant>
        <vt:lpwstr/>
      </vt:variant>
      <vt:variant>
        <vt:lpwstr>_Toc417468567</vt:lpwstr>
      </vt:variant>
      <vt:variant>
        <vt:i4>1835056</vt:i4>
      </vt:variant>
      <vt:variant>
        <vt:i4>908</vt:i4>
      </vt:variant>
      <vt:variant>
        <vt:i4>0</vt:i4>
      </vt:variant>
      <vt:variant>
        <vt:i4>5</vt:i4>
      </vt:variant>
      <vt:variant>
        <vt:lpwstr/>
      </vt:variant>
      <vt:variant>
        <vt:lpwstr>_Toc417468566</vt:lpwstr>
      </vt:variant>
      <vt:variant>
        <vt:i4>1835056</vt:i4>
      </vt:variant>
      <vt:variant>
        <vt:i4>902</vt:i4>
      </vt:variant>
      <vt:variant>
        <vt:i4>0</vt:i4>
      </vt:variant>
      <vt:variant>
        <vt:i4>5</vt:i4>
      </vt:variant>
      <vt:variant>
        <vt:lpwstr/>
      </vt:variant>
      <vt:variant>
        <vt:lpwstr>_Toc417468565</vt:lpwstr>
      </vt:variant>
      <vt:variant>
        <vt:i4>1835056</vt:i4>
      </vt:variant>
      <vt:variant>
        <vt:i4>896</vt:i4>
      </vt:variant>
      <vt:variant>
        <vt:i4>0</vt:i4>
      </vt:variant>
      <vt:variant>
        <vt:i4>5</vt:i4>
      </vt:variant>
      <vt:variant>
        <vt:lpwstr/>
      </vt:variant>
      <vt:variant>
        <vt:lpwstr>_Toc417468564</vt:lpwstr>
      </vt:variant>
      <vt:variant>
        <vt:i4>1835056</vt:i4>
      </vt:variant>
      <vt:variant>
        <vt:i4>890</vt:i4>
      </vt:variant>
      <vt:variant>
        <vt:i4>0</vt:i4>
      </vt:variant>
      <vt:variant>
        <vt:i4>5</vt:i4>
      </vt:variant>
      <vt:variant>
        <vt:lpwstr/>
      </vt:variant>
      <vt:variant>
        <vt:lpwstr>_Toc417468563</vt:lpwstr>
      </vt:variant>
      <vt:variant>
        <vt:i4>1835056</vt:i4>
      </vt:variant>
      <vt:variant>
        <vt:i4>884</vt:i4>
      </vt:variant>
      <vt:variant>
        <vt:i4>0</vt:i4>
      </vt:variant>
      <vt:variant>
        <vt:i4>5</vt:i4>
      </vt:variant>
      <vt:variant>
        <vt:lpwstr/>
      </vt:variant>
      <vt:variant>
        <vt:lpwstr>_Toc417468562</vt:lpwstr>
      </vt:variant>
      <vt:variant>
        <vt:i4>1835056</vt:i4>
      </vt:variant>
      <vt:variant>
        <vt:i4>878</vt:i4>
      </vt:variant>
      <vt:variant>
        <vt:i4>0</vt:i4>
      </vt:variant>
      <vt:variant>
        <vt:i4>5</vt:i4>
      </vt:variant>
      <vt:variant>
        <vt:lpwstr/>
      </vt:variant>
      <vt:variant>
        <vt:lpwstr>_Toc417468561</vt:lpwstr>
      </vt:variant>
      <vt:variant>
        <vt:i4>1835056</vt:i4>
      </vt:variant>
      <vt:variant>
        <vt:i4>872</vt:i4>
      </vt:variant>
      <vt:variant>
        <vt:i4>0</vt:i4>
      </vt:variant>
      <vt:variant>
        <vt:i4>5</vt:i4>
      </vt:variant>
      <vt:variant>
        <vt:lpwstr/>
      </vt:variant>
      <vt:variant>
        <vt:lpwstr>_Toc417468560</vt:lpwstr>
      </vt:variant>
      <vt:variant>
        <vt:i4>2031664</vt:i4>
      </vt:variant>
      <vt:variant>
        <vt:i4>866</vt:i4>
      </vt:variant>
      <vt:variant>
        <vt:i4>0</vt:i4>
      </vt:variant>
      <vt:variant>
        <vt:i4>5</vt:i4>
      </vt:variant>
      <vt:variant>
        <vt:lpwstr/>
      </vt:variant>
      <vt:variant>
        <vt:lpwstr>_Toc417468559</vt:lpwstr>
      </vt:variant>
      <vt:variant>
        <vt:i4>2031664</vt:i4>
      </vt:variant>
      <vt:variant>
        <vt:i4>860</vt:i4>
      </vt:variant>
      <vt:variant>
        <vt:i4>0</vt:i4>
      </vt:variant>
      <vt:variant>
        <vt:i4>5</vt:i4>
      </vt:variant>
      <vt:variant>
        <vt:lpwstr/>
      </vt:variant>
      <vt:variant>
        <vt:lpwstr>_Toc417468558</vt:lpwstr>
      </vt:variant>
      <vt:variant>
        <vt:i4>2031664</vt:i4>
      </vt:variant>
      <vt:variant>
        <vt:i4>854</vt:i4>
      </vt:variant>
      <vt:variant>
        <vt:i4>0</vt:i4>
      </vt:variant>
      <vt:variant>
        <vt:i4>5</vt:i4>
      </vt:variant>
      <vt:variant>
        <vt:lpwstr/>
      </vt:variant>
      <vt:variant>
        <vt:lpwstr>_Toc417468557</vt:lpwstr>
      </vt:variant>
      <vt:variant>
        <vt:i4>2031664</vt:i4>
      </vt:variant>
      <vt:variant>
        <vt:i4>848</vt:i4>
      </vt:variant>
      <vt:variant>
        <vt:i4>0</vt:i4>
      </vt:variant>
      <vt:variant>
        <vt:i4>5</vt:i4>
      </vt:variant>
      <vt:variant>
        <vt:lpwstr/>
      </vt:variant>
      <vt:variant>
        <vt:lpwstr>_Toc417468556</vt:lpwstr>
      </vt:variant>
      <vt:variant>
        <vt:i4>2031664</vt:i4>
      </vt:variant>
      <vt:variant>
        <vt:i4>842</vt:i4>
      </vt:variant>
      <vt:variant>
        <vt:i4>0</vt:i4>
      </vt:variant>
      <vt:variant>
        <vt:i4>5</vt:i4>
      </vt:variant>
      <vt:variant>
        <vt:lpwstr/>
      </vt:variant>
      <vt:variant>
        <vt:lpwstr>_Toc417468555</vt:lpwstr>
      </vt:variant>
      <vt:variant>
        <vt:i4>2031664</vt:i4>
      </vt:variant>
      <vt:variant>
        <vt:i4>836</vt:i4>
      </vt:variant>
      <vt:variant>
        <vt:i4>0</vt:i4>
      </vt:variant>
      <vt:variant>
        <vt:i4>5</vt:i4>
      </vt:variant>
      <vt:variant>
        <vt:lpwstr/>
      </vt:variant>
      <vt:variant>
        <vt:lpwstr>_Toc417468554</vt:lpwstr>
      </vt:variant>
      <vt:variant>
        <vt:i4>2031664</vt:i4>
      </vt:variant>
      <vt:variant>
        <vt:i4>830</vt:i4>
      </vt:variant>
      <vt:variant>
        <vt:i4>0</vt:i4>
      </vt:variant>
      <vt:variant>
        <vt:i4>5</vt:i4>
      </vt:variant>
      <vt:variant>
        <vt:lpwstr/>
      </vt:variant>
      <vt:variant>
        <vt:lpwstr>_Toc417468553</vt:lpwstr>
      </vt:variant>
      <vt:variant>
        <vt:i4>2031664</vt:i4>
      </vt:variant>
      <vt:variant>
        <vt:i4>824</vt:i4>
      </vt:variant>
      <vt:variant>
        <vt:i4>0</vt:i4>
      </vt:variant>
      <vt:variant>
        <vt:i4>5</vt:i4>
      </vt:variant>
      <vt:variant>
        <vt:lpwstr/>
      </vt:variant>
      <vt:variant>
        <vt:lpwstr>_Toc417468552</vt:lpwstr>
      </vt:variant>
      <vt:variant>
        <vt:i4>2031664</vt:i4>
      </vt:variant>
      <vt:variant>
        <vt:i4>818</vt:i4>
      </vt:variant>
      <vt:variant>
        <vt:i4>0</vt:i4>
      </vt:variant>
      <vt:variant>
        <vt:i4>5</vt:i4>
      </vt:variant>
      <vt:variant>
        <vt:lpwstr/>
      </vt:variant>
      <vt:variant>
        <vt:lpwstr>_Toc417468551</vt:lpwstr>
      </vt:variant>
      <vt:variant>
        <vt:i4>2031664</vt:i4>
      </vt:variant>
      <vt:variant>
        <vt:i4>812</vt:i4>
      </vt:variant>
      <vt:variant>
        <vt:i4>0</vt:i4>
      </vt:variant>
      <vt:variant>
        <vt:i4>5</vt:i4>
      </vt:variant>
      <vt:variant>
        <vt:lpwstr/>
      </vt:variant>
      <vt:variant>
        <vt:lpwstr>_Toc417468550</vt:lpwstr>
      </vt:variant>
      <vt:variant>
        <vt:i4>1966128</vt:i4>
      </vt:variant>
      <vt:variant>
        <vt:i4>806</vt:i4>
      </vt:variant>
      <vt:variant>
        <vt:i4>0</vt:i4>
      </vt:variant>
      <vt:variant>
        <vt:i4>5</vt:i4>
      </vt:variant>
      <vt:variant>
        <vt:lpwstr/>
      </vt:variant>
      <vt:variant>
        <vt:lpwstr>_Toc417468549</vt:lpwstr>
      </vt:variant>
      <vt:variant>
        <vt:i4>1966128</vt:i4>
      </vt:variant>
      <vt:variant>
        <vt:i4>800</vt:i4>
      </vt:variant>
      <vt:variant>
        <vt:i4>0</vt:i4>
      </vt:variant>
      <vt:variant>
        <vt:i4>5</vt:i4>
      </vt:variant>
      <vt:variant>
        <vt:lpwstr/>
      </vt:variant>
      <vt:variant>
        <vt:lpwstr>_Toc417468548</vt:lpwstr>
      </vt:variant>
      <vt:variant>
        <vt:i4>1966128</vt:i4>
      </vt:variant>
      <vt:variant>
        <vt:i4>794</vt:i4>
      </vt:variant>
      <vt:variant>
        <vt:i4>0</vt:i4>
      </vt:variant>
      <vt:variant>
        <vt:i4>5</vt:i4>
      </vt:variant>
      <vt:variant>
        <vt:lpwstr/>
      </vt:variant>
      <vt:variant>
        <vt:lpwstr>_Toc417468547</vt:lpwstr>
      </vt:variant>
      <vt:variant>
        <vt:i4>1966128</vt:i4>
      </vt:variant>
      <vt:variant>
        <vt:i4>788</vt:i4>
      </vt:variant>
      <vt:variant>
        <vt:i4>0</vt:i4>
      </vt:variant>
      <vt:variant>
        <vt:i4>5</vt:i4>
      </vt:variant>
      <vt:variant>
        <vt:lpwstr/>
      </vt:variant>
      <vt:variant>
        <vt:lpwstr>_Toc417468546</vt:lpwstr>
      </vt:variant>
      <vt:variant>
        <vt:i4>1966128</vt:i4>
      </vt:variant>
      <vt:variant>
        <vt:i4>782</vt:i4>
      </vt:variant>
      <vt:variant>
        <vt:i4>0</vt:i4>
      </vt:variant>
      <vt:variant>
        <vt:i4>5</vt:i4>
      </vt:variant>
      <vt:variant>
        <vt:lpwstr/>
      </vt:variant>
      <vt:variant>
        <vt:lpwstr>_Toc417468545</vt:lpwstr>
      </vt:variant>
      <vt:variant>
        <vt:i4>1966128</vt:i4>
      </vt:variant>
      <vt:variant>
        <vt:i4>776</vt:i4>
      </vt:variant>
      <vt:variant>
        <vt:i4>0</vt:i4>
      </vt:variant>
      <vt:variant>
        <vt:i4>5</vt:i4>
      </vt:variant>
      <vt:variant>
        <vt:lpwstr/>
      </vt:variant>
      <vt:variant>
        <vt:lpwstr>_Toc417468544</vt:lpwstr>
      </vt:variant>
      <vt:variant>
        <vt:i4>1966128</vt:i4>
      </vt:variant>
      <vt:variant>
        <vt:i4>770</vt:i4>
      </vt:variant>
      <vt:variant>
        <vt:i4>0</vt:i4>
      </vt:variant>
      <vt:variant>
        <vt:i4>5</vt:i4>
      </vt:variant>
      <vt:variant>
        <vt:lpwstr/>
      </vt:variant>
      <vt:variant>
        <vt:lpwstr>_Toc417468543</vt:lpwstr>
      </vt:variant>
      <vt:variant>
        <vt:i4>1966128</vt:i4>
      </vt:variant>
      <vt:variant>
        <vt:i4>764</vt:i4>
      </vt:variant>
      <vt:variant>
        <vt:i4>0</vt:i4>
      </vt:variant>
      <vt:variant>
        <vt:i4>5</vt:i4>
      </vt:variant>
      <vt:variant>
        <vt:lpwstr/>
      </vt:variant>
      <vt:variant>
        <vt:lpwstr>_Toc417468542</vt:lpwstr>
      </vt:variant>
      <vt:variant>
        <vt:i4>1966128</vt:i4>
      </vt:variant>
      <vt:variant>
        <vt:i4>758</vt:i4>
      </vt:variant>
      <vt:variant>
        <vt:i4>0</vt:i4>
      </vt:variant>
      <vt:variant>
        <vt:i4>5</vt:i4>
      </vt:variant>
      <vt:variant>
        <vt:lpwstr/>
      </vt:variant>
      <vt:variant>
        <vt:lpwstr>_Toc417468541</vt:lpwstr>
      </vt:variant>
      <vt:variant>
        <vt:i4>1966128</vt:i4>
      </vt:variant>
      <vt:variant>
        <vt:i4>752</vt:i4>
      </vt:variant>
      <vt:variant>
        <vt:i4>0</vt:i4>
      </vt:variant>
      <vt:variant>
        <vt:i4>5</vt:i4>
      </vt:variant>
      <vt:variant>
        <vt:lpwstr/>
      </vt:variant>
      <vt:variant>
        <vt:lpwstr>_Toc417468540</vt:lpwstr>
      </vt:variant>
      <vt:variant>
        <vt:i4>1638448</vt:i4>
      </vt:variant>
      <vt:variant>
        <vt:i4>746</vt:i4>
      </vt:variant>
      <vt:variant>
        <vt:i4>0</vt:i4>
      </vt:variant>
      <vt:variant>
        <vt:i4>5</vt:i4>
      </vt:variant>
      <vt:variant>
        <vt:lpwstr/>
      </vt:variant>
      <vt:variant>
        <vt:lpwstr>_Toc417468539</vt:lpwstr>
      </vt:variant>
      <vt:variant>
        <vt:i4>1638448</vt:i4>
      </vt:variant>
      <vt:variant>
        <vt:i4>740</vt:i4>
      </vt:variant>
      <vt:variant>
        <vt:i4>0</vt:i4>
      </vt:variant>
      <vt:variant>
        <vt:i4>5</vt:i4>
      </vt:variant>
      <vt:variant>
        <vt:lpwstr/>
      </vt:variant>
      <vt:variant>
        <vt:lpwstr>_Toc417468538</vt:lpwstr>
      </vt:variant>
      <vt:variant>
        <vt:i4>1638448</vt:i4>
      </vt:variant>
      <vt:variant>
        <vt:i4>734</vt:i4>
      </vt:variant>
      <vt:variant>
        <vt:i4>0</vt:i4>
      </vt:variant>
      <vt:variant>
        <vt:i4>5</vt:i4>
      </vt:variant>
      <vt:variant>
        <vt:lpwstr/>
      </vt:variant>
      <vt:variant>
        <vt:lpwstr>_Toc417468537</vt:lpwstr>
      </vt:variant>
      <vt:variant>
        <vt:i4>1638448</vt:i4>
      </vt:variant>
      <vt:variant>
        <vt:i4>728</vt:i4>
      </vt:variant>
      <vt:variant>
        <vt:i4>0</vt:i4>
      </vt:variant>
      <vt:variant>
        <vt:i4>5</vt:i4>
      </vt:variant>
      <vt:variant>
        <vt:lpwstr/>
      </vt:variant>
      <vt:variant>
        <vt:lpwstr>_Toc417468536</vt:lpwstr>
      </vt:variant>
      <vt:variant>
        <vt:i4>1638448</vt:i4>
      </vt:variant>
      <vt:variant>
        <vt:i4>722</vt:i4>
      </vt:variant>
      <vt:variant>
        <vt:i4>0</vt:i4>
      </vt:variant>
      <vt:variant>
        <vt:i4>5</vt:i4>
      </vt:variant>
      <vt:variant>
        <vt:lpwstr/>
      </vt:variant>
      <vt:variant>
        <vt:lpwstr>_Toc417468535</vt:lpwstr>
      </vt:variant>
      <vt:variant>
        <vt:i4>1638448</vt:i4>
      </vt:variant>
      <vt:variant>
        <vt:i4>716</vt:i4>
      </vt:variant>
      <vt:variant>
        <vt:i4>0</vt:i4>
      </vt:variant>
      <vt:variant>
        <vt:i4>5</vt:i4>
      </vt:variant>
      <vt:variant>
        <vt:lpwstr/>
      </vt:variant>
      <vt:variant>
        <vt:lpwstr>_Toc417468534</vt:lpwstr>
      </vt:variant>
      <vt:variant>
        <vt:i4>1638448</vt:i4>
      </vt:variant>
      <vt:variant>
        <vt:i4>710</vt:i4>
      </vt:variant>
      <vt:variant>
        <vt:i4>0</vt:i4>
      </vt:variant>
      <vt:variant>
        <vt:i4>5</vt:i4>
      </vt:variant>
      <vt:variant>
        <vt:lpwstr/>
      </vt:variant>
      <vt:variant>
        <vt:lpwstr>_Toc417468533</vt:lpwstr>
      </vt:variant>
      <vt:variant>
        <vt:i4>1638448</vt:i4>
      </vt:variant>
      <vt:variant>
        <vt:i4>704</vt:i4>
      </vt:variant>
      <vt:variant>
        <vt:i4>0</vt:i4>
      </vt:variant>
      <vt:variant>
        <vt:i4>5</vt:i4>
      </vt:variant>
      <vt:variant>
        <vt:lpwstr/>
      </vt:variant>
      <vt:variant>
        <vt:lpwstr>_Toc417468532</vt:lpwstr>
      </vt:variant>
      <vt:variant>
        <vt:i4>1638448</vt:i4>
      </vt:variant>
      <vt:variant>
        <vt:i4>698</vt:i4>
      </vt:variant>
      <vt:variant>
        <vt:i4>0</vt:i4>
      </vt:variant>
      <vt:variant>
        <vt:i4>5</vt:i4>
      </vt:variant>
      <vt:variant>
        <vt:lpwstr/>
      </vt:variant>
      <vt:variant>
        <vt:lpwstr>_Toc417468531</vt:lpwstr>
      </vt:variant>
      <vt:variant>
        <vt:i4>1638448</vt:i4>
      </vt:variant>
      <vt:variant>
        <vt:i4>692</vt:i4>
      </vt:variant>
      <vt:variant>
        <vt:i4>0</vt:i4>
      </vt:variant>
      <vt:variant>
        <vt:i4>5</vt:i4>
      </vt:variant>
      <vt:variant>
        <vt:lpwstr/>
      </vt:variant>
      <vt:variant>
        <vt:lpwstr>_Toc417468530</vt:lpwstr>
      </vt:variant>
      <vt:variant>
        <vt:i4>1572912</vt:i4>
      </vt:variant>
      <vt:variant>
        <vt:i4>686</vt:i4>
      </vt:variant>
      <vt:variant>
        <vt:i4>0</vt:i4>
      </vt:variant>
      <vt:variant>
        <vt:i4>5</vt:i4>
      </vt:variant>
      <vt:variant>
        <vt:lpwstr/>
      </vt:variant>
      <vt:variant>
        <vt:lpwstr>_Toc417468529</vt:lpwstr>
      </vt:variant>
      <vt:variant>
        <vt:i4>1572912</vt:i4>
      </vt:variant>
      <vt:variant>
        <vt:i4>680</vt:i4>
      </vt:variant>
      <vt:variant>
        <vt:i4>0</vt:i4>
      </vt:variant>
      <vt:variant>
        <vt:i4>5</vt:i4>
      </vt:variant>
      <vt:variant>
        <vt:lpwstr/>
      </vt:variant>
      <vt:variant>
        <vt:lpwstr>_Toc417468528</vt:lpwstr>
      </vt:variant>
      <vt:variant>
        <vt:i4>1572912</vt:i4>
      </vt:variant>
      <vt:variant>
        <vt:i4>674</vt:i4>
      </vt:variant>
      <vt:variant>
        <vt:i4>0</vt:i4>
      </vt:variant>
      <vt:variant>
        <vt:i4>5</vt:i4>
      </vt:variant>
      <vt:variant>
        <vt:lpwstr/>
      </vt:variant>
      <vt:variant>
        <vt:lpwstr>_Toc417468527</vt:lpwstr>
      </vt:variant>
      <vt:variant>
        <vt:i4>1572912</vt:i4>
      </vt:variant>
      <vt:variant>
        <vt:i4>668</vt:i4>
      </vt:variant>
      <vt:variant>
        <vt:i4>0</vt:i4>
      </vt:variant>
      <vt:variant>
        <vt:i4>5</vt:i4>
      </vt:variant>
      <vt:variant>
        <vt:lpwstr/>
      </vt:variant>
      <vt:variant>
        <vt:lpwstr>_Toc417468526</vt:lpwstr>
      </vt:variant>
      <vt:variant>
        <vt:i4>1572912</vt:i4>
      </vt:variant>
      <vt:variant>
        <vt:i4>662</vt:i4>
      </vt:variant>
      <vt:variant>
        <vt:i4>0</vt:i4>
      </vt:variant>
      <vt:variant>
        <vt:i4>5</vt:i4>
      </vt:variant>
      <vt:variant>
        <vt:lpwstr/>
      </vt:variant>
      <vt:variant>
        <vt:lpwstr>_Toc417468525</vt:lpwstr>
      </vt:variant>
      <vt:variant>
        <vt:i4>1572912</vt:i4>
      </vt:variant>
      <vt:variant>
        <vt:i4>656</vt:i4>
      </vt:variant>
      <vt:variant>
        <vt:i4>0</vt:i4>
      </vt:variant>
      <vt:variant>
        <vt:i4>5</vt:i4>
      </vt:variant>
      <vt:variant>
        <vt:lpwstr/>
      </vt:variant>
      <vt:variant>
        <vt:lpwstr>_Toc417468524</vt:lpwstr>
      </vt:variant>
      <vt:variant>
        <vt:i4>1572912</vt:i4>
      </vt:variant>
      <vt:variant>
        <vt:i4>650</vt:i4>
      </vt:variant>
      <vt:variant>
        <vt:i4>0</vt:i4>
      </vt:variant>
      <vt:variant>
        <vt:i4>5</vt:i4>
      </vt:variant>
      <vt:variant>
        <vt:lpwstr/>
      </vt:variant>
      <vt:variant>
        <vt:lpwstr>_Toc417468523</vt:lpwstr>
      </vt:variant>
      <vt:variant>
        <vt:i4>1572912</vt:i4>
      </vt:variant>
      <vt:variant>
        <vt:i4>644</vt:i4>
      </vt:variant>
      <vt:variant>
        <vt:i4>0</vt:i4>
      </vt:variant>
      <vt:variant>
        <vt:i4>5</vt:i4>
      </vt:variant>
      <vt:variant>
        <vt:lpwstr/>
      </vt:variant>
      <vt:variant>
        <vt:lpwstr>_Toc417468522</vt:lpwstr>
      </vt:variant>
      <vt:variant>
        <vt:i4>1572912</vt:i4>
      </vt:variant>
      <vt:variant>
        <vt:i4>638</vt:i4>
      </vt:variant>
      <vt:variant>
        <vt:i4>0</vt:i4>
      </vt:variant>
      <vt:variant>
        <vt:i4>5</vt:i4>
      </vt:variant>
      <vt:variant>
        <vt:lpwstr/>
      </vt:variant>
      <vt:variant>
        <vt:lpwstr>_Toc417468521</vt:lpwstr>
      </vt:variant>
      <vt:variant>
        <vt:i4>1572912</vt:i4>
      </vt:variant>
      <vt:variant>
        <vt:i4>632</vt:i4>
      </vt:variant>
      <vt:variant>
        <vt:i4>0</vt:i4>
      </vt:variant>
      <vt:variant>
        <vt:i4>5</vt:i4>
      </vt:variant>
      <vt:variant>
        <vt:lpwstr/>
      </vt:variant>
      <vt:variant>
        <vt:lpwstr>_Toc417468520</vt:lpwstr>
      </vt:variant>
      <vt:variant>
        <vt:i4>1769520</vt:i4>
      </vt:variant>
      <vt:variant>
        <vt:i4>626</vt:i4>
      </vt:variant>
      <vt:variant>
        <vt:i4>0</vt:i4>
      </vt:variant>
      <vt:variant>
        <vt:i4>5</vt:i4>
      </vt:variant>
      <vt:variant>
        <vt:lpwstr/>
      </vt:variant>
      <vt:variant>
        <vt:lpwstr>_Toc417468519</vt:lpwstr>
      </vt:variant>
      <vt:variant>
        <vt:i4>1769520</vt:i4>
      </vt:variant>
      <vt:variant>
        <vt:i4>620</vt:i4>
      </vt:variant>
      <vt:variant>
        <vt:i4>0</vt:i4>
      </vt:variant>
      <vt:variant>
        <vt:i4>5</vt:i4>
      </vt:variant>
      <vt:variant>
        <vt:lpwstr/>
      </vt:variant>
      <vt:variant>
        <vt:lpwstr>_Toc417468518</vt:lpwstr>
      </vt:variant>
      <vt:variant>
        <vt:i4>1769520</vt:i4>
      </vt:variant>
      <vt:variant>
        <vt:i4>614</vt:i4>
      </vt:variant>
      <vt:variant>
        <vt:i4>0</vt:i4>
      </vt:variant>
      <vt:variant>
        <vt:i4>5</vt:i4>
      </vt:variant>
      <vt:variant>
        <vt:lpwstr/>
      </vt:variant>
      <vt:variant>
        <vt:lpwstr>_Toc417468517</vt:lpwstr>
      </vt:variant>
      <vt:variant>
        <vt:i4>1769520</vt:i4>
      </vt:variant>
      <vt:variant>
        <vt:i4>608</vt:i4>
      </vt:variant>
      <vt:variant>
        <vt:i4>0</vt:i4>
      </vt:variant>
      <vt:variant>
        <vt:i4>5</vt:i4>
      </vt:variant>
      <vt:variant>
        <vt:lpwstr/>
      </vt:variant>
      <vt:variant>
        <vt:lpwstr>_Toc417468516</vt:lpwstr>
      </vt:variant>
      <vt:variant>
        <vt:i4>1769520</vt:i4>
      </vt:variant>
      <vt:variant>
        <vt:i4>602</vt:i4>
      </vt:variant>
      <vt:variant>
        <vt:i4>0</vt:i4>
      </vt:variant>
      <vt:variant>
        <vt:i4>5</vt:i4>
      </vt:variant>
      <vt:variant>
        <vt:lpwstr/>
      </vt:variant>
      <vt:variant>
        <vt:lpwstr>_Toc417468515</vt:lpwstr>
      </vt:variant>
      <vt:variant>
        <vt:i4>1769520</vt:i4>
      </vt:variant>
      <vt:variant>
        <vt:i4>596</vt:i4>
      </vt:variant>
      <vt:variant>
        <vt:i4>0</vt:i4>
      </vt:variant>
      <vt:variant>
        <vt:i4>5</vt:i4>
      </vt:variant>
      <vt:variant>
        <vt:lpwstr/>
      </vt:variant>
      <vt:variant>
        <vt:lpwstr>_Toc417468514</vt:lpwstr>
      </vt:variant>
      <vt:variant>
        <vt:i4>1769520</vt:i4>
      </vt:variant>
      <vt:variant>
        <vt:i4>590</vt:i4>
      </vt:variant>
      <vt:variant>
        <vt:i4>0</vt:i4>
      </vt:variant>
      <vt:variant>
        <vt:i4>5</vt:i4>
      </vt:variant>
      <vt:variant>
        <vt:lpwstr/>
      </vt:variant>
      <vt:variant>
        <vt:lpwstr>_Toc417468513</vt:lpwstr>
      </vt:variant>
      <vt:variant>
        <vt:i4>1769520</vt:i4>
      </vt:variant>
      <vt:variant>
        <vt:i4>584</vt:i4>
      </vt:variant>
      <vt:variant>
        <vt:i4>0</vt:i4>
      </vt:variant>
      <vt:variant>
        <vt:i4>5</vt:i4>
      </vt:variant>
      <vt:variant>
        <vt:lpwstr/>
      </vt:variant>
      <vt:variant>
        <vt:lpwstr>_Toc417468512</vt:lpwstr>
      </vt:variant>
      <vt:variant>
        <vt:i4>1769520</vt:i4>
      </vt:variant>
      <vt:variant>
        <vt:i4>578</vt:i4>
      </vt:variant>
      <vt:variant>
        <vt:i4>0</vt:i4>
      </vt:variant>
      <vt:variant>
        <vt:i4>5</vt:i4>
      </vt:variant>
      <vt:variant>
        <vt:lpwstr/>
      </vt:variant>
      <vt:variant>
        <vt:lpwstr>_Toc417468511</vt:lpwstr>
      </vt:variant>
      <vt:variant>
        <vt:i4>1769520</vt:i4>
      </vt:variant>
      <vt:variant>
        <vt:i4>572</vt:i4>
      </vt:variant>
      <vt:variant>
        <vt:i4>0</vt:i4>
      </vt:variant>
      <vt:variant>
        <vt:i4>5</vt:i4>
      </vt:variant>
      <vt:variant>
        <vt:lpwstr/>
      </vt:variant>
      <vt:variant>
        <vt:lpwstr>_Toc417468510</vt:lpwstr>
      </vt:variant>
      <vt:variant>
        <vt:i4>1703984</vt:i4>
      </vt:variant>
      <vt:variant>
        <vt:i4>566</vt:i4>
      </vt:variant>
      <vt:variant>
        <vt:i4>0</vt:i4>
      </vt:variant>
      <vt:variant>
        <vt:i4>5</vt:i4>
      </vt:variant>
      <vt:variant>
        <vt:lpwstr/>
      </vt:variant>
      <vt:variant>
        <vt:lpwstr>_Toc417468509</vt:lpwstr>
      </vt:variant>
      <vt:variant>
        <vt:i4>1703984</vt:i4>
      </vt:variant>
      <vt:variant>
        <vt:i4>560</vt:i4>
      </vt:variant>
      <vt:variant>
        <vt:i4>0</vt:i4>
      </vt:variant>
      <vt:variant>
        <vt:i4>5</vt:i4>
      </vt:variant>
      <vt:variant>
        <vt:lpwstr/>
      </vt:variant>
      <vt:variant>
        <vt:lpwstr>_Toc417468508</vt:lpwstr>
      </vt:variant>
      <vt:variant>
        <vt:i4>1703984</vt:i4>
      </vt:variant>
      <vt:variant>
        <vt:i4>554</vt:i4>
      </vt:variant>
      <vt:variant>
        <vt:i4>0</vt:i4>
      </vt:variant>
      <vt:variant>
        <vt:i4>5</vt:i4>
      </vt:variant>
      <vt:variant>
        <vt:lpwstr/>
      </vt:variant>
      <vt:variant>
        <vt:lpwstr>_Toc417468507</vt:lpwstr>
      </vt:variant>
      <vt:variant>
        <vt:i4>1703984</vt:i4>
      </vt:variant>
      <vt:variant>
        <vt:i4>548</vt:i4>
      </vt:variant>
      <vt:variant>
        <vt:i4>0</vt:i4>
      </vt:variant>
      <vt:variant>
        <vt:i4>5</vt:i4>
      </vt:variant>
      <vt:variant>
        <vt:lpwstr/>
      </vt:variant>
      <vt:variant>
        <vt:lpwstr>_Toc417468506</vt:lpwstr>
      </vt:variant>
      <vt:variant>
        <vt:i4>1703984</vt:i4>
      </vt:variant>
      <vt:variant>
        <vt:i4>542</vt:i4>
      </vt:variant>
      <vt:variant>
        <vt:i4>0</vt:i4>
      </vt:variant>
      <vt:variant>
        <vt:i4>5</vt:i4>
      </vt:variant>
      <vt:variant>
        <vt:lpwstr/>
      </vt:variant>
      <vt:variant>
        <vt:lpwstr>_Toc417468505</vt:lpwstr>
      </vt:variant>
      <vt:variant>
        <vt:i4>1703984</vt:i4>
      </vt:variant>
      <vt:variant>
        <vt:i4>536</vt:i4>
      </vt:variant>
      <vt:variant>
        <vt:i4>0</vt:i4>
      </vt:variant>
      <vt:variant>
        <vt:i4>5</vt:i4>
      </vt:variant>
      <vt:variant>
        <vt:lpwstr/>
      </vt:variant>
      <vt:variant>
        <vt:lpwstr>_Toc417468504</vt:lpwstr>
      </vt:variant>
      <vt:variant>
        <vt:i4>1703984</vt:i4>
      </vt:variant>
      <vt:variant>
        <vt:i4>530</vt:i4>
      </vt:variant>
      <vt:variant>
        <vt:i4>0</vt:i4>
      </vt:variant>
      <vt:variant>
        <vt:i4>5</vt:i4>
      </vt:variant>
      <vt:variant>
        <vt:lpwstr/>
      </vt:variant>
      <vt:variant>
        <vt:lpwstr>_Toc417468503</vt:lpwstr>
      </vt:variant>
      <vt:variant>
        <vt:i4>1703984</vt:i4>
      </vt:variant>
      <vt:variant>
        <vt:i4>524</vt:i4>
      </vt:variant>
      <vt:variant>
        <vt:i4>0</vt:i4>
      </vt:variant>
      <vt:variant>
        <vt:i4>5</vt:i4>
      </vt:variant>
      <vt:variant>
        <vt:lpwstr/>
      </vt:variant>
      <vt:variant>
        <vt:lpwstr>_Toc417468502</vt:lpwstr>
      </vt:variant>
      <vt:variant>
        <vt:i4>1703984</vt:i4>
      </vt:variant>
      <vt:variant>
        <vt:i4>518</vt:i4>
      </vt:variant>
      <vt:variant>
        <vt:i4>0</vt:i4>
      </vt:variant>
      <vt:variant>
        <vt:i4>5</vt:i4>
      </vt:variant>
      <vt:variant>
        <vt:lpwstr/>
      </vt:variant>
      <vt:variant>
        <vt:lpwstr>_Toc417468501</vt:lpwstr>
      </vt:variant>
      <vt:variant>
        <vt:i4>1703984</vt:i4>
      </vt:variant>
      <vt:variant>
        <vt:i4>512</vt:i4>
      </vt:variant>
      <vt:variant>
        <vt:i4>0</vt:i4>
      </vt:variant>
      <vt:variant>
        <vt:i4>5</vt:i4>
      </vt:variant>
      <vt:variant>
        <vt:lpwstr/>
      </vt:variant>
      <vt:variant>
        <vt:lpwstr>_Toc417468500</vt:lpwstr>
      </vt:variant>
      <vt:variant>
        <vt:i4>1245233</vt:i4>
      </vt:variant>
      <vt:variant>
        <vt:i4>506</vt:i4>
      </vt:variant>
      <vt:variant>
        <vt:i4>0</vt:i4>
      </vt:variant>
      <vt:variant>
        <vt:i4>5</vt:i4>
      </vt:variant>
      <vt:variant>
        <vt:lpwstr/>
      </vt:variant>
      <vt:variant>
        <vt:lpwstr>_Toc417468499</vt:lpwstr>
      </vt:variant>
      <vt:variant>
        <vt:i4>1245233</vt:i4>
      </vt:variant>
      <vt:variant>
        <vt:i4>500</vt:i4>
      </vt:variant>
      <vt:variant>
        <vt:i4>0</vt:i4>
      </vt:variant>
      <vt:variant>
        <vt:i4>5</vt:i4>
      </vt:variant>
      <vt:variant>
        <vt:lpwstr/>
      </vt:variant>
      <vt:variant>
        <vt:lpwstr>_Toc417468498</vt:lpwstr>
      </vt:variant>
      <vt:variant>
        <vt:i4>1245233</vt:i4>
      </vt:variant>
      <vt:variant>
        <vt:i4>494</vt:i4>
      </vt:variant>
      <vt:variant>
        <vt:i4>0</vt:i4>
      </vt:variant>
      <vt:variant>
        <vt:i4>5</vt:i4>
      </vt:variant>
      <vt:variant>
        <vt:lpwstr/>
      </vt:variant>
      <vt:variant>
        <vt:lpwstr>_Toc417468497</vt:lpwstr>
      </vt:variant>
      <vt:variant>
        <vt:i4>1245233</vt:i4>
      </vt:variant>
      <vt:variant>
        <vt:i4>488</vt:i4>
      </vt:variant>
      <vt:variant>
        <vt:i4>0</vt:i4>
      </vt:variant>
      <vt:variant>
        <vt:i4>5</vt:i4>
      </vt:variant>
      <vt:variant>
        <vt:lpwstr/>
      </vt:variant>
      <vt:variant>
        <vt:lpwstr>_Toc417468496</vt:lpwstr>
      </vt:variant>
      <vt:variant>
        <vt:i4>1245233</vt:i4>
      </vt:variant>
      <vt:variant>
        <vt:i4>482</vt:i4>
      </vt:variant>
      <vt:variant>
        <vt:i4>0</vt:i4>
      </vt:variant>
      <vt:variant>
        <vt:i4>5</vt:i4>
      </vt:variant>
      <vt:variant>
        <vt:lpwstr/>
      </vt:variant>
      <vt:variant>
        <vt:lpwstr>_Toc417468495</vt:lpwstr>
      </vt:variant>
      <vt:variant>
        <vt:i4>1245233</vt:i4>
      </vt:variant>
      <vt:variant>
        <vt:i4>476</vt:i4>
      </vt:variant>
      <vt:variant>
        <vt:i4>0</vt:i4>
      </vt:variant>
      <vt:variant>
        <vt:i4>5</vt:i4>
      </vt:variant>
      <vt:variant>
        <vt:lpwstr/>
      </vt:variant>
      <vt:variant>
        <vt:lpwstr>_Toc417468494</vt:lpwstr>
      </vt:variant>
      <vt:variant>
        <vt:i4>1245233</vt:i4>
      </vt:variant>
      <vt:variant>
        <vt:i4>470</vt:i4>
      </vt:variant>
      <vt:variant>
        <vt:i4>0</vt:i4>
      </vt:variant>
      <vt:variant>
        <vt:i4>5</vt:i4>
      </vt:variant>
      <vt:variant>
        <vt:lpwstr/>
      </vt:variant>
      <vt:variant>
        <vt:lpwstr>_Toc417468493</vt:lpwstr>
      </vt:variant>
      <vt:variant>
        <vt:i4>1245233</vt:i4>
      </vt:variant>
      <vt:variant>
        <vt:i4>464</vt:i4>
      </vt:variant>
      <vt:variant>
        <vt:i4>0</vt:i4>
      </vt:variant>
      <vt:variant>
        <vt:i4>5</vt:i4>
      </vt:variant>
      <vt:variant>
        <vt:lpwstr/>
      </vt:variant>
      <vt:variant>
        <vt:lpwstr>_Toc417468492</vt:lpwstr>
      </vt:variant>
      <vt:variant>
        <vt:i4>1245233</vt:i4>
      </vt:variant>
      <vt:variant>
        <vt:i4>458</vt:i4>
      </vt:variant>
      <vt:variant>
        <vt:i4>0</vt:i4>
      </vt:variant>
      <vt:variant>
        <vt:i4>5</vt:i4>
      </vt:variant>
      <vt:variant>
        <vt:lpwstr/>
      </vt:variant>
      <vt:variant>
        <vt:lpwstr>_Toc417468491</vt:lpwstr>
      </vt:variant>
      <vt:variant>
        <vt:i4>1245233</vt:i4>
      </vt:variant>
      <vt:variant>
        <vt:i4>452</vt:i4>
      </vt:variant>
      <vt:variant>
        <vt:i4>0</vt:i4>
      </vt:variant>
      <vt:variant>
        <vt:i4>5</vt:i4>
      </vt:variant>
      <vt:variant>
        <vt:lpwstr/>
      </vt:variant>
      <vt:variant>
        <vt:lpwstr>_Toc417468490</vt:lpwstr>
      </vt:variant>
      <vt:variant>
        <vt:i4>1179697</vt:i4>
      </vt:variant>
      <vt:variant>
        <vt:i4>446</vt:i4>
      </vt:variant>
      <vt:variant>
        <vt:i4>0</vt:i4>
      </vt:variant>
      <vt:variant>
        <vt:i4>5</vt:i4>
      </vt:variant>
      <vt:variant>
        <vt:lpwstr/>
      </vt:variant>
      <vt:variant>
        <vt:lpwstr>_Toc417468489</vt:lpwstr>
      </vt:variant>
      <vt:variant>
        <vt:i4>1179697</vt:i4>
      </vt:variant>
      <vt:variant>
        <vt:i4>440</vt:i4>
      </vt:variant>
      <vt:variant>
        <vt:i4>0</vt:i4>
      </vt:variant>
      <vt:variant>
        <vt:i4>5</vt:i4>
      </vt:variant>
      <vt:variant>
        <vt:lpwstr/>
      </vt:variant>
      <vt:variant>
        <vt:lpwstr>_Toc417468488</vt:lpwstr>
      </vt:variant>
      <vt:variant>
        <vt:i4>1179697</vt:i4>
      </vt:variant>
      <vt:variant>
        <vt:i4>434</vt:i4>
      </vt:variant>
      <vt:variant>
        <vt:i4>0</vt:i4>
      </vt:variant>
      <vt:variant>
        <vt:i4>5</vt:i4>
      </vt:variant>
      <vt:variant>
        <vt:lpwstr/>
      </vt:variant>
      <vt:variant>
        <vt:lpwstr>_Toc417468487</vt:lpwstr>
      </vt:variant>
      <vt:variant>
        <vt:i4>1179697</vt:i4>
      </vt:variant>
      <vt:variant>
        <vt:i4>428</vt:i4>
      </vt:variant>
      <vt:variant>
        <vt:i4>0</vt:i4>
      </vt:variant>
      <vt:variant>
        <vt:i4>5</vt:i4>
      </vt:variant>
      <vt:variant>
        <vt:lpwstr/>
      </vt:variant>
      <vt:variant>
        <vt:lpwstr>_Toc417468486</vt:lpwstr>
      </vt:variant>
      <vt:variant>
        <vt:i4>1179697</vt:i4>
      </vt:variant>
      <vt:variant>
        <vt:i4>422</vt:i4>
      </vt:variant>
      <vt:variant>
        <vt:i4>0</vt:i4>
      </vt:variant>
      <vt:variant>
        <vt:i4>5</vt:i4>
      </vt:variant>
      <vt:variant>
        <vt:lpwstr/>
      </vt:variant>
      <vt:variant>
        <vt:lpwstr>_Toc417468485</vt:lpwstr>
      </vt:variant>
      <vt:variant>
        <vt:i4>1179697</vt:i4>
      </vt:variant>
      <vt:variant>
        <vt:i4>416</vt:i4>
      </vt:variant>
      <vt:variant>
        <vt:i4>0</vt:i4>
      </vt:variant>
      <vt:variant>
        <vt:i4>5</vt:i4>
      </vt:variant>
      <vt:variant>
        <vt:lpwstr/>
      </vt:variant>
      <vt:variant>
        <vt:lpwstr>_Toc417468484</vt:lpwstr>
      </vt:variant>
      <vt:variant>
        <vt:i4>1179697</vt:i4>
      </vt:variant>
      <vt:variant>
        <vt:i4>410</vt:i4>
      </vt:variant>
      <vt:variant>
        <vt:i4>0</vt:i4>
      </vt:variant>
      <vt:variant>
        <vt:i4>5</vt:i4>
      </vt:variant>
      <vt:variant>
        <vt:lpwstr/>
      </vt:variant>
      <vt:variant>
        <vt:lpwstr>_Toc417468483</vt:lpwstr>
      </vt:variant>
      <vt:variant>
        <vt:i4>1179697</vt:i4>
      </vt:variant>
      <vt:variant>
        <vt:i4>404</vt:i4>
      </vt:variant>
      <vt:variant>
        <vt:i4>0</vt:i4>
      </vt:variant>
      <vt:variant>
        <vt:i4>5</vt:i4>
      </vt:variant>
      <vt:variant>
        <vt:lpwstr/>
      </vt:variant>
      <vt:variant>
        <vt:lpwstr>_Toc417468482</vt:lpwstr>
      </vt:variant>
      <vt:variant>
        <vt:i4>1179697</vt:i4>
      </vt:variant>
      <vt:variant>
        <vt:i4>398</vt:i4>
      </vt:variant>
      <vt:variant>
        <vt:i4>0</vt:i4>
      </vt:variant>
      <vt:variant>
        <vt:i4>5</vt:i4>
      </vt:variant>
      <vt:variant>
        <vt:lpwstr/>
      </vt:variant>
      <vt:variant>
        <vt:lpwstr>_Toc417468481</vt:lpwstr>
      </vt:variant>
      <vt:variant>
        <vt:i4>1179697</vt:i4>
      </vt:variant>
      <vt:variant>
        <vt:i4>392</vt:i4>
      </vt:variant>
      <vt:variant>
        <vt:i4>0</vt:i4>
      </vt:variant>
      <vt:variant>
        <vt:i4>5</vt:i4>
      </vt:variant>
      <vt:variant>
        <vt:lpwstr/>
      </vt:variant>
      <vt:variant>
        <vt:lpwstr>_Toc417468480</vt:lpwstr>
      </vt:variant>
      <vt:variant>
        <vt:i4>1900593</vt:i4>
      </vt:variant>
      <vt:variant>
        <vt:i4>386</vt:i4>
      </vt:variant>
      <vt:variant>
        <vt:i4>0</vt:i4>
      </vt:variant>
      <vt:variant>
        <vt:i4>5</vt:i4>
      </vt:variant>
      <vt:variant>
        <vt:lpwstr/>
      </vt:variant>
      <vt:variant>
        <vt:lpwstr>_Toc417468479</vt:lpwstr>
      </vt:variant>
      <vt:variant>
        <vt:i4>1900593</vt:i4>
      </vt:variant>
      <vt:variant>
        <vt:i4>380</vt:i4>
      </vt:variant>
      <vt:variant>
        <vt:i4>0</vt:i4>
      </vt:variant>
      <vt:variant>
        <vt:i4>5</vt:i4>
      </vt:variant>
      <vt:variant>
        <vt:lpwstr/>
      </vt:variant>
      <vt:variant>
        <vt:lpwstr>_Toc417468478</vt:lpwstr>
      </vt:variant>
      <vt:variant>
        <vt:i4>1900593</vt:i4>
      </vt:variant>
      <vt:variant>
        <vt:i4>374</vt:i4>
      </vt:variant>
      <vt:variant>
        <vt:i4>0</vt:i4>
      </vt:variant>
      <vt:variant>
        <vt:i4>5</vt:i4>
      </vt:variant>
      <vt:variant>
        <vt:lpwstr/>
      </vt:variant>
      <vt:variant>
        <vt:lpwstr>_Toc417468477</vt:lpwstr>
      </vt:variant>
      <vt:variant>
        <vt:i4>1900593</vt:i4>
      </vt:variant>
      <vt:variant>
        <vt:i4>368</vt:i4>
      </vt:variant>
      <vt:variant>
        <vt:i4>0</vt:i4>
      </vt:variant>
      <vt:variant>
        <vt:i4>5</vt:i4>
      </vt:variant>
      <vt:variant>
        <vt:lpwstr/>
      </vt:variant>
      <vt:variant>
        <vt:lpwstr>_Toc417468476</vt:lpwstr>
      </vt:variant>
      <vt:variant>
        <vt:i4>1900593</vt:i4>
      </vt:variant>
      <vt:variant>
        <vt:i4>362</vt:i4>
      </vt:variant>
      <vt:variant>
        <vt:i4>0</vt:i4>
      </vt:variant>
      <vt:variant>
        <vt:i4>5</vt:i4>
      </vt:variant>
      <vt:variant>
        <vt:lpwstr/>
      </vt:variant>
      <vt:variant>
        <vt:lpwstr>_Toc417468475</vt:lpwstr>
      </vt:variant>
      <vt:variant>
        <vt:i4>1900593</vt:i4>
      </vt:variant>
      <vt:variant>
        <vt:i4>356</vt:i4>
      </vt:variant>
      <vt:variant>
        <vt:i4>0</vt:i4>
      </vt:variant>
      <vt:variant>
        <vt:i4>5</vt:i4>
      </vt:variant>
      <vt:variant>
        <vt:lpwstr/>
      </vt:variant>
      <vt:variant>
        <vt:lpwstr>_Toc417468474</vt:lpwstr>
      </vt:variant>
      <vt:variant>
        <vt:i4>1900593</vt:i4>
      </vt:variant>
      <vt:variant>
        <vt:i4>350</vt:i4>
      </vt:variant>
      <vt:variant>
        <vt:i4>0</vt:i4>
      </vt:variant>
      <vt:variant>
        <vt:i4>5</vt:i4>
      </vt:variant>
      <vt:variant>
        <vt:lpwstr/>
      </vt:variant>
      <vt:variant>
        <vt:lpwstr>_Toc417468473</vt:lpwstr>
      </vt:variant>
      <vt:variant>
        <vt:i4>1900593</vt:i4>
      </vt:variant>
      <vt:variant>
        <vt:i4>344</vt:i4>
      </vt:variant>
      <vt:variant>
        <vt:i4>0</vt:i4>
      </vt:variant>
      <vt:variant>
        <vt:i4>5</vt:i4>
      </vt:variant>
      <vt:variant>
        <vt:lpwstr/>
      </vt:variant>
      <vt:variant>
        <vt:lpwstr>_Toc417468472</vt:lpwstr>
      </vt:variant>
      <vt:variant>
        <vt:i4>1900593</vt:i4>
      </vt:variant>
      <vt:variant>
        <vt:i4>338</vt:i4>
      </vt:variant>
      <vt:variant>
        <vt:i4>0</vt:i4>
      </vt:variant>
      <vt:variant>
        <vt:i4>5</vt:i4>
      </vt:variant>
      <vt:variant>
        <vt:lpwstr/>
      </vt:variant>
      <vt:variant>
        <vt:lpwstr>_Toc417468471</vt:lpwstr>
      </vt:variant>
      <vt:variant>
        <vt:i4>1900593</vt:i4>
      </vt:variant>
      <vt:variant>
        <vt:i4>332</vt:i4>
      </vt:variant>
      <vt:variant>
        <vt:i4>0</vt:i4>
      </vt:variant>
      <vt:variant>
        <vt:i4>5</vt:i4>
      </vt:variant>
      <vt:variant>
        <vt:lpwstr/>
      </vt:variant>
      <vt:variant>
        <vt:lpwstr>_Toc417468470</vt:lpwstr>
      </vt:variant>
      <vt:variant>
        <vt:i4>1835057</vt:i4>
      </vt:variant>
      <vt:variant>
        <vt:i4>326</vt:i4>
      </vt:variant>
      <vt:variant>
        <vt:i4>0</vt:i4>
      </vt:variant>
      <vt:variant>
        <vt:i4>5</vt:i4>
      </vt:variant>
      <vt:variant>
        <vt:lpwstr/>
      </vt:variant>
      <vt:variant>
        <vt:lpwstr>_Toc417468469</vt:lpwstr>
      </vt:variant>
      <vt:variant>
        <vt:i4>1835057</vt:i4>
      </vt:variant>
      <vt:variant>
        <vt:i4>320</vt:i4>
      </vt:variant>
      <vt:variant>
        <vt:i4>0</vt:i4>
      </vt:variant>
      <vt:variant>
        <vt:i4>5</vt:i4>
      </vt:variant>
      <vt:variant>
        <vt:lpwstr/>
      </vt:variant>
      <vt:variant>
        <vt:lpwstr>_Toc417468468</vt:lpwstr>
      </vt:variant>
      <vt:variant>
        <vt:i4>1835057</vt:i4>
      </vt:variant>
      <vt:variant>
        <vt:i4>314</vt:i4>
      </vt:variant>
      <vt:variant>
        <vt:i4>0</vt:i4>
      </vt:variant>
      <vt:variant>
        <vt:i4>5</vt:i4>
      </vt:variant>
      <vt:variant>
        <vt:lpwstr/>
      </vt:variant>
      <vt:variant>
        <vt:lpwstr>_Toc417468467</vt:lpwstr>
      </vt:variant>
      <vt:variant>
        <vt:i4>1835057</vt:i4>
      </vt:variant>
      <vt:variant>
        <vt:i4>308</vt:i4>
      </vt:variant>
      <vt:variant>
        <vt:i4>0</vt:i4>
      </vt:variant>
      <vt:variant>
        <vt:i4>5</vt:i4>
      </vt:variant>
      <vt:variant>
        <vt:lpwstr/>
      </vt:variant>
      <vt:variant>
        <vt:lpwstr>_Toc417468466</vt:lpwstr>
      </vt:variant>
      <vt:variant>
        <vt:i4>1835057</vt:i4>
      </vt:variant>
      <vt:variant>
        <vt:i4>302</vt:i4>
      </vt:variant>
      <vt:variant>
        <vt:i4>0</vt:i4>
      </vt:variant>
      <vt:variant>
        <vt:i4>5</vt:i4>
      </vt:variant>
      <vt:variant>
        <vt:lpwstr/>
      </vt:variant>
      <vt:variant>
        <vt:lpwstr>_Toc417468465</vt:lpwstr>
      </vt:variant>
      <vt:variant>
        <vt:i4>1835057</vt:i4>
      </vt:variant>
      <vt:variant>
        <vt:i4>296</vt:i4>
      </vt:variant>
      <vt:variant>
        <vt:i4>0</vt:i4>
      </vt:variant>
      <vt:variant>
        <vt:i4>5</vt:i4>
      </vt:variant>
      <vt:variant>
        <vt:lpwstr/>
      </vt:variant>
      <vt:variant>
        <vt:lpwstr>_Toc417468464</vt:lpwstr>
      </vt:variant>
      <vt:variant>
        <vt:i4>1835057</vt:i4>
      </vt:variant>
      <vt:variant>
        <vt:i4>290</vt:i4>
      </vt:variant>
      <vt:variant>
        <vt:i4>0</vt:i4>
      </vt:variant>
      <vt:variant>
        <vt:i4>5</vt:i4>
      </vt:variant>
      <vt:variant>
        <vt:lpwstr/>
      </vt:variant>
      <vt:variant>
        <vt:lpwstr>_Toc417468463</vt:lpwstr>
      </vt:variant>
      <vt:variant>
        <vt:i4>1835057</vt:i4>
      </vt:variant>
      <vt:variant>
        <vt:i4>284</vt:i4>
      </vt:variant>
      <vt:variant>
        <vt:i4>0</vt:i4>
      </vt:variant>
      <vt:variant>
        <vt:i4>5</vt:i4>
      </vt:variant>
      <vt:variant>
        <vt:lpwstr/>
      </vt:variant>
      <vt:variant>
        <vt:lpwstr>_Toc417468462</vt:lpwstr>
      </vt:variant>
      <vt:variant>
        <vt:i4>1835057</vt:i4>
      </vt:variant>
      <vt:variant>
        <vt:i4>278</vt:i4>
      </vt:variant>
      <vt:variant>
        <vt:i4>0</vt:i4>
      </vt:variant>
      <vt:variant>
        <vt:i4>5</vt:i4>
      </vt:variant>
      <vt:variant>
        <vt:lpwstr/>
      </vt:variant>
      <vt:variant>
        <vt:lpwstr>_Toc417468461</vt:lpwstr>
      </vt:variant>
      <vt:variant>
        <vt:i4>1835057</vt:i4>
      </vt:variant>
      <vt:variant>
        <vt:i4>272</vt:i4>
      </vt:variant>
      <vt:variant>
        <vt:i4>0</vt:i4>
      </vt:variant>
      <vt:variant>
        <vt:i4>5</vt:i4>
      </vt:variant>
      <vt:variant>
        <vt:lpwstr/>
      </vt:variant>
      <vt:variant>
        <vt:lpwstr>_Toc417468460</vt:lpwstr>
      </vt:variant>
      <vt:variant>
        <vt:i4>2031665</vt:i4>
      </vt:variant>
      <vt:variant>
        <vt:i4>266</vt:i4>
      </vt:variant>
      <vt:variant>
        <vt:i4>0</vt:i4>
      </vt:variant>
      <vt:variant>
        <vt:i4>5</vt:i4>
      </vt:variant>
      <vt:variant>
        <vt:lpwstr/>
      </vt:variant>
      <vt:variant>
        <vt:lpwstr>_Toc417468459</vt:lpwstr>
      </vt:variant>
      <vt:variant>
        <vt:i4>2031665</vt:i4>
      </vt:variant>
      <vt:variant>
        <vt:i4>260</vt:i4>
      </vt:variant>
      <vt:variant>
        <vt:i4>0</vt:i4>
      </vt:variant>
      <vt:variant>
        <vt:i4>5</vt:i4>
      </vt:variant>
      <vt:variant>
        <vt:lpwstr/>
      </vt:variant>
      <vt:variant>
        <vt:lpwstr>_Toc417468458</vt:lpwstr>
      </vt:variant>
      <vt:variant>
        <vt:i4>2031665</vt:i4>
      </vt:variant>
      <vt:variant>
        <vt:i4>254</vt:i4>
      </vt:variant>
      <vt:variant>
        <vt:i4>0</vt:i4>
      </vt:variant>
      <vt:variant>
        <vt:i4>5</vt:i4>
      </vt:variant>
      <vt:variant>
        <vt:lpwstr/>
      </vt:variant>
      <vt:variant>
        <vt:lpwstr>_Toc417468457</vt:lpwstr>
      </vt:variant>
      <vt:variant>
        <vt:i4>2031665</vt:i4>
      </vt:variant>
      <vt:variant>
        <vt:i4>248</vt:i4>
      </vt:variant>
      <vt:variant>
        <vt:i4>0</vt:i4>
      </vt:variant>
      <vt:variant>
        <vt:i4>5</vt:i4>
      </vt:variant>
      <vt:variant>
        <vt:lpwstr/>
      </vt:variant>
      <vt:variant>
        <vt:lpwstr>_Toc417468456</vt:lpwstr>
      </vt:variant>
      <vt:variant>
        <vt:i4>2031665</vt:i4>
      </vt:variant>
      <vt:variant>
        <vt:i4>242</vt:i4>
      </vt:variant>
      <vt:variant>
        <vt:i4>0</vt:i4>
      </vt:variant>
      <vt:variant>
        <vt:i4>5</vt:i4>
      </vt:variant>
      <vt:variant>
        <vt:lpwstr/>
      </vt:variant>
      <vt:variant>
        <vt:lpwstr>_Toc417468455</vt:lpwstr>
      </vt:variant>
      <vt:variant>
        <vt:i4>2031665</vt:i4>
      </vt:variant>
      <vt:variant>
        <vt:i4>236</vt:i4>
      </vt:variant>
      <vt:variant>
        <vt:i4>0</vt:i4>
      </vt:variant>
      <vt:variant>
        <vt:i4>5</vt:i4>
      </vt:variant>
      <vt:variant>
        <vt:lpwstr/>
      </vt:variant>
      <vt:variant>
        <vt:lpwstr>_Toc417468454</vt:lpwstr>
      </vt:variant>
      <vt:variant>
        <vt:i4>2031665</vt:i4>
      </vt:variant>
      <vt:variant>
        <vt:i4>230</vt:i4>
      </vt:variant>
      <vt:variant>
        <vt:i4>0</vt:i4>
      </vt:variant>
      <vt:variant>
        <vt:i4>5</vt:i4>
      </vt:variant>
      <vt:variant>
        <vt:lpwstr/>
      </vt:variant>
      <vt:variant>
        <vt:lpwstr>_Toc417468453</vt:lpwstr>
      </vt:variant>
      <vt:variant>
        <vt:i4>2031665</vt:i4>
      </vt:variant>
      <vt:variant>
        <vt:i4>224</vt:i4>
      </vt:variant>
      <vt:variant>
        <vt:i4>0</vt:i4>
      </vt:variant>
      <vt:variant>
        <vt:i4>5</vt:i4>
      </vt:variant>
      <vt:variant>
        <vt:lpwstr/>
      </vt:variant>
      <vt:variant>
        <vt:lpwstr>_Toc417468452</vt:lpwstr>
      </vt:variant>
      <vt:variant>
        <vt:i4>2031665</vt:i4>
      </vt:variant>
      <vt:variant>
        <vt:i4>218</vt:i4>
      </vt:variant>
      <vt:variant>
        <vt:i4>0</vt:i4>
      </vt:variant>
      <vt:variant>
        <vt:i4>5</vt:i4>
      </vt:variant>
      <vt:variant>
        <vt:lpwstr/>
      </vt:variant>
      <vt:variant>
        <vt:lpwstr>_Toc417468451</vt:lpwstr>
      </vt:variant>
      <vt:variant>
        <vt:i4>2031665</vt:i4>
      </vt:variant>
      <vt:variant>
        <vt:i4>212</vt:i4>
      </vt:variant>
      <vt:variant>
        <vt:i4>0</vt:i4>
      </vt:variant>
      <vt:variant>
        <vt:i4>5</vt:i4>
      </vt:variant>
      <vt:variant>
        <vt:lpwstr/>
      </vt:variant>
      <vt:variant>
        <vt:lpwstr>_Toc417468450</vt:lpwstr>
      </vt:variant>
      <vt:variant>
        <vt:i4>1966129</vt:i4>
      </vt:variant>
      <vt:variant>
        <vt:i4>206</vt:i4>
      </vt:variant>
      <vt:variant>
        <vt:i4>0</vt:i4>
      </vt:variant>
      <vt:variant>
        <vt:i4>5</vt:i4>
      </vt:variant>
      <vt:variant>
        <vt:lpwstr/>
      </vt:variant>
      <vt:variant>
        <vt:lpwstr>_Toc417468449</vt:lpwstr>
      </vt:variant>
      <vt:variant>
        <vt:i4>1966129</vt:i4>
      </vt:variant>
      <vt:variant>
        <vt:i4>200</vt:i4>
      </vt:variant>
      <vt:variant>
        <vt:i4>0</vt:i4>
      </vt:variant>
      <vt:variant>
        <vt:i4>5</vt:i4>
      </vt:variant>
      <vt:variant>
        <vt:lpwstr/>
      </vt:variant>
      <vt:variant>
        <vt:lpwstr>_Toc417468448</vt:lpwstr>
      </vt:variant>
      <vt:variant>
        <vt:i4>1966129</vt:i4>
      </vt:variant>
      <vt:variant>
        <vt:i4>194</vt:i4>
      </vt:variant>
      <vt:variant>
        <vt:i4>0</vt:i4>
      </vt:variant>
      <vt:variant>
        <vt:i4>5</vt:i4>
      </vt:variant>
      <vt:variant>
        <vt:lpwstr/>
      </vt:variant>
      <vt:variant>
        <vt:lpwstr>_Toc417468447</vt:lpwstr>
      </vt:variant>
      <vt:variant>
        <vt:i4>1966129</vt:i4>
      </vt:variant>
      <vt:variant>
        <vt:i4>188</vt:i4>
      </vt:variant>
      <vt:variant>
        <vt:i4>0</vt:i4>
      </vt:variant>
      <vt:variant>
        <vt:i4>5</vt:i4>
      </vt:variant>
      <vt:variant>
        <vt:lpwstr/>
      </vt:variant>
      <vt:variant>
        <vt:lpwstr>_Toc417468446</vt:lpwstr>
      </vt:variant>
      <vt:variant>
        <vt:i4>1966129</vt:i4>
      </vt:variant>
      <vt:variant>
        <vt:i4>182</vt:i4>
      </vt:variant>
      <vt:variant>
        <vt:i4>0</vt:i4>
      </vt:variant>
      <vt:variant>
        <vt:i4>5</vt:i4>
      </vt:variant>
      <vt:variant>
        <vt:lpwstr/>
      </vt:variant>
      <vt:variant>
        <vt:lpwstr>_Toc417468445</vt:lpwstr>
      </vt:variant>
      <vt:variant>
        <vt:i4>1966129</vt:i4>
      </vt:variant>
      <vt:variant>
        <vt:i4>176</vt:i4>
      </vt:variant>
      <vt:variant>
        <vt:i4>0</vt:i4>
      </vt:variant>
      <vt:variant>
        <vt:i4>5</vt:i4>
      </vt:variant>
      <vt:variant>
        <vt:lpwstr/>
      </vt:variant>
      <vt:variant>
        <vt:lpwstr>_Toc417468444</vt:lpwstr>
      </vt:variant>
      <vt:variant>
        <vt:i4>1966129</vt:i4>
      </vt:variant>
      <vt:variant>
        <vt:i4>170</vt:i4>
      </vt:variant>
      <vt:variant>
        <vt:i4>0</vt:i4>
      </vt:variant>
      <vt:variant>
        <vt:i4>5</vt:i4>
      </vt:variant>
      <vt:variant>
        <vt:lpwstr/>
      </vt:variant>
      <vt:variant>
        <vt:lpwstr>_Toc417468443</vt:lpwstr>
      </vt:variant>
      <vt:variant>
        <vt:i4>1966129</vt:i4>
      </vt:variant>
      <vt:variant>
        <vt:i4>164</vt:i4>
      </vt:variant>
      <vt:variant>
        <vt:i4>0</vt:i4>
      </vt:variant>
      <vt:variant>
        <vt:i4>5</vt:i4>
      </vt:variant>
      <vt:variant>
        <vt:lpwstr/>
      </vt:variant>
      <vt:variant>
        <vt:lpwstr>_Toc417468442</vt:lpwstr>
      </vt:variant>
      <vt:variant>
        <vt:i4>1966129</vt:i4>
      </vt:variant>
      <vt:variant>
        <vt:i4>158</vt:i4>
      </vt:variant>
      <vt:variant>
        <vt:i4>0</vt:i4>
      </vt:variant>
      <vt:variant>
        <vt:i4>5</vt:i4>
      </vt:variant>
      <vt:variant>
        <vt:lpwstr/>
      </vt:variant>
      <vt:variant>
        <vt:lpwstr>_Toc417468441</vt:lpwstr>
      </vt:variant>
      <vt:variant>
        <vt:i4>1966129</vt:i4>
      </vt:variant>
      <vt:variant>
        <vt:i4>152</vt:i4>
      </vt:variant>
      <vt:variant>
        <vt:i4>0</vt:i4>
      </vt:variant>
      <vt:variant>
        <vt:i4>5</vt:i4>
      </vt:variant>
      <vt:variant>
        <vt:lpwstr/>
      </vt:variant>
      <vt:variant>
        <vt:lpwstr>_Toc417468440</vt:lpwstr>
      </vt:variant>
      <vt:variant>
        <vt:i4>1638449</vt:i4>
      </vt:variant>
      <vt:variant>
        <vt:i4>146</vt:i4>
      </vt:variant>
      <vt:variant>
        <vt:i4>0</vt:i4>
      </vt:variant>
      <vt:variant>
        <vt:i4>5</vt:i4>
      </vt:variant>
      <vt:variant>
        <vt:lpwstr/>
      </vt:variant>
      <vt:variant>
        <vt:lpwstr>_Toc417468439</vt:lpwstr>
      </vt:variant>
      <vt:variant>
        <vt:i4>1638449</vt:i4>
      </vt:variant>
      <vt:variant>
        <vt:i4>140</vt:i4>
      </vt:variant>
      <vt:variant>
        <vt:i4>0</vt:i4>
      </vt:variant>
      <vt:variant>
        <vt:i4>5</vt:i4>
      </vt:variant>
      <vt:variant>
        <vt:lpwstr/>
      </vt:variant>
      <vt:variant>
        <vt:lpwstr>_Toc417468438</vt:lpwstr>
      </vt:variant>
      <vt:variant>
        <vt:i4>1638449</vt:i4>
      </vt:variant>
      <vt:variant>
        <vt:i4>134</vt:i4>
      </vt:variant>
      <vt:variant>
        <vt:i4>0</vt:i4>
      </vt:variant>
      <vt:variant>
        <vt:i4>5</vt:i4>
      </vt:variant>
      <vt:variant>
        <vt:lpwstr/>
      </vt:variant>
      <vt:variant>
        <vt:lpwstr>_Toc417468437</vt:lpwstr>
      </vt:variant>
      <vt:variant>
        <vt:i4>1638449</vt:i4>
      </vt:variant>
      <vt:variant>
        <vt:i4>128</vt:i4>
      </vt:variant>
      <vt:variant>
        <vt:i4>0</vt:i4>
      </vt:variant>
      <vt:variant>
        <vt:i4>5</vt:i4>
      </vt:variant>
      <vt:variant>
        <vt:lpwstr/>
      </vt:variant>
      <vt:variant>
        <vt:lpwstr>_Toc417468436</vt:lpwstr>
      </vt:variant>
      <vt:variant>
        <vt:i4>1638449</vt:i4>
      </vt:variant>
      <vt:variant>
        <vt:i4>122</vt:i4>
      </vt:variant>
      <vt:variant>
        <vt:i4>0</vt:i4>
      </vt:variant>
      <vt:variant>
        <vt:i4>5</vt:i4>
      </vt:variant>
      <vt:variant>
        <vt:lpwstr/>
      </vt:variant>
      <vt:variant>
        <vt:lpwstr>_Toc417468435</vt:lpwstr>
      </vt:variant>
      <vt:variant>
        <vt:i4>1638449</vt:i4>
      </vt:variant>
      <vt:variant>
        <vt:i4>116</vt:i4>
      </vt:variant>
      <vt:variant>
        <vt:i4>0</vt:i4>
      </vt:variant>
      <vt:variant>
        <vt:i4>5</vt:i4>
      </vt:variant>
      <vt:variant>
        <vt:lpwstr/>
      </vt:variant>
      <vt:variant>
        <vt:lpwstr>_Toc417468434</vt:lpwstr>
      </vt:variant>
      <vt:variant>
        <vt:i4>1638449</vt:i4>
      </vt:variant>
      <vt:variant>
        <vt:i4>110</vt:i4>
      </vt:variant>
      <vt:variant>
        <vt:i4>0</vt:i4>
      </vt:variant>
      <vt:variant>
        <vt:i4>5</vt:i4>
      </vt:variant>
      <vt:variant>
        <vt:lpwstr/>
      </vt:variant>
      <vt:variant>
        <vt:lpwstr>_Toc417468433</vt:lpwstr>
      </vt:variant>
      <vt:variant>
        <vt:i4>1638449</vt:i4>
      </vt:variant>
      <vt:variant>
        <vt:i4>104</vt:i4>
      </vt:variant>
      <vt:variant>
        <vt:i4>0</vt:i4>
      </vt:variant>
      <vt:variant>
        <vt:i4>5</vt:i4>
      </vt:variant>
      <vt:variant>
        <vt:lpwstr/>
      </vt:variant>
      <vt:variant>
        <vt:lpwstr>_Toc417468432</vt:lpwstr>
      </vt:variant>
      <vt:variant>
        <vt:i4>1638449</vt:i4>
      </vt:variant>
      <vt:variant>
        <vt:i4>98</vt:i4>
      </vt:variant>
      <vt:variant>
        <vt:i4>0</vt:i4>
      </vt:variant>
      <vt:variant>
        <vt:i4>5</vt:i4>
      </vt:variant>
      <vt:variant>
        <vt:lpwstr/>
      </vt:variant>
      <vt:variant>
        <vt:lpwstr>_Toc417468431</vt:lpwstr>
      </vt:variant>
      <vt:variant>
        <vt:i4>1638449</vt:i4>
      </vt:variant>
      <vt:variant>
        <vt:i4>92</vt:i4>
      </vt:variant>
      <vt:variant>
        <vt:i4>0</vt:i4>
      </vt:variant>
      <vt:variant>
        <vt:i4>5</vt:i4>
      </vt:variant>
      <vt:variant>
        <vt:lpwstr/>
      </vt:variant>
      <vt:variant>
        <vt:lpwstr>_Toc417468430</vt:lpwstr>
      </vt:variant>
      <vt:variant>
        <vt:i4>1572913</vt:i4>
      </vt:variant>
      <vt:variant>
        <vt:i4>86</vt:i4>
      </vt:variant>
      <vt:variant>
        <vt:i4>0</vt:i4>
      </vt:variant>
      <vt:variant>
        <vt:i4>5</vt:i4>
      </vt:variant>
      <vt:variant>
        <vt:lpwstr/>
      </vt:variant>
      <vt:variant>
        <vt:lpwstr>_Toc417468429</vt:lpwstr>
      </vt:variant>
      <vt:variant>
        <vt:i4>1572913</vt:i4>
      </vt:variant>
      <vt:variant>
        <vt:i4>80</vt:i4>
      </vt:variant>
      <vt:variant>
        <vt:i4>0</vt:i4>
      </vt:variant>
      <vt:variant>
        <vt:i4>5</vt:i4>
      </vt:variant>
      <vt:variant>
        <vt:lpwstr/>
      </vt:variant>
      <vt:variant>
        <vt:lpwstr>_Toc417468428</vt:lpwstr>
      </vt:variant>
      <vt:variant>
        <vt:i4>1572913</vt:i4>
      </vt:variant>
      <vt:variant>
        <vt:i4>74</vt:i4>
      </vt:variant>
      <vt:variant>
        <vt:i4>0</vt:i4>
      </vt:variant>
      <vt:variant>
        <vt:i4>5</vt:i4>
      </vt:variant>
      <vt:variant>
        <vt:lpwstr/>
      </vt:variant>
      <vt:variant>
        <vt:lpwstr>_Toc417468427</vt:lpwstr>
      </vt:variant>
      <vt:variant>
        <vt:i4>1572913</vt:i4>
      </vt:variant>
      <vt:variant>
        <vt:i4>68</vt:i4>
      </vt:variant>
      <vt:variant>
        <vt:i4>0</vt:i4>
      </vt:variant>
      <vt:variant>
        <vt:i4>5</vt:i4>
      </vt:variant>
      <vt:variant>
        <vt:lpwstr/>
      </vt:variant>
      <vt:variant>
        <vt:lpwstr>_Toc417468426</vt:lpwstr>
      </vt:variant>
      <vt:variant>
        <vt:i4>1572913</vt:i4>
      </vt:variant>
      <vt:variant>
        <vt:i4>62</vt:i4>
      </vt:variant>
      <vt:variant>
        <vt:i4>0</vt:i4>
      </vt:variant>
      <vt:variant>
        <vt:i4>5</vt:i4>
      </vt:variant>
      <vt:variant>
        <vt:lpwstr/>
      </vt:variant>
      <vt:variant>
        <vt:lpwstr>_Toc417468425</vt:lpwstr>
      </vt:variant>
      <vt:variant>
        <vt:i4>1572913</vt:i4>
      </vt:variant>
      <vt:variant>
        <vt:i4>56</vt:i4>
      </vt:variant>
      <vt:variant>
        <vt:i4>0</vt:i4>
      </vt:variant>
      <vt:variant>
        <vt:i4>5</vt:i4>
      </vt:variant>
      <vt:variant>
        <vt:lpwstr/>
      </vt:variant>
      <vt:variant>
        <vt:lpwstr>_Toc417468424</vt:lpwstr>
      </vt:variant>
      <vt:variant>
        <vt:i4>1572913</vt:i4>
      </vt:variant>
      <vt:variant>
        <vt:i4>50</vt:i4>
      </vt:variant>
      <vt:variant>
        <vt:i4>0</vt:i4>
      </vt:variant>
      <vt:variant>
        <vt:i4>5</vt:i4>
      </vt:variant>
      <vt:variant>
        <vt:lpwstr/>
      </vt:variant>
      <vt:variant>
        <vt:lpwstr>_Toc417468423</vt:lpwstr>
      </vt:variant>
      <vt:variant>
        <vt:i4>1572913</vt:i4>
      </vt:variant>
      <vt:variant>
        <vt:i4>44</vt:i4>
      </vt:variant>
      <vt:variant>
        <vt:i4>0</vt:i4>
      </vt:variant>
      <vt:variant>
        <vt:i4>5</vt:i4>
      </vt:variant>
      <vt:variant>
        <vt:lpwstr/>
      </vt:variant>
      <vt:variant>
        <vt:lpwstr>_Toc417468422</vt:lpwstr>
      </vt:variant>
      <vt:variant>
        <vt:i4>1572913</vt:i4>
      </vt:variant>
      <vt:variant>
        <vt:i4>38</vt:i4>
      </vt:variant>
      <vt:variant>
        <vt:i4>0</vt:i4>
      </vt:variant>
      <vt:variant>
        <vt:i4>5</vt:i4>
      </vt:variant>
      <vt:variant>
        <vt:lpwstr/>
      </vt:variant>
      <vt:variant>
        <vt:lpwstr>_Toc417468421</vt:lpwstr>
      </vt:variant>
      <vt:variant>
        <vt:i4>1572913</vt:i4>
      </vt:variant>
      <vt:variant>
        <vt:i4>32</vt:i4>
      </vt:variant>
      <vt:variant>
        <vt:i4>0</vt:i4>
      </vt:variant>
      <vt:variant>
        <vt:i4>5</vt:i4>
      </vt:variant>
      <vt:variant>
        <vt:lpwstr/>
      </vt:variant>
      <vt:variant>
        <vt:lpwstr>_Toc417468420</vt:lpwstr>
      </vt:variant>
      <vt:variant>
        <vt:i4>1769521</vt:i4>
      </vt:variant>
      <vt:variant>
        <vt:i4>26</vt:i4>
      </vt:variant>
      <vt:variant>
        <vt:i4>0</vt:i4>
      </vt:variant>
      <vt:variant>
        <vt:i4>5</vt:i4>
      </vt:variant>
      <vt:variant>
        <vt:lpwstr/>
      </vt:variant>
      <vt:variant>
        <vt:lpwstr>_Toc417468419</vt:lpwstr>
      </vt:variant>
      <vt:variant>
        <vt:i4>1769521</vt:i4>
      </vt:variant>
      <vt:variant>
        <vt:i4>20</vt:i4>
      </vt:variant>
      <vt:variant>
        <vt:i4>0</vt:i4>
      </vt:variant>
      <vt:variant>
        <vt:i4>5</vt:i4>
      </vt:variant>
      <vt:variant>
        <vt:lpwstr/>
      </vt:variant>
      <vt:variant>
        <vt:lpwstr>_Toc417468418</vt:lpwstr>
      </vt:variant>
      <vt:variant>
        <vt:i4>1769521</vt:i4>
      </vt:variant>
      <vt:variant>
        <vt:i4>14</vt:i4>
      </vt:variant>
      <vt:variant>
        <vt:i4>0</vt:i4>
      </vt:variant>
      <vt:variant>
        <vt:i4>5</vt:i4>
      </vt:variant>
      <vt:variant>
        <vt:lpwstr/>
      </vt:variant>
      <vt:variant>
        <vt:lpwstr>_Toc417468417</vt:lpwstr>
      </vt:variant>
      <vt:variant>
        <vt:i4>1769521</vt:i4>
      </vt:variant>
      <vt:variant>
        <vt:i4>8</vt:i4>
      </vt:variant>
      <vt:variant>
        <vt:i4>0</vt:i4>
      </vt:variant>
      <vt:variant>
        <vt:i4>5</vt:i4>
      </vt:variant>
      <vt:variant>
        <vt:lpwstr/>
      </vt:variant>
      <vt:variant>
        <vt:lpwstr>_Toc417468416</vt:lpwstr>
      </vt:variant>
      <vt:variant>
        <vt:i4>1769521</vt:i4>
      </vt:variant>
      <vt:variant>
        <vt:i4>2</vt:i4>
      </vt:variant>
      <vt:variant>
        <vt:i4>0</vt:i4>
      </vt:variant>
      <vt:variant>
        <vt:i4>5</vt:i4>
      </vt:variant>
      <vt:variant>
        <vt:lpwstr/>
      </vt:variant>
      <vt:variant>
        <vt:lpwstr>_Toc417468415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types:</dc:title>
  <dc:subject/>
  <dc:creator>Vinh Nguyen</dc:creator>
  <cp:keywords/>
  <dc:description/>
  <cp:lastModifiedBy>Nguyen, Hoangvinh</cp:lastModifiedBy>
  <cp:revision>6</cp:revision>
  <cp:lastPrinted>2019-08-11T17:23:00Z</cp:lastPrinted>
  <dcterms:created xsi:type="dcterms:W3CDTF">2019-08-11T17:23:00Z</dcterms:created>
  <dcterms:modified xsi:type="dcterms:W3CDTF">2019-08-12T13:17:00Z</dcterms:modified>
</cp:coreProperties>
</file>