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C60E" w14:textId="77777777" w:rsidR="00AA27C8" w:rsidRDefault="00AA27C8" w:rsidP="00AA27C8">
      <w:pPr>
        <w:pStyle w:val="Heading1"/>
        <w:keepNext w:val="0"/>
        <w:keepLines w:val="0"/>
        <w:numPr>
          <w:ilvl w:val="0"/>
          <w:numId w:val="1"/>
        </w:numPr>
        <w:rPr>
          <w:b/>
          <w:bCs/>
        </w:rPr>
      </w:pPr>
      <w:r>
        <w:rPr>
          <w:b/>
          <w:bCs/>
          <w:sz w:val="32"/>
          <w:szCs w:val="32"/>
        </w:rPr>
        <w:t>Interactive Simulation of Ecosystem Food Chains</w:t>
      </w:r>
    </w:p>
    <w:p w14:paraId="2EAC04D1" w14:textId="77777777" w:rsidR="00AA27C8" w:rsidRDefault="00AA27C8" w:rsidP="00AA27C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Overview:</w:t>
      </w:r>
      <w:r>
        <w:rPr>
          <w:rFonts w:ascii="Times New Roman" w:eastAsia="Times New Roman" w:hAnsi="Times New Roman" w:cs="Times New Roman"/>
          <w:b/>
          <w:bCs/>
        </w:rPr>
        <w:br/>
      </w:r>
      <w:sdt>
        <w:sdtPr>
          <w:tag w:val="goog_rdk_4"/>
          <w:id w:val="-576592262"/>
        </w:sdtPr>
        <w:sdtContent>
          <w:r>
            <w:rPr>
              <w:rFonts w:ascii="Cardo" w:eastAsia="Cardo" w:hAnsi="Cardo" w:cs="Cardo"/>
            </w:rPr>
            <w:t xml:space="preserve"> This project simulates an ecosystem consisting of producers, herbivores, and carnivores. It demonstrates how energy flows across trophic levels (plants → herbivores → carnivores) and how predator-prey population dynamics impact ecosystem stability. The aim of the project is to apply object-oriented programming to model living organisms, interactions, and energy transfer in a food chain.</w:t>
          </w:r>
        </w:sdtContent>
      </w:sdt>
    </w:p>
    <w:p w14:paraId="184197FA" w14:textId="77777777" w:rsidR="00AA27C8" w:rsidRDefault="00AA27C8" w:rsidP="00AA27C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Basic knowledge:</w:t>
      </w:r>
    </w:p>
    <w:p w14:paraId="27700154" w14:textId="77777777" w:rsidR="00AA27C8" w:rsidRDefault="00AA27C8" w:rsidP="00AA27C8">
      <w:pPr>
        <w:numPr>
          <w:ilvl w:val="0"/>
          <w:numId w:val="3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Food Chain Structure: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EEFAD24" w14:textId="77777777" w:rsidR="00AA27C8" w:rsidRDefault="00AA27C8" w:rsidP="00AA27C8">
      <w:pPr>
        <w:numPr>
          <w:ilvl w:val="1"/>
          <w:numId w:val="3"/>
        </w:numPr>
        <w:spacing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Producers:</w:t>
      </w:r>
      <w:r>
        <w:rPr>
          <w:rFonts w:ascii="Times New Roman" w:eastAsia="Times New Roman" w:hAnsi="Times New Roman" w:cs="Times New Roman"/>
        </w:rPr>
        <w:t xml:space="preserve"> Plants that convert sunlight into energy through photosynthesis.</w:t>
      </w:r>
      <w:r>
        <w:rPr>
          <w:rFonts w:ascii="Times New Roman" w:eastAsia="Times New Roman" w:hAnsi="Times New Roman" w:cs="Times New Roman"/>
        </w:rPr>
        <w:br/>
      </w:r>
    </w:p>
    <w:p w14:paraId="1BD1E558" w14:textId="77777777" w:rsidR="00AA27C8" w:rsidRDefault="00AA27C8" w:rsidP="00AA27C8">
      <w:pPr>
        <w:numPr>
          <w:ilvl w:val="1"/>
          <w:numId w:val="3"/>
        </w:numPr>
        <w:spacing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Primary Consumers:</w:t>
      </w:r>
      <w:r>
        <w:rPr>
          <w:rFonts w:ascii="Times New Roman" w:eastAsia="Times New Roman" w:hAnsi="Times New Roman" w:cs="Times New Roman"/>
        </w:rPr>
        <w:t xml:space="preserve"> Herbivores that eat producers to gain energy.</w:t>
      </w:r>
      <w:r>
        <w:rPr>
          <w:rFonts w:ascii="Times New Roman" w:eastAsia="Times New Roman" w:hAnsi="Times New Roman" w:cs="Times New Roman"/>
        </w:rPr>
        <w:br/>
      </w:r>
    </w:p>
    <w:p w14:paraId="5E581B56" w14:textId="77777777" w:rsidR="00AA27C8" w:rsidRDefault="00AA27C8" w:rsidP="00AA27C8">
      <w:pPr>
        <w:numPr>
          <w:ilvl w:val="1"/>
          <w:numId w:val="3"/>
        </w:numPr>
        <w:spacing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Secondary Consumers:</w:t>
      </w:r>
      <w:r>
        <w:rPr>
          <w:rFonts w:ascii="Times New Roman" w:eastAsia="Times New Roman" w:hAnsi="Times New Roman" w:cs="Times New Roman"/>
        </w:rPr>
        <w:t xml:space="preserve"> Carnivores that eat herbivores to gain energy.</w:t>
      </w:r>
      <w:r>
        <w:rPr>
          <w:rFonts w:ascii="Times New Roman" w:eastAsia="Times New Roman" w:hAnsi="Times New Roman" w:cs="Times New Roman"/>
        </w:rPr>
        <w:br/>
      </w:r>
    </w:p>
    <w:p w14:paraId="751D9F2F" w14:textId="77777777" w:rsidR="00AA27C8" w:rsidRDefault="00AA27C8" w:rsidP="00AA27C8">
      <w:pPr>
        <w:numPr>
          <w:ilvl w:val="0"/>
          <w:numId w:val="3"/>
        </w:numPr>
        <w:spacing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Energy Transfer:</w:t>
      </w:r>
      <w:r>
        <w:rPr>
          <w:rFonts w:ascii="Times New Roman" w:eastAsia="Times New Roman" w:hAnsi="Times New Roman" w:cs="Times New Roman"/>
        </w:rPr>
        <w:t xml:space="preserve"> Only about 10% of the energy is transferred from one trophic level to the next (10% Rule).</w:t>
      </w:r>
      <w:r>
        <w:rPr>
          <w:rFonts w:ascii="Times New Roman" w:eastAsia="Times New Roman" w:hAnsi="Times New Roman" w:cs="Times New Roman"/>
        </w:rPr>
        <w:br/>
      </w:r>
    </w:p>
    <w:p w14:paraId="0C70D253" w14:textId="77777777" w:rsidR="00AA27C8" w:rsidRDefault="00AA27C8" w:rsidP="00AA27C8">
      <w:pPr>
        <w:numPr>
          <w:ilvl w:val="0"/>
          <w:numId w:val="3"/>
        </w:numPr>
        <w:spacing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Population Dynamics:</w:t>
      </w:r>
      <w:r>
        <w:rPr>
          <w:rFonts w:ascii="Times New Roman" w:eastAsia="Times New Roman" w:hAnsi="Times New Roman" w:cs="Times New Roman"/>
        </w:rPr>
        <w:t xml:space="preserve"> Predator-prey relationships influence growth and decline in populations, creating fluctuations and cycles.</w:t>
      </w:r>
      <w:r>
        <w:rPr>
          <w:rFonts w:ascii="Times New Roman" w:eastAsia="Times New Roman" w:hAnsi="Times New Roman" w:cs="Times New Roman"/>
        </w:rPr>
        <w:br/>
      </w:r>
    </w:p>
    <w:p w14:paraId="5F41848E" w14:textId="77777777" w:rsidR="00AA27C8" w:rsidRDefault="00AA27C8" w:rsidP="00AA27C8">
      <w:pPr>
        <w:numPr>
          <w:ilvl w:val="0"/>
          <w:numId w:val="3"/>
        </w:numPr>
        <w:spacing w:after="240" w:line="276" w:lineRule="auto"/>
      </w:pPr>
      <w:r>
        <w:rPr>
          <w:rFonts w:ascii="Times New Roman" w:eastAsia="Times New Roman" w:hAnsi="Times New Roman" w:cs="Times New Roman"/>
          <w:b/>
          <w:bCs/>
        </w:rPr>
        <w:t>Carrying Capacity:</w:t>
      </w:r>
      <w:r>
        <w:rPr>
          <w:rFonts w:ascii="Times New Roman" w:eastAsia="Times New Roman" w:hAnsi="Times New Roman" w:cs="Times New Roman"/>
        </w:rPr>
        <w:t xml:space="preserve"> Each ecosystem has a maximum sustainable population for each species, based on available resources.</w:t>
      </w:r>
      <w:r>
        <w:rPr>
          <w:rFonts w:ascii="Times New Roman" w:eastAsia="Times New Roman" w:hAnsi="Times New Roman" w:cs="Times New Roman"/>
        </w:rPr>
        <w:br/>
      </w:r>
    </w:p>
    <w:p w14:paraId="6F872395" w14:textId="77777777" w:rsidR="00AA27C8" w:rsidRDefault="00AA27C8" w:rsidP="00AA27C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Specifications:</w:t>
      </w:r>
    </w:p>
    <w:p w14:paraId="2E6D0FD4" w14:textId="77777777" w:rsidR="00AA27C8" w:rsidRDefault="00AA27C8" w:rsidP="00AA27C8">
      <w:pPr>
        <w:numPr>
          <w:ilvl w:val="0"/>
          <w:numId w:val="2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GUI: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290505DE" w14:textId="77777777" w:rsidR="00AA27C8" w:rsidRDefault="00AA27C8" w:rsidP="00AA27C8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GUI can be freely designed, but the focus is on demonstrating OOP concepts rather than interface aesthetics.</w:t>
      </w:r>
      <w:r>
        <w:rPr>
          <w:rFonts w:ascii="Times New Roman" w:eastAsia="Times New Roman" w:hAnsi="Times New Roman" w:cs="Times New Roman"/>
        </w:rPr>
        <w:br/>
      </w:r>
    </w:p>
    <w:p w14:paraId="40BEE4EC" w14:textId="77777777" w:rsidR="00AA27C8" w:rsidRDefault="00AA27C8" w:rsidP="00AA27C8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inspiration, you can refer to simulation apps such as </w:t>
      </w:r>
      <w:hyperlink r:id="rId5">
        <w:r>
          <w:rPr>
            <w:rFonts w:ascii="Times New Roman" w:eastAsia="Times New Roman" w:hAnsi="Times New Roman" w:cs="Times New Roman"/>
            <w:i/>
            <w:iCs/>
            <w:color w:val="1155CC"/>
            <w:u w:val="single"/>
          </w:rPr>
          <w:t>Ecosystem Simulator</w:t>
        </w:r>
      </w:hyperlink>
    </w:p>
    <w:p w14:paraId="76611250" w14:textId="77777777" w:rsidR="00AA27C8" w:rsidRDefault="00AA27C8" w:rsidP="00AA27C8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ecosystem should be displayed as a grid where each cell may contain one organism (plant, herbivore, or carnivore).</w:t>
      </w:r>
    </w:p>
    <w:p w14:paraId="05088C70" w14:textId="77777777" w:rsidR="00AA27C8" w:rsidRDefault="00AA27C8" w:rsidP="00AA27C8">
      <w:pPr>
        <w:numPr>
          <w:ilvl w:val="1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  <w:b/>
          <w:bCs/>
        </w:rPr>
        <w:lastRenderedPageBreak/>
        <w:t>Main Menu: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• Title of the application.</w:t>
      </w:r>
      <w:r>
        <w:rPr>
          <w:rFonts w:ascii="Times New Roman" w:eastAsia="Times New Roman" w:hAnsi="Times New Roman" w:cs="Times New Roman"/>
        </w:rPr>
        <w:br/>
        <w:t xml:space="preserve"> • Options to select different simulation scenarios, e.g.:</w:t>
      </w:r>
      <w:r>
        <w:rPr>
          <w:rFonts w:ascii="Times New Roman" w:eastAsia="Times New Roman" w:hAnsi="Times New Roman" w:cs="Times New Roman"/>
        </w:rPr>
        <w:br/>
      </w:r>
    </w:p>
    <w:p w14:paraId="34006474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Balanced Ecosystem (stable interactions).</w:t>
      </w:r>
      <w:r>
        <w:rPr>
          <w:rFonts w:ascii="Times New Roman" w:eastAsia="Times New Roman" w:hAnsi="Times New Roman" w:cs="Times New Roman"/>
        </w:rPr>
        <w:br/>
      </w:r>
    </w:p>
    <w:p w14:paraId="0E1A7FB9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Overpopulation (one species grows excessively).</w:t>
      </w:r>
      <w:r>
        <w:rPr>
          <w:rFonts w:ascii="Times New Roman" w:eastAsia="Times New Roman" w:hAnsi="Times New Roman" w:cs="Times New Roman"/>
        </w:rPr>
        <w:br/>
      </w:r>
    </w:p>
    <w:p w14:paraId="29A29DEC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Extinction (loss of one species).</w:t>
      </w:r>
      <w:r>
        <w:rPr>
          <w:rFonts w:ascii="Times New Roman" w:eastAsia="Times New Roman" w:hAnsi="Times New Roman" w:cs="Times New Roman"/>
        </w:rPr>
        <w:br/>
        <w:t xml:space="preserve"> • A Help menu explaining the simulation rules and concepts.</w:t>
      </w:r>
      <w:r>
        <w:rPr>
          <w:rFonts w:ascii="Times New Roman" w:eastAsia="Times New Roman" w:hAnsi="Times New Roman" w:cs="Times New Roman"/>
        </w:rPr>
        <w:br/>
        <w:t xml:space="preserve"> • A Quit button that requires user confirmation before exiting.</w:t>
      </w:r>
      <w:r>
        <w:rPr>
          <w:rFonts w:ascii="Times New Roman" w:eastAsia="Times New Roman" w:hAnsi="Times New Roman" w:cs="Times New Roman"/>
        </w:rPr>
        <w:br/>
      </w:r>
    </w:p>
    <w:p w14:paraId="5E9125AC" w14:textId="77777777" w:rsidR="00AA27C8" w:rsidRDefault="00AA27C8" w:rsidP="00AA27C8">
      <w:pPr>
        <w:numPr>
          <w:ilvl w:val="1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Simulation Screen: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• </w:t>
      </w:r>
      <w:r>
        <w:rPr>
          <w:rFonts w:ascii="Times New Roman" w:eastAsia="Times New Roman" w:hAnsi="Times New Roman" w:cs="Times New Roman"/>
          <w:b/>
          <w:bCs/>
        </w:rPr>
        <w:t>Grid-based ecosystem view: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15F2782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Producers (plants): stationary, shown as small green icons. They spawn automatically in random empty cells after intervals.</w:t>
      </w:r>
      <w:r>
        <w:rPr>
          <w:rFonts w:ascii="Times New Roman" w:eastAsia="Times New Roman" w:hAnsi="Times New Roman" w:cs="Times New Roman"/>
        </w:rPr>
        <w:br/>
      </w:r>
    </w:p>
    <w:p w14:paraId="3A7B488B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Herbivores: medium-sized icons, move to adjacent cells to consume plants.</w:t>
      </w:r>
      <w:r>
        <w:rPr>
          <w:rFonts w:ascii="Times New Roman" w:eastAsia="Times New Roman" w:hAnsi="Times New Roman" w:cs="Times New Roman"/>
        </w:rPr>
        <w:br/>
      </w:r>
    </w:p>
    <w:p w14:paraId="269ADDAE" w14:textId="77777777" w:rsidR="00AA27C8" w:rsidRDefault="00AA27C8" w:rsidP="00AA27C8">
      <w:pPr>
        <w:numPr>
          <w:ilvl w:val="2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>Carnivores: larger predator icons, move to adjacent cells to hunt herbivores.</w:t>
      </w:r>
      <w:r>
        <w:rPr>
          <w:rFonts w:ascii="Times New Roman" w:eastAsia="Times New Roman" w:hAnsi="Times New Roman" w:cs="Times New Roman"/>
        </w:rPr>
        <w:br/>
        <w:t xml:space="preserve"> • </w:t>
      </w:r>
      <w:r>
        <w:rPr>
          <w:rFonts w:ascii="Times New Roman" w:eastAsia="Times New Roman" w:hAnsi="Times New Roman" w:cs="Times New Roman"/>
          <w:b/>
          <w:bCs/>
        </w:rPr>
        <w:t>Movement: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1E3731B5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Herbivores and carnivores move randomly or toward the nearest food source within range.</w:t>
      </w:r>
      <w:r>
        <w:rPr>
          <w:rFonts w:ascii="Times New Roman" w:eastAsia="Times New Roman" w:hAnsi="Times New Roman" w:cs="Times New Roman"/>
        </w:rPr>
        <w:br/>
      </w:r>
    </w:p>
    <w:p w14:paraId="467AA9E5" w14:textId="77777777" w:rsidR="00AA27C8" w:rsidRDefault="00AA27C8" w:rsidP="00AA27C8">
      <w:pPr>
        <w:numPr>
          <w:ilvl w:val="2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>Movement speed adjustable via settings.</w:t>
      </w:r>
      <w:r>
        <w:rPr>
          <w:rFonts w:ascii="Times New Roman" w:eastAsia="Times New Roman" w:hAnsi="Times New Roman" w:cs="Times New Roman"/>
        </w:rPr>
        <w:br/>
        <w:t xml:space="preserve"> • </w:t>
      </w:r>
      <w:r>
        <w:rPr>
          <w:rFonts w:ascii="Times New Roman" w:eastAsia="Times New Roman" w:hAnsi="Times New Roman" w:cs="Times New Roman"/>
          <w:b/>
          <w:bCs/>
        </w:rPr>
        <w:t>Spawning and reproduction: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6AD4986C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Producers regenerate over time.</w:t>
      </w:r>
      <w:r>
        <w:rPr>
          <w:rFonts w:ascii="Times New Roman" w:eastAsia="Times New Roman" w:hAnsi="Times New Roman" w:cs="Times New Roman"/>
        </w:rPr>
        <w:br/>
      </w:r>
    </w:p>
    <w:p w14:paraId="78E84617" w14:textId="77777777" w:rsidR="00AA27C8" w:rsidRDefault="00AA27C8" w:rsidP="00AA27C8">
      <w:pPr>
        <w:numPr>
          <w:ilvl w:val="2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>Herbivores and carnivores reproduce if their energy exceeds a threshold. New organisms spawn in adjacent empty cells.</w:t>
      </w:r>
      <w:r>
        <w:rPr>
          <w:rFonts w:ascii="Times New Roman" w:eastAsia="Times New Roman" w:hAnsi="Times New Roman" w:cs="Times New Roman"/>
        </w:rPr>
        <w:br/>
        <w:t xml:space="preserve"> • </w:t>
      </w:r>
      <w:r>
        <w:rPr>
          <w:rFonts w:ascii="Times New Roman" w:eastAsia="Times New Roman" w:hAnsi="Times New Roman" w:cs="Times New Roman"/>
          <w:b/>
          <w:bCs/>
        </w:rPr>
        <w:t>Interactions: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1D5DF10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Producers: generate energy through photosynthesis, consumed by herbivores.</w:t>
      </w:r>
      <w:r>
        <w:rPr>
          <w:rFonts w:ascii="Times New Roman" w:eastAsia="Times New Roman" w:hAnsi="Times New Roman" w:cs="Times New Roman"/>
        </w:rPr>
        <w:br/>
      </w:r>
    </w:p>
    <w:p w14:paraId="04DB2249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Herbivores: consume producers to gain energy, lose energy over time if no food is available, may die if energy runs out.</w:t>
      </w:r>
      <w:r>
        <w:rPr>
          <w:rFonts w:ascii="Times New Roman" w:eastAsia="Times New Roman" w:hAnsi="Times New Roman" w:cs="Times New Roman"/>
        </w:rPr>
        <w:br/>
      </w:r>
    </w:p>
    <w:p w14:paraId="65BF0A35" w14:textId="77777777" w:rsidR="00AA27C8" w:rsidRDefault="00AA27C8" w:rsidP="00AA27C8">
      <w:pPr>
        <w:numPr>
          <w:ilvl w:val="2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>Carnivores: hunt herbivores for energy, lose energy if prey is not available.</w:t>
      </w:r>
      <w:r>
        <w:rPr>
          <w:rFonts w:ascii="Times New Roman" w:eastAsia="Times New Roman" w:hAnsi="Times New Roman" w:cs="Times New Roman"/>
        </w:rPr>
        <w:br/>
        <w:t xml:space="preserve"> • </w:t>
      </w:r>
      <w:r>
        <w:rPr>
          <w:rFonts w:ascii="Times New Roman" w:eastAsia="Times New Roman" w:hAnsi="Times New Roman" w:cs="Times New Roman"/>
          <w:b/>
          <w:bCs/>
        </w:rPr>
        <w:t>Energy transfer: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6CF79338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Herbivores gain ~10% of a producer’s energy when consumed.</w:t>
      </w:r>
      <w:r>
        <w:rPr>
          <w:rFonts w:ascii="Times New Roman" w:eastAsia="Times New Roman" w:hAnsi="Times New Roman" w:cs="Times New Roman"/>
        </w:rPr>
        <w:br/>
      </w:r>
    </w:p>
    <w:p w14:paraId="70D7C58D" w14:textId="77777777" w:rsidR="00AA27C8" w:rsidRDefault="00AA27C8" w:rsidP="00AA27C8">
      <w:pPr>
        <w:numPr>
          <w:ilvl w:val="2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>Carnivores gain ~10% of a herbivore’s energy when consumed.</w:t>
      </w:r>
      <w:r>
        <w:rPr>
          <w:rFonts w:ascii="Times New Roman" w:eastAsia="Times New Roman" w:hAnsi="Times New Roman" w:cs="Times New Roman"/>
        </w:rPr>
        <w:br/>
        <w:t xml:space="preserve"> • </w:t>
      </w:r>
      <w:r>
        <w:rPr>
          <w:rFonts w:ascii="Times New Roman" w:eastAsia="Times New Roman" w:hAnsi="Times New Roman" w:cs="Times New Roman"/>
          <w:b/>
          <w:bCs/>
        </w:rPr>
        <w:t>Population &amp; Energy visualization: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20C295F4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Real-time graphs or counters showing population size per species.</w:t>
      </w:r>
      <w:r>
        <w:rPr>
          <w:rFonts w:ascii="Times New Roman" w:eastAsia="Times New Roman" w:hAnsi="Times New Roman" w:cs="Times New Roman"/>
        </w:rPr>
        <w:br/>
      </w:r>
    </w:p>
    <w:p w14:paraId="63FF827D" w14:textId="77777777" w:rsidR="00AA27C8" w:rsidRDefault="00AA27C8" w:rsidP="00AA27C8">
      <w:pPr>
        <w:numPr>
          <w:ilvl w:val="2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>Visualization of energy flow between trophic levels.</w:t>
      </w:r>
      <w:r>
        <w:rPr>
          <w:rFonts w:ascii="Times New Roman" w:eastAsia="Times New Roman" w:hAnsi="Times New Roman" w:cs="Times New Roman"/>
        </w:rPr>
        <w:br/>
        <w:t xml:space="preserve"> • </w:t>
      </w:r>
      <w:r>
        <w:rPr>
          <w:rFonts w:ascii="Times New Roman" w:eastAsia="Times New Roman" w:hAnsi="Times New Roman" w:cs="Times New Roman"/>
          <w:b/>
          <w:bCs/>
        </w:rPr>
        <w:t>Controls: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C3DCEE0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Adjust birth rates, death rates, and energy efficiency.</w:t>
      </w:r>
      <w:r>
        <w:rPr>
          <w:rFonts w:ascii="Times New Roman" w:eastAsia="Times New Roman" w:hAnsi="Times New Roman" w:cs="Times New Roman"/>
        </w:rPr>
        <w:br/>
      </w:r>
    </w:p>
    <w:p w14:paraId="4A363C91" w14:textId="77777777" w:rsidR="00AA27C8" w:rsidRDefault="00AA27C8" w:rsidP="00AA27C8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through or run simulation continuously.</w:t>
      </w:r>
      <w:r>
        <w:rPr>
          <w:rFonts w:ascii="Times New Roman" w:eastAsia="Times New Roman" w:hAnsi="Times New Roman" w:cs="Times New Roman"/>
        </w:rPr>
        <w:br/>
        <w:t xml:space="preserve"> • Always have a Back button to return to the main menu.</w:t>
      </w:r>
      <w:r>
        <w:rPr>
          <w:rFonts w:ascii="Times New Roman" w:eastAsia="Times New Roman" w:hAnsi="Times New Roman" w:cs="Times New Roman"/>
        </w:rPr>
        <w:br/>
      </w:r>
    </w:p>
    <w:p w14:paraId="1DBE74AC" w14:textId="77777777" w:rsidR="00AA27C8" w:rsidRDefault="00AA27C8" w:rsidP="00AA27C8">
      <w:pPr>
        <w:numPr>
          <w:ilvl w:val="1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  <w:b/>
          <w:bCs/>
        </w:rPr>
        <w:t>Help Menu: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• Explains the rules of the food chain, energy transfer (10% Rule), and predator-prey population dynamics.</w:t>
      </w:r>
      <w:r>
        <w:rPr>
          <w:rFonts w:ascii="Times New Roman" w:eastAsia="Times New Roman" w:hAnsi="Times New Roman" w:cs="Times New Roman"/>
        </w:rPr>
        <w:br/>
      </w:r>
    </w:p>
    <w:p w14:paraId="2E8EB6D6" w14:textId="77777777" w:rsidR="00AA27C8" w:rsidRDefault="00AA27C8" w:rsidP="00AA27C8">
      <w:pPr>
        <w:numPr>
          <w:ilvl w:val="1"/>
          <w:numId w:val="2"/>
        </w:numPr>
        <w:spacing w:after="240" w:line="276" w:lineRule="auto"/>
      </w:pPr>
      <w:r>
        <w:rPr>
          <w:rFonts w:ascii="Times New Roman" w:eastAsia="Times New Roman" w:hAnsi="Times New Roman" w:cs="Times New Roman"/>
          <w:b/>
          <w:bCs/>
        </w:rPr>
        <w:t>Exit Option: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• Exits the application after confirmation.</w:t>
      </w:r>
    </w:p>
    <w:p w14:paraId="34090D1B" w14:textId="77777777" w:rsidR="00AA27C8" w:rsidRDefault="00AA27C8" w:rsidP="00AA27C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Knowledge summary:</w:t>
      </w:r>
    </w:p>
    <w:p w14:paraId="5A4884B9" w14:textId="77777777" w:rsidR="00AA27C8" w:rsidRDefault="00AA27C8" w:rsidP="00AA27C8">
      <w:pPr>
        <w:numPr>
          <w:ilvl w:val="0"/>
          <w:numId w:val="4"/>
        </w:numPr>
        <w:spacing w:before="240"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Food Chain Structure:</w:t>
      </w:r>
    </w:p>
    <w:p w14:paraId="2B1884BA" w14:textId="77777777" w:rsidR="00AA27C8" w:rsidRDefault="00AA27C8" w:rsidP="00AA27C8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Producers (Plants): </w:t>
      </w:r>
    </w:p>
    <w:p w14:paraId="66A88D0A" w14:textId="77777777" w:rsidR="00AA27C8" w:rsidRDefault="00AA27C8" w:rsidP="00AA27C8">
      <w:pPr>
        <w:numPr>
          <w:ilvl w:val="2"/>
          <w:numId w:val="4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 xml:space="preserve">Producers, like plants and algae, are the primary energy sources in an ecosystem. They convert sunlight into chemical energy through </w:t>
      </w:r>
      <w:r>
        <w:rPr>
          <w:rFonts w:ascii="Times New Roman" w:eastAsia="Times New Roman" w:hAnsi="Times New Roman" w:cs="Times New Roman"/>
          <w:b/>
          <w:bCs/>
        </w:rPr>
        <w:t>photosynthesis</w:t>
      </w:r>
      <w:r>
        <w:rPr>
          <w:rFonts w:ascii="Times New Roman" w:eastAsia="Times New Roman" w:hAnsi="Times New Roman" w:cs="Times New Roman"/>
        </w:rPr>
        <w:t>, which is then passed on to consumers (herbivores and carnivores).</w:t>
      </w:r>
    </w:p>
    <w:p w14:paraId="6B379EAF" w14:textId="77777777" w:rsidR="00AA27C8" w:rsidRDefault="00AA27C8" w:rsidP="00AA27C8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Primary Consumers (Herbivores)</w:t>
      </w:r>
    </w:p>
    <w:p w14:paraId="4FCF888C" w14:textId="77777777" w:rsidR="00AA27C8" w:rsidRDefault="00AA27C8" w:rsidP="00AA27C8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Herbivores are organisms that feed on plants and gain energy from them. They play a critical role in transferring energy from producers to higher trophic levels.</w:t>
      </w:r>
    </w:p>
    <w:p w14:paraId="67B64F21" w14:textId="77777777" w:rsidR="00AA27C8" w:rsidRDefault="00AA27C8" w:rsidP="00AA27C8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Secondary Consumers (Carnivores):</w:t>
      </w:r>
    </w:p>
    <w:p w14:paraId="580690E2" w14:textId="77777777" w:rsidR="00AA27C8" w:rsidRDefault="00AA27C8" w:rsidP="00AA27C8">
      <w:pPr>
        <w:numPr>
          <w:ilvl w:val="2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Carnivores, such as lions or wolves, consume herbivores. They are higher in the food chain and transfer energy to yet higher predators or decomposers.</w:t>
      </w:r>
    </w:p>
    <w:p w14:paraId="0EF11D86" w14:textId="77777777" w:rsidR="00AA27C8" w:rsidRDefault="00AA27C8" w:rsidP="00AA27C8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Energy Transfer in Ecosystems:</w:t>
      </w:r>
    </w:p>
    <w:p w14:paraId="530654FA" w14:textId="77777777" w:rsidR="00AA27C8" w:rsidRDefault="00AA27C8" w:rsidP="00AA27C8">
      <w:pPr>
        <w:numPr>
          <w:ilvl w:val="1"/>
          <w:numId w:val="4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 xml:space="preserve">The flow of energy from one trophic level to the next is inefficient, with only about </w:t>
      </w:r>
      <w:r>
        <w:rPr>
          <w:rFonts w:ascii="Times New Roman" w:eastAsia="Times New Roman" w:hAnsi="Times New Roman" w:cs="Times New Roman"/>
          <w:b/>
          <w:bCs/>
        </w:rPr>
        <w:t>10%</w:t>
      </w:r>
      <w:r>
        <w:rPr>
          <w:rFonts w:ascii="Times New Roman" w:eastAsia="Times New Roman" w:hAnsi="Times New Roman" w:cs="Times New Roman"/>
        </w:rPr>
        <w:t xml:space="preserve"> of the energy being passed on to the next level. This phenomenon is known as the </w:t>
      </w:r>
      <w:r>
        <w:rPr>
          <w:rFonts w:ascii="Times New Roman" w:eastAsia="Times New Roman" w:hAnsi="Times New Roman" w:cs="Times New Roman"/>
          <w:b/>
          <w:bCs/>
        </w:rPr>
        <w:t>10% Energy Rule</w:t>
      </w:r>
      <w:r>
        <w:rPr>
          <w:rFonts w:ascii="Times New Roman" w:eastAsia="Times New Roman" w:hAnsi="Times New Roman" w:cs="Times New Roman"/>
        </w:rPr>
        <w:t>, where most energy is lost as heat during metabolic processes.</w:t>
      </w:r>
    </w:p>
    <w:p w14:paraId="34F6D69C" w14:textId="77777777" w:rsidR="00AA27C8" w:rsidRDefault="00AA27C8" w:rsidP="00AA27C8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Population Dynamics:</w:t>
      </w:r>
    </w:p>
    <w:p w14:paraId="7C93E5B3" w14:textId="77777777" w:rsidR="00AA27C8" w:rsidRDefault="00AA27C8" w:rsidP="00AA27C8">
      <w:pPr>
        <w:numPr>
          <w:ilvl w:val="1"/>
          <w:numId w:val="4"/>
        </w:numPr>
        <w:spacing w:after="0" w:line="276" w:lineRule="auto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Predator-Prey Relationships: </w:t>
      </w:r>
      <w:r>
        <w:rPr>
          <w:rFonts w:ascii="Times New Roman" w:eastAsia="Times New Roman" w:hAnsi="Times New Roman" w:cs="Times New Roman"/>
        </w:rPr>
        <w:t>The population of predators and prey is interdependent. If the predator population increases, it may reduce the prey population, leading to a decrease in food for predators, and consequently, the predator population also declines. This cycle can lead to fluctuations in population sizes.</w:t>
      </w:r>
    </w:p>
    <w:p w14:paraId="50E00BB9" w14:textId="77777777" w:rsidR="00AA27C8" w:rsidRDefault="00AA27C8" w:rsidP="00AA27C8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Carrying Capacity:</w:t>
      </w:r>
    </w:p>
    <w:p w14:paraId="3E2E9040" w14:textId="77777777" w:rsidR="00AA27C8" w:rsidRDefault="00AA27C8" w:rsidP="00AA27C8">
      <w:pPr>
        <w:numPr>
          <w:ilvl w:val="2"/>
          <w:numId w:val="4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  <w:bCs/>
        </w:rPr>
        <w:t>carrying capacity</w:t>
      </w:r>
      <w:r>
        <w:rPr>
          <w:rFonts w:ascii="Times New Roman" w:eastAsia="Times New Roman" w:hAnsi="Times New Roman" w:cs="Times New Roman"/>
        </w:rPr>
        <w:t xml:space="preserve"> of an ecosystem is the maximum population size of a species that the environment can sustain based on available resources (food, shelter, water). If the population exceeds this capacity, it can result in resource depletion and eventual population decline</w:t>
      </w:r>
    </w:p>
    <w:p w14:paraId="1B60AB23" w14:textId="77777777" w:rsidR="00AA27C8" w:rsidRDefault="00AA27C8" w:rsidP="00AA27C8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Trophic Levels and Ecological Pyramids:</w:t>
      </w:r>
    </w:p>
    <w:p w14:paraId="669226EB" w14:textId="77777777" w:rsidR="00AA27C8" w:rsidRDefault="00AA27C8" w:rsidP="00AA27C8">
      <w:pPr>
        <w:numPr>
          <w:ilvl w:val="1"/>
          <w:numId w:val="4"/>
        </w:numPr>
        <w:spacing w:after="0" w:line="276" w:lineRule="auto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Trophic Levels</w:t>
      </w:r>
      <w:r>
        <w:rPr>
          <w:rFonts w:ascii="Times New Roman" w:eastAsia="Times New Roman" w:hAnsi="Times New Roman" w:cs="Times New Roman"/>
        </w:rPr>
        <w:t xml:space="preserve"> represent the different levels in a food chain, from producers at the bottom to top predators.</w:t>
      </w:r>
    </w:p>
    <w:p w14:paraId="0FEBF0F9" w14:textId="77777777" w:rsidR="00AA27C8" w:rsidRDefault="00AA27C8" w:rsidP="00AA27C8">
      <w:pPr>
        <w:numPr>
          <w:ilvl w:val="1"/>
          <w:numId w:val="4"/>
        </w:numPr>
        <w:spacing w:after="240" w:line="276" w:lineRule="auto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Ecological Pyramids </w:t>
      </w:r>
      <w:r>
        <w:rPr>
          <w:rFonts w:ascii="Times New Roman" w:eastAsia="Times New Roman" w:hAnsi="Times New Roman" w:cs="Times New Roman"/>
        </w:rPr>
        <w:t>visually represent the number of organisms, biomass, or energy at each trophic level, typically showing a decrease in number or energy as you go up the pyramid</w:t>
      </w:r>
    </w:p>
    <w:p w14:paraId="024A60E1" w14:textId="50F1F08A" w:rsidR="00DF1A32" w:rsidRDefault="00DF1A32"/>
    <w:sectPr w:rsidR="00DF1A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1FA1"/>
    <w:multiLevelType w:val="multilevel"/>
    <w:tmpl w:val="2982B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D7469E"/>
    <w:multiLevelType w:val="multilevel"/>
    <w:tmpl w:val="D61A26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FB2731"/>
    <w:multiLevelType w:val="multilevel"/>
    <w:tmpl w:val="5AB40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955390"/>
    <w:multiLevelType w:val="multilevel"/>
    <w:tmpl w:val="0C744006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5288798">
    <w:abstractNumId w:val="3"/>
  </w:num>
  <w:num w:numId="2" w16cid:durableId="1655059597">
    <w:abstractNumId w:val="0"/>
  </w:num>
  <w:num w:numId="3" w16cid:durableId="156001453">
    <w:abstractNumId w:val="2"/>
  </w:num>
  <w:num w:numId="4" w16cid:durableId="49056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5D"/>
    <w:rsid w:val="004E317B"/>
    <w:rsid w:val="0072365D"/>
    <w:rsid w:val="00AA27C8"/>
    <w:rsid w:val="00BD0389"/>
    <w:rsid w:val="00DF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4CF3"/>
  <w15:chartTrackingRefBased/>
  <w15:docId w15:val="{D8164E8F-1C1A-40FD-BB3F-B8FA2BB5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osimulator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Viet Thanh 202417197</dc:creator>
  <cp:keywords/>
  <dc:description/>
  <cp:lastModifiedBy>Nguyen Hoang Viet Thanh 202417197</cp:lastModifiedBy>
  <cp:revision>2</cp:revision>
  <dcterms:created xsi:type="dcterms:W3CDTF">2026-05-09T17:55:00Z</dcterms:created>
  <dcterms:modified xsi:type="dcterms:W3CDTF">2026-05-09T17:55:00Z</dcterms:modified>
</cp:coreProperties>
</file>