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258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2020.02.08烫烫烫烫烫烫烫烫烫烫烫烫烫烫烫烫烫烫烫烫烫烫烫E:\starlink\daily\20200208-第258期.csv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19074E号卫星进入轨道面7相位号10</w:t>
        <w:br/>
        <w:t xml:space="preserve">2.  19074S号卫星进入轨道面7相位号13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19074E号卫星进入轨道面7相位号10...</w:t>
        <w:br/>
        <w:t xml:space="preserve">2.  19074S号卫星进入轨道面7相位号13...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