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316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2020.04.05烫烫烫烫烫烫烫烫烫烫烫烫烫烫烫烫烫烫烫烫烫烫烫E:\starlink\daily\20200405-第315期.csv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0.  20001AH号卫星离开轨道面31相位1</w:t>
        <w:br/>
        <w:t xml:space="preserve">1.  20001AC号卫星离开轨道面31相位18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0.  20001AH号卫星离开轨道面31相位1...</w:t>
        <w:br/>
        <w:t xml:space="preserve">1.  20001AC号卫星离开轨道面31相位18...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