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429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2020.07.28烫烫烫烫烫烫烫烫烫烫烫烫烫烫烫烫烫烫烫烫烫烫烫E:\starlink\daily\20200728-第429期.csv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20025AH号卫星进入轨道面55相位号5</w:t>
        <w:br/>
        <w:t xml:space="preserve">2.  20025BB号卫星进入轨道面55相位号6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20025AH号卫星进入轨道面55相位号5...</w:t>
        <w:br/>
        <w:t xml:space="preserve">2.  20025BB号卫星进入轨道面55相位号6...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