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532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2020.11.07烫烫烫烫烫烫烫烫烫烫烫烫烫烫烫烫烫烫烫烫烫烫烫E:\starlink\daily\20201107-第531期.csv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20038BE号卫星离开轨道面5相位1</w:t>
        <w:br/>
        <w:t xml:space="preserve">1.  20038AS号卫星离开轨道面5相位9</w:t>
        <w:br/>
        <w:t xml:space="preserve">2.  20038BJ号卫星离开轨道面5相位16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20038BE号卫星离开轨道面5相位1...</w:t>
        <w:br/>
        <w:t xml:space="preserve">1.  20038AS号卫星离开轨道面5相位9...</w:t>
        <w:br/>
        <w:t xml:space="preserve">2.  20038BJ号卫星离开轨道面5相位16...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