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2021.02.11烫烫烫烫烫烫烫烫烫烫烫烫烫烫烫烫烫烫烫烫烫烫烫E:\starlink\daily\20210211-第627期.csv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20070BD号卫星离开轨道面1相位5</w:t>
        <w:br/>
        <w:t xml:space="preserve">2.  20073W号卫星进入轨道面12相位号8</w:t>
        <w:br/>
        <w:t xml:space="preserve">3.  20073BL号卫星进入轨道面12相位号9</w:t>
        <w:br/>
        <w:t xml:space="preserve">4.  20062AP号卫星进入轨道面32相位号6</w:t>
        <w:br/>
        <w:t xml:space="preserve">5.  20062BE号卫星进入轨道面32相位号7</w:t>
        <w:br/>
        <w:t xml:space="preserve">6.  20062AM号卫星进入轨道面32相位号10</w:t>
        <w:br/>
        <w:t xml:space="preserve">7.  20025AM号卫星进入轨道面55相位号18</w:t>
        <w:br/>
        <w:t xml:space="preserve">8.  20055AQ号卫星离开轨道面57相位12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20070BD号卫星离开轨道面1相位5...</w:t>
        <w:br/>
        <w:t xml:space="preserve">2.  20073W号卫星进入轨道面12相位号8...</w:t>
        <w:br/>
        <w:t xml:space="preserve">3.  20073BL号卫星进入轨道面12相位号9...</w:t>
        <w:br/>
        <w:t xml:space="preserve">4.  20062AP号卫星进入轨道面32相位号6...</w:t>
        <w:br/>
        <w:t xml:space="preserve">5.  20062BE号卫星进入轨道面32相位号7...</w:t>
        <w:br/>
        <w:t xml:space="preserve">6.  20062AM号卫星进入轨道面32相位号10...</w:t>
        <w:br/>
        <w:t xml:space="preserve">7.  20025AM号卫星进入轨道面55相位号18...</w:t>
        <w:br/>
        <w:t xml:space="preserve">8.  20055AQ号卫星离开轨道面57相位12...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