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2021.02.14烫烫烫烫烫烫烫烫烫烫烫烫烫烫烫烫烫烫烫烫烫烫烫E:\starlink\daily\20210214-第630期.csv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20070BD号卫星离开轨道面1相位5</w:t>
        <w:br/>
        <w:t xml:space="preserve">2.  20001S号卫星离开轨道面35相位1</w:t>
        <w:br/>
        <w:t xml:space="preserve">3.  20001F号卫星首次进入轨道，轨道面35相位14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20070BD号卫星离开轨道面1相位5...</w:t>
        <w:br/>
        <w:t xml:space="preserve">2.  20001S号卫星离开轨道面35相位1...</w:t>
        <w:br/>
        <w:t xml:space="preserve">3.  20001F号卫星首次进入轨道，轨道面35相位14...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