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2021.03.28烫烫烫烫烫烫烫烫烫烫烫烫烫烫烫烫烫烫烫烫烫烫烫E:\starlink\daily\20210328-第672期.csv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20073BK号卫星进入轨道面9相位号8</w:t>
        <w:br/>
        <w:t xml:space="preserve">2.  20006Z号卫星离开轨道面19相位2</w:t>
        <w:br/>
        <w:t xml:space="preserve">3.  20006AQ号卫星离开轨道面19相位4</w:t>
        <w:br/>
        <w:t xml:space="preserve">4.  20062F号卫星首次进入轨道，轨道面37相位13</w:t>
        <w:br/>
        <w:t xml:space="preserve">5.  21009AU号卫星进入轨道面46相位号8</w:t>
        <w:br/>
        <w:t xml:space="preserve">6.  21009K号卫星进入轨道面46相位号9</w:t>
        <w:br/>
        <w:t xml:space="preserve">7.  21009BH号卫星进入轨道面46相位号10</w:t>
        <w:br/>
        <w:t xml:space="preserve">8.  21009AC号卫星进入轨道面46相位号11</w:t>
        <w:br/>
        <w:t xml:space="preserve">9.  21009AW号卫星进入轨道面46相位号16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20073BK号卫星进入轨道面9相位号8...</w:t>
        <w:br/>
        <w:t xml:space="preserve">2.  20006Z号卫星离开轨道面19相位2...</w:t>
        <w:br/>
        <w:t xml:space="preserve">3.  20006AQ号卫星离开轨道面19相位4...</w:t>
        <w:br/>
        <w:t xml:space="preserve">4.  20062F号卫星首次进入轨道，轨道面37相位13...</w:t>
        <w:br/>
        <w:t xml:space="preserve">5.  21009AU号卫星进入轨道面46相位号8...</w:t>
        <w:br/>
        <w:t xml:space="preserve">6.  21009K号卫星进入轨道面46相位号9...</w:t>
        <w:br/>
        <w:t xml:space="preserve">7.  21009BH号卫星进入轨道面46相位号10...</w:t>
        <w:br/>
        <w:t xml:space="preserve">8.  21009AC号卫星进入轨道面46相位号11...</w:t>
        <w:br/>
        <w:t xml:space="preserve">9.  21009AW号卫星进入轨道面46相位号16...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