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705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2021.04.30烫烫烫烫烫烫烫烫烫烫烫烫烫烫烫烫烫烫烫烫烫烫烫E:\starlink\daily\20210430-第705期.csv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19074F号卫星离开轨道面3相位14</w:t>
        <w:br/>
        <w:t xml:space="preserve">2.  20006AA号卫星离开轨道面19相位5</w:t>
        <w:br/>
        <w:t xml:space="preserve">3.  20006AE号卫星离开轨道面19相位10</w:t>
        <w:br/>
        <w:t xml:space="preserve">4.  20006Q号卫星离开轨道面23相位4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19074F号卫星离开轨道面3相位14...</w:t>
        <w:br/>
        <w:t xml:space="preserve">2.  20006AA号卫星离开轨道面19相位5...</w:t>
        <w:br/>
        <w:t xml:space="preserve">3.  20006AE号卫星离开轨道面19相位10...</w:t>
        <w:br/>
        <w:t xml:space="preserve">4.  20006Q号卫星离开轨道面23相位4...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