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743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2021.06.07烫烫烫烫烫烫烫烫烫烫烫烫烫烫烫烫烫烫烫烫烫烫烫E:\starlink\daily\20210607-第743期.csv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21017BB号卫星进入轨道面7相位号7</w:t>
        <w:br/>
        <w:t xml:space="preserve">2.  20074AN号卫星首次进入轨道，轨道面33相位4</w:t>
        <w:br/>
        <w:t xml:space="preserve">3.  21027AA号卫星进入轨道面72相位号6</w:t>
        <w:br/>
        <w:t xml:space="preserve">4.  21027E号卫星进入轨道面72相位号7</w:t>
        <w:br/>
        <w:t xml:space="preserve">5.  21027BJ号卫星进入轨道面72相位号8</w:t>
        <w:br/>
        <w:t xml:space="preserve">6.  21027AM号卫星进入轨道面72相位号9</w:t>
        <w:br/>
        <w:t xml:space="preserve">7.  21027AE号卫星进入轨道面72相位号10</w:t>
        <w:br/>
        <w:t xml:space="preserve">8.  21027AP号卫星进入轨道面72相位号11</w:t>
        <w:br/>
        <w:t xml:space="preserve">9.  21027AW号卫星进入轨道面72相位号12</w:t>
        <w:br/>
        <w:t xml:space="preserve">10.  21027T号卫星进入轨道面72相位号13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21017BB号卫星进入轨道面7相位号7...</w:t>
        <w:br/>
        <w:t xml:space="preserve">2.  20074AN号卫星首次进入轨道，轨道面33相位4...</w:t>
        <w:br/>
        <w:t xml:space="preserve">3.  21027AA号卫星进入轨道面72相位号6...</w:t>
        <w:br/>
        <w:t xml:space="preserve">4.  21027E号卫星进入轨道面72相位号7...</w:t>
        <w:br/>
        <w:t xml:space="preserve">5.  21027BJ号卫星进入轨道面72相位号8...</w:t>
        <w:br/>
        <w:t xml:space="preserve">6.  21027AM号卫星进入轨道面72相位号9...</w:t>
        <w:br/>
        <w:t xml:space="preserve">7.  21027AE号卫星进入轨道面72相位号10...</w:t>
        <w:br/>
        <w:t xml:space="preserve">8.  21027AP号卫星进入轨道面72相位号11...</w:t>
        <w:br/>
        <w:t xml:space="preserve">9.  21027AW号卫星进入轨道面72相位号12...</w:t>
        <w:br/>
        <w:t xml:space="preserve">10.  21027T号卫星进入轨道面72相位号13...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