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2021.07.09烫烫烫烫烫烫烫烫烫烫烫烫烫烫烫烫烫烫烫烫烫烫烫E:\starlink\daily\20210709-第775期.csv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21012AT号卫星离开轨道面48相位10</w:t>
        <w:br/>
        <w:t xml:space="preserve">2.  21036AD号卫星进入轨道面56相位号7</w:t>
        <w:br/>
        <w:t xml:space="preserve">3.  21036AG号卫星进入轨道面56相位号10</w:t>
        <w:br/>
        <w:t xml:space="preserve">4.  21036AH号卫星进入轨道面56相位号11</w:t>
        <w:br/>
        <w:t xml:space="preserve">5.  21041U号卫星进入轨道面66相位号8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21012AT号卫星离开轨道面48相位10...</w:t>
        <w:br/>
        <w:t xml:space="preserve">2.  21036AD号卫星进入轨道面56相位号7...</w:t>
        <w:br/>
        <w:t xml:space="preserve">3.  21036AG号卫星进入轨道面56相位号10...</w:t>
        <w:br/>
        <w:t xml:space="preserve">4.  21036AH号卫星进入轨道面56相位号11...</w:t>
        <w:br/>
        <w:t xml:space="preserve">5.  21041U号卫星进入轨道面66相位号8...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