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790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2021.07.24烫烫烫烫烫烫烫烫烫烫烫烫烫烫烫烫烫烫烫烫烫烫烫E:\starlink\daily\20210724-第790期.csv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21040AP号卫星进入轨道面4相位号5</w:t>
        <w:br/>
        <w:t xml:space="preserve">2.  20073AG号卫星离开轨道面17相位11</w:t>
        <w:br/>
        <w:t xml:space="preserve">3.  21021Z号卫星进入轨道面21相位号16</w:t>
        <w:br/>
        <w:t xml:space="preserve">4.  21041AX号卫星进入轨道面66相位号15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21040AP号卫星进入轨道面4相位号5...</w:t>
        <w:br/>
        <w:t xml:space="preserve">2.  20073AG号卫星离开轨道面17相位11...</w:t>
        <w:br/>
        <w:t xml:space="preserve">3.  21021Z号卫星进入轨道面21相位号16...</w:t>
        <w:br/>
        <w:t xml:space="preserve">4.  21041AX号卫星进入轨道面66相位号15...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