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804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2021.08.07烫烫烫烫烫烫烫烫烫烫烫烫烫烫烫烫烫烫烫烫烫烫烫E:\starlink\daily\20210807-第804期.csv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20070B号卫星首次进入轨道，轨道面1相位12</w:t>
        <w:br/>
        <w:t xml:space="preserve">2.  21021AV号卫星进入轨道面18相位号1</w:t>
        <w:br/>
        <w:t xml:space="preserve">3.  21021AX号卫星进入轨道面18相位号3</w:t>
        <w:br/>
        <w:t xml:space="preserve">4.  21021M号卫星进入轨道面18相位号17</w:t>
        <w:br/>
        <w:t xml:space="preserve">5.  21038BF号卫星进入轨道面34相位号1</w:t>
        <w:br/>
        <w:t xml:space="preserve">6.  21038BB号卫星进入轨道面34相位号15</w:t>
        <w:br/>
        <w:t xml:space="preserve">7.  21038BC号卫星进入轨道面34相位号16</w:t>
        <w:br/>
        <w:t xml:space="preserve">8.  21038BD号卫星进入轨道面34相位号17</w:t>
        <w:br/>
        <w:t xml:space="preserve">9.  21038BE号卫星进入轨道面34相位号18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20070B号卫星首次进入轨道，轨道面1相位12...</w:t>
        <w:br/>
        <w:t xml:space="preserve">2.  21021AV号卫星进入轨道面18相位号1...</w:t>
        <w:br/>
        <w:t xml:space="preserve">3.  21021AX号卫星进入轨道面18相位号3...</w:t>
        <w:br/>
        <w:t xml:space="preserve">4.  21021M号卫星进入轨道面18相位号17...</w:t>
        <w:br/>
        <w:t xml:space="preserve">5.  21038BF号卫星进入轨道面34相位号1...</w:t>
        <w:br/>
        <w:t xml:space="preserve">6.  21038BB号卫星进入轨道面34相位号15...</w:t>
        <w:br/>
        <w:t xml:space="preserve">7.  21038BC号卫星进入轨道面34相位号16...</w:t>
        <w:br/>
        <w:t xml:space="preserve">8.  21038BD号卫星进入轨道面34相位号17...</w:t>
        <w:br/>
        <w:t xml:space="preserve">9.  21038BE号卫星进入轨道面34相位号18...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