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806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2021.08.09烫烫烫烫烫烫烫烫烫烫烫烫烫烫烫烫烫烫烫烫烫烫烫E:\starlink\daily\20210809-第806期.csv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21040AD号卫星进入轨道面2相位号10</w:t>
        <w:br/>
        <w:t xml:space="preserve">2.  21040AE号卫星进入轨道面2相位号11</w:t>
        <w:br/>
        <w:t xml:space="preserve">3.  21040J号卫星进入轨道面2相位号12</w:t>
        <w:br/>
        <w:t xml:space="preserve">4.  21040L号卫星进入轨道面2相位号13</w:t>
        <w:br/>
        <w:t xml:space="preserve">5.  21040M号卫星进入轨道面2相位号14</w:t>
        <w:br/>
        <w:t xml:space="preserve">6.  21021BH号卫星进入轨道面21相位号14</w:t>
        <w:br/>
        <w:t xml:space="preserve">7.  21044AU号卫星进入轨道面60相位号3</w:t>
        <w:br/>
        <w:t xml:space="preserve">8.  21044AB号卫星进入轨道面60相位号6</w:t>
        <w:br/>
        <w:t xml:space="preserve">9.  21044AC号卫星进入轨道面60相位号7</w:t>
        <w:br/>
        <w:t xml:space="preserve">10.  21044AF号卫星进入轨道面60相位号8</w:t>
        <w:br/>
        <w:t xml:space="preserve">11.  21044AG号卫星进入轨道面60相位号9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21040AD号卫星进入轨道面2相位号10...</w:t>
        <w:br/>
        <w:t xml:space="preserve">2.  21040AE号卫星进入轨道面2相位号11...</w:t>
        <w:br/>
        <w:t xml:space="preserve">3.  21040J号卫星进入轨道面2相位号12...</w:t>
        <w:br/>
        <w:t xml:space="preserve">4.  21040L号卫星进入轨道面2相位号13...</w:t>
        <w:br/>
        <w:t xml:space="preserve">5.  21040M号卫星进入轨道面2相位号14...</w:t>
        <w:br/>
        <w:t xml:space="preserve">6.  21021BH号卫星进入轨道面21相位号14...</w:t>
        <w:br/>
        <w:t xml:space="preserve">7.  21044AU号卫星进入轨道面60相位号3...</w:t>
        <w:br/>
        <w:t xml:space="preserve">8.  21044AB号卫星进入轨道面60相位号6...</w:t>
        <w:br/>
        <w:t xml:space="preserve">9.  21044AC号卫星进入轨道面60相位号7...</w:t>
        <w:br/>
        <w:t xml:space="preserve">10.  21044AF号卫星进入轨道面60相位号8...</w:t>
        <w:br/>
        <w:t xml:space="preserve">11.  21044AG号卫星进入轨道面60相位号9...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