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817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2021.08.20烫烫烫烫烫烫烫烫烫烫烫烫烫烫烫烫烫烫烫烫烫烫烫E:\starlink\daily\20210820-第817期.csv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21017M号卫星进入轨道面10相位号17</w:t>
        <w:br/>
        <w:t xml:space="preserve">2.  20074B号卫星进入轨道面31相位号5</w:t>
        <w:br/>
        <w:t xml:space="preserve">3.  20062V号卫星离开轨道面37相位17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21017M号卫星进入轨道面10相位号17...</w:t>
        <w:br/>
        <w:t xml:space="preserve">2.  20074B号卫星进入轨道面31相位号5...</w:t>
        <w:br/>
        <w:t xml:space="preserve">3.  20062V号卫星离开轨道面37相位17...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