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2021.09.22烫烫烫烫烫烫烫烫烫烫烫烫烫烫烫烫烫烫烫烫烫烫烫E:\starlink\daily\20210922-第850期.csv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19074BM号卫星离开轨道面7相位15</w:t>
        <w:br/>
        <w:t xml:space="preserve">2.  21021B号卫星离开轨道面19相位8</w:t>
        <w:br/>
        <w:t xml:space="preserve">3.  21038D号卫星进入轨道面38相位号17</w:t>
        <w:br/>
        <w:t xml:space="preserve">4.  20019AW号卫星离开轨道面65相位2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19074BM号卫星离开轨道面7相位15...</w:t>
        <w:br/>
        <w:t xml:space="preserve">2.  21021B号卫星离开轨道面19相位8...</w:t>
        <w:br/>
        <w:t xml:space="preserve">3.  21038D号卫星进入轨道面38相位号17...</w:t>
        <w:br/>
        <w:t xml:space="preserve">4.  20019AW号卫星离开轨道面65相位2...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