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892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2021.11.03烫烫烫烫烫烫烫烫烫烫烫烫烫烫烫烫烫烫烫烫烫烫烫E:\starlink\daily\20211103-第892期.csv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20088Z号卫星离开轨道面22相位8</w:t>
        <w:br/>
        <w:t xml:space="preserve">2.  20012AC号卫星离开轨道面43相位4</w:t>
        <w:br/>
        <w:t xml:space="preserve">3.  20055BC号卫星离开轨道面57相位13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20088Z号卫星离开轨道面22相位8...</w:t>
        <w:br/>
        <w:t xml:space="preserve">2.  20012AC号卫星离开轨道面43相位4...</w:t>
        <w:br/>
        <w:t xml:space="preserve">3.  20055BC号卫星离开轨道面57相位13...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