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893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2021.11.04烫烫烫烫烫烫烫烫烫烫烫烫烫烫烫烫烫烫烫烫烫烫烫E:\starlink\daily\20211104-第893期.csv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20057S号卫星离开轨道面21相位6</w:t>
        <w:br/>
        <w:t xml:space="preserve">2.  20088M号卫星离开轨道面24相位18</w:t>
        <w:br/>
        <w:t xml:space="preserve">3.  20035AU号卫星离开轨道面45相位15</w:t>
        <w:br/>
        <w:t xml:space="preserve">4.  20012U号卫星离开轨道面47相位6</w:t>
        <w:br/>
        <w:t xml:space="preserve">5.  20019AV号卫星离开轨道面65相位5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20057S号卫星离开轨道面21相位6...</w:t>
        <w:br/>
        <w:t xml:space="preserve">2.  20088M号卫星离开轨道面24相位18...</w:t>
        <w:br/>
        <w:t xml:space="preserve">3.  20035AU号卫星离开轨道面45相位15...</w:t>
        <w:br/>
        <w:t xml:space="preserve">4.  20012U号卫星离开轨道面47相位6...</w:t>
        <w:br/>
        <w:t xml:space="preserve">5.  20019AV号卫星离开轨道面65相位5...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