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898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2021.11.09烫烫烫烫烫烫烫烫烫烫烫烫烫烫烫烫烫烫烫烫烫烫烫E:\starlink\daily\20211109-第898期.csv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21038BK号卫星进入轨道面25相位号1</w:t>
        <w:br/>
        <w:t xml:space="preserve">2.  20088AP号卫星离开轨道面26相位3</w:t>
        <w:br/>
        <w:t xml:space="preserve">3.  20074G号卫星离开轨道面30相位10</w:t>
        <w:br/>
        <w:t xml:space="preserve">4.  20062AL号卫星离开轨道面32相位16</w:t>
        <w:br/>
        <w:t xml:space="preserve">5.  20074AG号卫星离开轨道面33相位11</w:t>
        <w:br/>
        <w:t xml:space="preserve">6.  21005AB号卫星离开轨道面50相位14</w:t>
        <w:br/>
        <w:t xml:space="preserve">7.  20035C号卫星离开轨道面51相位1</w:t>
        <w:br/>
        <w:t xml:space="preserve">8.  20035AZ号卫星离开轨道面51相位2</w:t>
        <w:br/>
        <w:t xml:space="preserve">9.  20035M号卫星离开轨道面51相位5</w:t>
        <w:br/>
        <w:t xml:space="preserve">10.  21017B号卫星进入轨道面64相位号14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21038BK号卫星进入轨道面25相位号1...</w:t>
        <w:br/>
        <w:t xml:space="preserve">2.  20088AP号卫星离开轨道面26相位3...</w:t>
        <w:br/>
        <w:t xml:space="preserve">3.  20074G号卫星离开轨道面30相位10...</w:t>
        <w:br/>
        <w:t xml:space="preserve">4.  20062AL号卫星离开轨道面32相位16...</w:t>
        <w:br/>
        <w:t xml:space="preserve">5.  20074AG号卫星离开轨道面33相位11...</w:t>
        <w:br/>
        <w:t xml:space="preserve">6.  21005AB号卫星离开轨道面50相位14...</w:t>
        <w:br/>
        <w:t xml:space="preserve">7.  20035C号卫星离开轨道面51相位1...</w:t>
        <w:br/>
        <w:t xml:space="preserve">8.  20035AZ号卫星离开轨道面51相位2...</w:t>
        <w:br/>
        <w:t xml:space="preserve">9.  20035M号卫星离开轨道面51相位5...</w:t>
        <w:br/>
        <w:t xml:space="preserve">10.  21017B号卫星进入轨道面64相位号14...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