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2021.11.20烫烫烫烫烫烫烫烫烫烫烫烫烫烫烫烫烫烫烫烫烫烫烫E:\starlink\daily\20211120-第909期.csv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20070T号卫星进入轨道面1相位号3</w:t>
        <w:br/>
        <w:t xml:space="preserve">2.  20001T号卫星离开轨道面35相位7</w:t>
        <w:br/>
        <w:t xml:space="preserve">3.  21027G号卫星离开轨道面70相位2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20070T号卫星进入轨道面1相位号3...</w:t>
        <w:br/>
        <w:t xml:space="preserve">2.  20001T号卫星离开轨道面35相位7...</w:t>
        <w:br/>
        <w:t xml:space="preserve">3.  21027G号卫星离开轨道面70相位2...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