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2022.01.30烫烫烫烫烫烫烫烫烫烫烫烫烫烫烫烫烫烫烫烫烫烫烫E:\starlink\daily\20220130-第980期.csv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21017BB号卫星首次进入轨道，轨道面7相位7</w:t>
        <w:br/>
        <w:t xml:space="preserve">1.  21036A号卫星进入轨道面47相位号7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21017BB号卫星首次进入轨道，轨道面7相位7...</w:t>
        <w:br/>
        <w:t xml:space="preserve">1.  21036A号卫星进入轨道面47相位号7...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