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1014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2022.03.05烫烫烫烫烫烫烫烫烫烫烫烫烫烫烫烫烫烫烫烫烫烫烫E:\starlink\daily\20220305-第1014期.csv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20006S号卫星离开轨道面23相位17</w:t>
        <w:br/>
        <w:t xml:space="preserve">2.  21009Q号卫星离开轨道面42相位10</w:t>
        <w:br/>
        <w:t xml:space="preserve">3.  20019B号卫星离开轨道面67相位16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20006S号卫星离开轨道面23相位17...</w:t>
        <w:br/>
        <w:t xml:space="preserve">2.  21009Q号卫星离开轨道面42相位10...</w:t>
        <w:br/>
        <w:t xml:space="preserve">3.  20019B号卫星离开轨道面67相位16...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