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2022.03.28烫烫烫烫烫烫烫烫烫烫烫烫烫烫烫烫烫烫烫烫烫烫烫E:\starlink\daily\20220328-第1037期.csv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21012BK号卫星首次进入轨道，轨道面52相位7</w:t>
        <w:br/>
        <w:t xml:space="preserve">1.  21044AS号卫星首次进入轨道，轨道面60相位1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21012BK号卫星首次进入轨道，轨道面52相位7...</w:t>
        <w:br/>
        <w:t xml:space="preserve">1.  21044AS号卫星首次进入轨道，轨道面60相位1...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