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2022.05.14烫烫烫烫烫烫烫烫烫烫烫烫烫烫烫烫烫烫烫烫烫烫烫E:\starlink\daily\20220514-第1084期.csv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21021BB号卫星离开轨道面20相位11</w:t>
        <w:br/>
        <w:t xml:space="preserve">2.  21038BA号卫星进入轨道面34相位号4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21021BB号卫星离开轨道面20相位11...</w:t>
        <w:br/>
        <w:t xml:space="preserve">2.  21038BA号卫星进入轨道面34相位号4...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