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1090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2022.05.20烫烫烫烫烫烫烫烫烫烫烫烫烫烫烫烫烫烫烫烫烫烫烫E:\starlink\daily\20220520-第1090期.csv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21040Z号卫星离开轨道面2相位7</w:t>
        <w:br/>
        <w:t xml:space="preserve">2.  20038T号卫星离开轨道面13相位7</w:t>
        <w:br/>
        <w:t xml:space="preserve">3.  17轨道20073D号卫星与20073AG号卫星进行工作、备份状态互换</w:t>
        <w:br/>
        <w:t xml:space="preserve">4.  20073AS号卫星离开轨道面17相位12</w:t>
        <w:br/>
        <w:t xml:space="preserve">5.  20006AP号卫星离开轨道面19相位1</w:t>
        <w:br/>
        <w:t xml:space="preserve">6.  20057AD号卫星离开轨道面25相位2</w:t>
        <w:br/>
        <w:t xml:space="preserve">7.  20062M号卫星离开轨道面37相位9</w:t>
        <w:br/>
        <w:t xml:space="preserve">8.  21012BD号卫星离开轨道面48相位14</w:t>
        <w:br/>
        <w:t xml:space="preserve">9.  20035L号卫星离开轨道面51相位16</w:t>
        <w:br/>
        <w:t xml:space="preserve">10.  21012P号卫星离开轨道面52相位17</w:t>
        <w:br/>
        <w:t xml:space="preserve">11.  21027M号卫星离开轨道面68相位8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21040Z号卫星离开轨道面2相位7...</w:t>
        <w:br/>
        <w:t xml:space="preserve">2.  20038T号卫星离开轨道面13相位7...</w:t>
        <w:br/>
        <w:t xml:space="preserve">3.  17轨道20073D号卫星与20073AG号卫星进行工作、备份状态互换</w:t>
        <w:br/>
        <w:t xml:space="preserve">4.  20073AS号卫星离开轨道面17相位12...</w:t>
        <w:br/>
        <w:t xml:space="preserve">5.  20006AP号卫星离开轨道面19相位1...</w:t>
        <w:br/>
        <w:t xml:space="preserve">6.  20057AD号卫星离开轨道面25相位2...</w:t>
        <w:br/>
        <w:t xml:space="preserve">7.  20062M号卫星离开轨道面37相位9...</w:t>
        <w:br/>
        <w:t xml:space="preserve">8.  21012BD号卫星离开轨道面48相位14...</w:t>
        <w:br/>
        <w:t xml:space="preserve">9.  20035L号卫星离开轨道面51相位16...</w:t>
        <w:br/>
        <w:t xml:space="preserve">10.  21012P号卫星离开轨道面52相位17...</w:t>
        <w:br/>
        <w:t xml:space="preserve">11.  21027M号卫星离开轨道面68相位8...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