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1094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2022.05.24烫烫烫烫烫烫烫烫烫烫烫烫烫烫烫烫烫烫烫烫烫烫烫E:\starlink\daily\20220524-第1094期.csv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21017S号卫星离开轨道面6相位1</w:t>
        <w:br/>
        <w:t xml:space="preserve">2.  19074BG号卫星离开轨道面11相位13</w:t>
        <w:br/>
        <w:t xml:space="preserve">3.  20073AU号卫星进入轨道面14相位号9</w:t>
        <w:br/>
        <w:t xml:space="preserve">4.  21044P号卫星离开轨道面62相位12</w:t>
        <w:br/>
        <w:t xml:space="preserve">5.  20019AH号卫星离开轨道面67相位5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21017S号卫星离开轨道面6相位1...</w:t>
        <w:br/>
        <w:t xml:space="preserve">2.  19074BG号卫星离开轨道面11相位13...</w:t>
        <w:br/>
        <w:t xml:space="preserve">3.  20073AU号卫星进入轨道面14相位号9...</w:t>
        <w:br/>
        <w:t xml:space="preserve">4.  21044P号卫星离开轨道面62相位12...</w:t>
        <w:br/>
        <w:t xml:space="preserve">5.  20019AH号卫星离开轨道面67相位5...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