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1098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2022.05.28烫烫烫烫烫烫烫烫烫烫烫烫烫烫烫烫烫烫烫烫烫烫烫E:\starlink\daily\20220528-第1098期.csv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19074H号卫星离开轨道面3相位7</w:t>
        <w:br/>
        <w:t xml:space="preserve">2.  19074AQ号卫星离开轨道面11相位4</w:t>
        <w:br/>
        <w:t xml:space="preserve">3.  21018AG号卫星离开轨道面16相位7</w:t>
        <w:br/>
        <w:t xml:space="preserve">4.  20062AJ号卫星离开轨道面37相位2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19074H号卫星离开轨道面3相位7...</w:t>
        <w:br/>
        <w:t xml:space="preserve">2.  19074AQ号卫星离开轨道面11相位4...</w:t>
        <w:br/>
        <w:t xml:space="preserve">3.  21018AG号卫星离开轨道面16相位7...</w:t>
        <w:br/>
        <w:t xml:space="preserve">4.  20062AJ号卫星离开轨道面37相位2...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