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2022.06.19烫烫烫烫烫烫烫烫烫烫烫烫烫烫烫烫烫烫烫烫烫烫烫E:\starlink\daily\20220619-第1120期.csv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20070AS号卫星离开轨道面1相位9</w:t>
        <w:br/>
        <w:t xml:space="preserve">2.  20073S号卫星离开轨道面17相位8</w:t>
        <w:br/>
        <w:t xml:space="preserve">3.  21024AV号卫星进入轨道面19相位号1</w:t>
        <w:br/>
        <w:t xml:space="preserve">4.  21024BD号卫星进入轨道面19相位号14</w:t>
        <w:br/>
        <w:t xml:space="preserve">5.  21021BD号卫星进入轨道面23相位号13</w:t>
        <w:br/>
        <w:t xml:space="preserve">6.  20074T号卫星进入轨道面31相位号8</w:t>
        <w:br/>
        <w:t xml:space="preserve">7.  21038AL号卫星进入轨道面35相位号17</w:t>
        <w:br/>
        <w:t xml:space="preserve">8.  21012BG号卫星离开轨道面48相位4</w:t>
        <w:br/>
        <w:t xml:space="preserve">9.  52轨道21044AW号卫星与21012F号卫星进行工作、备份状态互换</w:t>
        <w:br/>
        <w:t xml:space="preserve">10.  21017L号卫星进入轨道面63相位号6</w:t>
        <w:br/>
        <w:t xml:space="preserve">11.  21040E号卫星进入轨道面67相位号18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20070AS号卫星离开轨道面1相位9...</w:t>
        <w:br/>
        <w:t xml:space="preserve">2.  20073S号卫星离开轨道面17相位8...</w:t>
        <w:br/>
        <w:t xml:space="preserve">3.  21024AV号卫星进入轨道面19相位号1...</w:t>
        <w:br/>
        <w:t xml:space="preserve">4.  21024BD号卫星进入轨道面19相位号14...</w:t>
        <w:br/>
        <w:t xml:space="preserve">5.  21021BD号卫星进入轨道面23相位号13...</w:t>
        <w:br/>
        <w:t xml:space="preserve">6.  20074T号卫星进入轨道面31相位号8...</w:t>
        <w:br/>
        <w:t xml:space="preserve">7.  21038AL号卫星进入轨道面35相位号17...</w:t>
        <w:br/>
        <w:t xml:space="preserve">8.  21012BG号卫星离开轨道面48相位4...</w:t>
        <w:br/>
        <w:t xml:space="preserve">9.  52轨道21044AW号卫星与21012F号卫星进行工作、备份状态互换</w:t>
        <w:br/>
        <w:t xml:space="preserve">10.  21017L号卫星进入轨道面63相位号6...</w:t>
        <w:br/>
        <w:t xml:space="preserve">11.  21040E号卫星进入轨道面67相位号18...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