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1158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2022.07.27烫烫烫烫烫烫烫烫烫烫烫烫烫烫烫烫烫烫烫烫烫烫烫E:\starlink\daily\20220727-第1158期.csv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20038D号卫星离开轨道面13相位18</w:t>
        <w:br/>
        <w:t xml:space="preserve">2.  21036W号卫星离开轨道面54相位18</w:t>
        <w:br/>
        <w:t xml:space="preserve">3.  20055E号卫星离开轨道面63相位1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20038D号卫星离开轨道面13相位18...</w:t>
        <w:br/>
        <w:t xml:space="preserve">2.  21036W号卫星离开轨道面54相位18...</w:t>
        <w:br/>
        <w:t xml:space="preserve">3.  20055E号卫星离开轨道面63相位1...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