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2022.08.07烫烫烫烫烫烫烫烫烫烫烫烫烫烫烫烫烫烫烫烫烫烫烫E:\starlink\daily\20220807-第1169期.csv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21017AC号卫星离开轨道面6相位18</w:t>
        <w:br/>
        <w:t xml:space="preserve">2.  20073Q号卫星离开轨道面14相位2</w:t>
        <w:br/>
        <w:t xml:space="preserve">3.  20073AM号卫星离开轨道面17相位10</w:t>
        <w:br/>
        <w:t xml:space="preserve">4.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21017AC号卫星离开轨道面6相位18...</w:t>
        <w:br/>
        <w:t xml:space="preserve">2.  20073Q号卫星离开轨道面14相位2...</w:t>
        <w:br/>
        <w:t xml:space="preserve">3.  20073AM号卫星离开轨道面17相位10...</w:t>
        <w:br/>
        <w:t xml:space="preserve">4.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