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1203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2022.09.10烫烫烫烫烫烫烫烫烫烫烫烫烫烫烫烫烫烫烫烫烫烫烫E:\starlink\daily\20220910-第1203期.csv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21009AK号卫星离开轨道面38相位5</w:t>
        <w:br/>
        <w:t xml:space="preserve">2.  21009BM号卫星首次进入轨道，轨道面40相位2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21009AK号卫星离开轨道面38相位5...</w:t>
        <w:br/>
        <w:t xml:space="preserve">2.  21009BM号卫星首次进入轨道，轨道面40相位2...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