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9B" w:rsidRDefault="00DD329B">
      <w:r>
        <w:rPr>
          <w:rFonts w:ascii="Arial" w:eastAsia="Times New Roman" w:hAnsi="Arial"/>
          <w:color w:val="2C2C2C"/>
          <w:shd w:val="clear" w:color="auto" w:fill="FFFFFF"/>
        </w:rPr>
        <w:t xml:space="preserve">collegate l'HD o </w:t>
      </w:r>
      <w:proofErr w:type="spellStart"/>
      <w:r>
        <w:rPr>
          <w:rFonts w:ascii="Arial" w:eastAsia="Times New Roman" w:hAnsi="Arial"/>
          <w:color w:val="2C2C2C"/>
          <w:shd w:val="clear" w:color="auto" w:fill="FFFFFF"/>
        </w:rPr>
        <w:t>pendrive</w:t>
      </w:r>
      <w:proofErr w:type="spellEnd"/>
      <w:r>
        <w:rPr>
          <w:rFonts w:ascii="Arial" w:eastAsia="Times New Roman" w:hAnsi="Arial"/>
          <w:color w:val="2C2C2C"/>
          <w:shd w:val="clear" w:color="auto" w:fill="FFFFFF"/>
        </w:rPr>
        <w:t xml:space="preserve"> al PC, avviate </w:t>
      </w:r>
      <w:r>
        <w:rPr>
          <w:rFonts w:ascii="Arial" w:eastAsia="Times New Roman" w:hAnsi="Arial"/>
          <w:b/>
          <w:bCs/>
          <w:color w:val="2C2C2C"/>
        </w:rPr>
        <w:t>UStealth.exe</w:t>
      </w:r>
      <w:r>
        <w:rPr>
          <w:rFonts w:ascii="Arial" w:eastAsia="Times New Roman" w:hAnsi="Arial"/>
          <w:color w:val="2C2C2C"/>
        </w:rPr>
        <w:br/>
      </w:r>
      <w:r>
        <w:rPr>
          <w:rFonts w:eastAsia="Times New Roman"/>
          <w:noProof/>
        </w:rPr>
        <w:drawing>
          <wp:inline distT="0" distB="0" distL="0" distR="0" wp14:anchorId="3471AD9C" wp14:editId="0AFEA537">
            <wp:extent cx="6703695" cy="3685540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la parte in rosso nel mio caso è l'unità da nascondere</w:t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b/>
          <w:bCs/>
          <w:color w:val="2C2C2C"/>
        </w:rPr>
        <w:t>fate molta attenzione a non nascondere l'Unità del PC</w:t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cliccate 2 volte con il tasto sinistro del mouse sull'Unita da nascondere e vi apparirà questa schermata</w:t>
      </w:r>
      <w:r>
        <w:rPr>
          <w:rFonts w:ascii="Arial" w:eastAsia="Times New Roman" w:hAnsi="Arial"/>
          <w:color w:val="2C2C2C"/>
        </w:rPr>
        <w:br/>
      </w:r>
      <w:r>
        <w:rPr>
          <w:rFonts w:eastAsia="Times New Roman"/>
          <w:noProof/>
        </w:rPr>
        <w:drawing>
          <wp:inline distT="0" distB="0" distL="0" distR="0" wp14:anchorId="081E0043" wp14:editId="77E569F3">
            <wp:extent cx="6703695" cy="368554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premete sul </w:t>
      </w:r>
      <w:proofErr w:type="spellStart"/>
      <w:r>
        <w:rPr>
          <w:rFonts w:ascii="Arial" w:eastAsia="Times New Roman" w:hAnsi="Arial"/>
          <w:b/>
          <w:bCs/>
          <w:color w:val="2C2C2C"/>
        </w:rPr>
        <w:t>Si'</w:t>
      </w:r>
      <w:proofErr w:type="spellEnd"/>
      <w:r>
        <w:rPr>
          <w:rFonts w:ascii="Arial" w:eastAsia="Times New Roman" w:hAnsi="Arial"/>
          <w:color w:val="2C2C2C"/>
          <w:shd w:val="clear" w:color="auto" w:fill="FFFFFF"/>
        </w:rPr>
        <w:t> e vi apparirà un'altra schermata</w:t>
      </w:r>
      <w:r>
        <w:rPr>
          <w:rFonts w:ascii="Arial" w:eastAsia="Times New Roman" w:hAnsi="Arial"/>
          <w:color w:val="2C2C2C"/>
        </w:rPr>
        <w:br/>
      </w:r>
      <w:r>
        <w:rPr>
          <w:rFonts w:eastAsia="Times New Roman"/>
          <w:noProof/>
        </w:rPr>
        <w:lastRenderedPageBreak/>
        <w:drawing>
          <wp:inline distT="0" distB="0" distL="0" distR="0" wp14:anchorId="01FCB281" wp14:editId="2EA90D8B">
            <wp:extent cx="6703695" cy="4078605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premete su </w:t>
      </w:r>
      <w:r>
        <w:rPr>
          <w:rFonts w:ascii="Arial" w:eastAsia="Times New Roman" w:hAnsi="Arial"/>
          <w:b/>
          <w:bCs/>
          <w:color w:val="2C2C2C"/>
        </w:rPr>
        <w:t>OK</w:t>
      </w:r>
      <w:r>
        <w:rPr>
          <w:rFonts w:ascii="Arial" w:eastAsia="Times New Roman" w:hAnsi="Arial"/>
          <w:color w:val="2C2C2C"/>
          <w:shd w:val="clear" w:color="auto" w:fill="FFFFFF"/>
        </w:rPr>
        <w:t> e avrete questa schermata</w:t>
      </w:r>
      <w:r>
        <w:rPr>
          <w:rFonts w:ascii="Arial" w:eastAsia="Times New Roman" w:hAnsi="Arial"/>
          <w:color w:val="2C2C2C"/>
        </w:rPr>
        <w:br/>
      </w:r>
      <w:r>
        <w:rPr>
          <w:rFonts w:eastAsia="Times New Roman"/>
          <w:noProof/>
        </w:rPr>
        <w:drawing>
          <wp:inline distT="0" distB="0" distL="0" distR="0" wp14:anchorId="5658C020" wp14:editId="6EEAB10D">
            <wp:extent cx="6703695" cy="407860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come potete vedere sotto la voce </w:t>
      </w:r>
      <w:r>
        <w:rPr>
          <w:rFonts w:ascii="Arial" w:eastAsia="Times New Roman" w:hAnsi="Arial"/>
          <w:b/>
          <w:bCs/>
          <w:color w:val="2C2C2C"/>
        </w:rPr>
        <w:t>Status</w:t>
      </w:r>
      <w:r>
        <w:rPr>
          <w:rFonts w:ascii="Arial" w:eastAsia="Times New Roman" w:hAnsi="Arial"/>
          <w:color w:val="2C2C2C"/>
          <w:shd w:val="clear" w:color="auto" w:fill="FFFFFF"/>
        </w:rPr>
        <w:t xml:space="preserve"> in alto a destra il vostro HD o </w:t>
      </w:r>
      <w:proofErr w:type="spellStart"/>
      <w:r>
        <w:rPr>
          <w:rFonts w:ascii="Arial" w:eastAsia="Times New Roman" w:hAnsi="Arial"/>
          <w:color w:val="2C2C2C"/>
          <w:shd w:val="clear" w:color="auto" w:fill="FFFFFF"/>
        </w:rPr>
        <w:t>Pendrive</w:t>
      </w:r>
      <w:proofErr w:type="spellEnd"/>
      <w:r>
        <w:rPr>
          <w:rFonts w:ascii="Arial" w:eastAsia="Times New Roman" w:hAnsi="Arial"/>
          <w:color w:val="2C2C2C"/>
          <w:shd w:val="clear" w:color="auto" w:fill="FFFFFF"/>
        </w:rPr>
        <w:t xml:space="preserve"> da </w:t>
      </w:r>
      <w:r>
        <w:rPr>
          <w:rFonts w:ascii="Arial" w:eastAsia="Times New Roman" w:hAnsi="Arial"/>
          <w:b/>
          <w:bCs/>
          <w:color w:val="2C2C2C"/>
        </w:rPr>
        <w:t>NORMAL</w:t>
      </w:r>
      <w:r>
        <w:rPr>
          <w:rFonts w:ascii="Arial" w:eastAsia="Times New Roman" w:hAnsi="Arial"/>
          <w:color w:val="2C2C2C"/>
          <w:shd w:val="clear" w:color="auto" w:fill="FFFFFF"/>
        </w:rPr>
        <w:t> e diventato </w:t>
      </w:r>
      <w:r>
        <w:rPr>
          <w:rFonts w:ascii="Arial" w:eastAsia="Times New Roman" w:hAnsi="Arial"/>
          <w:b/>
          <w:bCs/>
          <w:color w:val="2C2C2C"/>
        </w:rPr>
        <w:t>HIDDEN </w:t>
      </w:r>
      <w:r>
        <w:rPr>
          <w:rFonts w:ascii="Arial" w:eastAsia="Times New Roman" w:hAnsi="Arial"/>
          <w:color w:val="2C2C2C"/>
          <w:shd w:val="clear" w:color="auto" w:fill="FFFFFF"/>
        </w:rPr>
        <w:t>(NASCOSTO)</w:t>
      </w:r>
      <w:r>
        <w:rPr>
          <w:rFonts w:ascii="Arial" w:eastAsia="Times New Roman" w:hAnsi="Arial"/>
          <w:color w:val="2C2C2C"/>
        </w:rPr>
        <w:br/>
      </w:r>
      <w:r>
        <w:rPr>
          <w:rFonts w:ascii="Arial" w:eastAsia="Times New Roman" w:hAnsi="Arial"/>
          <w:color w:val="2C2C2C"/>
          <w:shd w:val="clear" w:color="auto" w:fill="FFFFFF"/>
        </w:rPr>
        <w:t>Ora collegando il vostro Hard Disk o </w:t>
      </w:r>
      <w:proofErr w:type="spellStart"/>
      <w:r>
        <w:rPr>
          <w:rFonts w:ascii="Arial" w:eastAsia="Times New Roman" w:hAnsi="Arial"/>
          <w:color w:val="2C2C2C"/>
          <w:shd w:val="clear" w:color="auto" w:fill="FFFFFF"/>
        </w:rPr>
        <w:t>Pendrive</w:t>
      </w:r>
      <w:proofErr w:type="spellEnd"/>
      <w:r>
        <w:rPr>
          <w:rFonts w:ascii="Arial" w:eastAsia="Times New Roman" w:hAnsi="Arial"/>
          <w:color w:val="2C2C2C"/>
          <w:shd w:val="clear" w:color="auto" w:fill="FFFFFF"/>
        </w:rPr>
        <w:t xml:space="preserve"> non apparirà più il messaggio di formattazione</w:t>
      </w:r>
      <w:bookmarkStart w:id="0" w:name="_GoBack"/>
      <w:bookmarkEnd w:id="0"/>
    </w:p>
    <w:sectPr w:rsidR="00DD32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9B"/>
    <w:rsid w:val="00D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F087D12-55F2-004F-B3A3-76DA293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Ampelli</dc:creator>
  <cp:keywords/>
  <dc:description/>
  <cp:lastModifiedBy>Alessio Ampelli</cp:lastModifiedBy>
  <cp:revision>2</cp:revision>
  <dcterms:created xsi:type="dcterms:W3CDTF">2020-01-01T16:42:00Z</dcterms:created>
  <dcterms:modified xsi:type="dcterms:W3CDTF">2020-01-01T16:43:00Z</dcterms:modified>
</cp:coreProperties>
</file>