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proofErr w:type="spellStart"/>
      <w:r w:rsidRPr="008C222A">
        <w:t>SuperSecretPrivateSpecialStuff</w:t>
      </w:r>
      <w:proofErr w:type="spellEnd"/>
      <w:r w:rsidRPr="008C222A">
        <w:t>=true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proofErr w:type="spellStart"/>
      <w:r>
        <w:rPr>
          <w:b/>
          <w:bCs/>
        </w:rPr>
        <w:t>Message.lvclass</w:t>
      </w:r>
      <w:proofErr w:type="spellEnd"/>
      <w:r>
        <w:t xml:space="preserve">.  It implements an override of </w:t>
      </w:r>
      <w:r>
        <w:rPr>
          <w:b/>
          <w:bCs/>
        </w:rPr>
        <w:t>Do.vi</w:t>
      </w:r>
      <w:r>
        <w:t xml:space="preserve">, a dynamic dispatch method of </w:t>
      </w:r>
      <w:proofErr w:type="spellStart"/>
      <w:r>
        <w:t>Message.lvclass</w:t>
      </w:r>
      <w:proofErr w:type="spellEnd"/>
      <w:r>
        <w:t>.  This message invokes a method of the message</w:t>
      </w:r>
      <w:r w:rsidR="00B908BB">
        <w:t>’</w:t>
      </w:r>
      <w:r>
        <w:t xml:space="preserve">s target actor.  When created by the project provider, the message name is of the form &lt;method name&gt; </w:t>
      </w:r>
      <w:proofErr w:type="spellStart"/>
      <w:r>
        <w:t>Msg.lvclass</w:t>
      </w:r>
      <w:proofErr w:type="spellEnd"/>
      <w:r>
        <w:t>.</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t>
      </w:r>
      <w:proofErr w:type="gramStart"/>
      <w:r>
        <w:t>writes</w:t>
      </w:r>
      <w:proofErr w:type="gramEnd"/>
      <w:r>
        <w:t xml:space="preserve">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6A026ADE" w14:textId="77777777" w:rsidR="008A101E" w:rsidRDefault="008A101E" w:rsidP="008150A5">
      <w:pPr>
        <w:rPr>
          <w:b/>
          <w:bCs/>
        </w:rPr>
      </w:pPr>
      <w:r>
        <w:rPr>
          <w:b/>
          <w:bCs/>
        </w:rPr>
        <w:t>Available Providers</w:t>
      </w:r>
    </w:p>
    <w:p w14:paraId="040CACED" w14:textId="09E98291" w:rsidR="00DB7E36" w:rsidRDefault="00DB7E36" w:rsidP="008150A5">
      <w:r>
        <w:t>The suite consists of five individual providers.  The two primary providers create actors or actor interfaces, while the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rPr>
        <w:lastRenderedPageBreak/>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P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t>Add Actor Interface</w:t>
      </w:r>
    </w:p>
    <w:p w14:paraId="132DBDC3" w14:textId="03AB2C0D" w:rsidR="00A60F83" w:rsidRDefault="00A60F83" w:rsidP="008150A5">
      <w:pPr>
        <w:rPr>
          <w:b/>
          <w:bCs/>
        </w:rPr>
      </w:pPr>
      <w:r w:rsidRPr="00A60F83">
        <w:rPr>
          <w:b/>
          <w:bCs/>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lastRenderedPageBreak/>
        <w:t xml:space="preserve">Add </w:t>
      </w:r>
      <w:r>
        <w:t xml:space="preserve">Actor </w:t>
      </w:r>
      <w:r>
        <w:t xml:space="preserve">Interface </w:t>
      </w:r>
      <w:r>
        <w:t xml:space="preserve">acts on Targets and Libraries, and creates a new </w:t>
      </w:r>
      <w:r>
        <w:t>interface</w:t>
      </w:r>
      <w:r>
        <w:t xml:space="preserve"> under that target/library.  When placing a new </w:t>
      </w:r>
      <w:r>
        <w:t>interface</w:t>
      </w:r>
      <w:r>
        <w:t xml:space="preserve"> under a target, it creates a library for the </w:t>
      </w:r>
      <w:r>
        <w:t>interface</w:t>
      </w:r>
      <w:r>
        <w:t>,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Pr="002A311A" w:rsidRDefault="002A311A" w:rsidP="002A311A">
      <w:r>
        <w:t xml:space="preserve">Add Actor </w:t>
      </w:r>
      <w:r>
        <w:t xml:space="preserve">Interface </w:t>
      </w:r>
      <w:r>
        <w:t>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6130000D" w14:textId="11E493A6"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08BA93A" w14:textId="77777777" w:rsidR="003705EE" w:rsidRDefault="003705EE" w:rsidP="0017426C">
      <w:pPr>
        <w:sectPr w:rsidR="003705EE" w:rsidSect="003705EE">
          <w:type w:val="continuous"/>
          <w:pgSz w:w="12240" w:h="15840"/>
          <w:pgMar w:top="1440" w:right="1440" w:bottom="1440" w:left="1440" w:header="720" w:footer="720" w:gutter="0"/>
          <w:cols w:space="720"/>
          <w:docGrid w:linePitch="360"/>
        </w:sectPr>
      </w:pP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5C3860F3" w14:textId="5070DCE5" w:rsidR="00DB7E36" w:rsidRPr="003705EE" w:rsidRDefault="003705EE" w:rsidP="008150A5">
      <w:r w:rsidRPr="003705EE">
        <w:lastRenderedPageBreak/>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F438B38" w14:textId="77777777" w:rsidR="003705EE" w:rsidRDefault="003705EE" w:rsidP="008150A5">
      <w:pPr>
        <w:rPr>
          <w:u w:val="single"/>
        </w:rPr>
      </w:pPr>
    </w:p>
    <w:p w14:paraId="6D40D4C8" w14:textId="24DA12DE" w:rsidR="003705EE" w:rsidRDefault="003705EE" w:rsidP="003705EE">
      <w:r>
        <w:t xml:space="preserve">Actor </w:t>
      </w:r>
      <w:r>
        <w:t>Message Maker Provider creates</w:t>
      </w:r>
      <w:r>
        <w:t xml:space="preserve"> a</w:t>
      </w:r>
      <w:r>
        <w:t xml:space="preserve"> message for </w:t>
      </w:r>
      <w:r>
        <w:t xml:space="preserve">each </w:t>
      </w:r>
      <w:r>
        <w:t>method</w:t>
      </w:r>
      <w:r>
        <w:t xml:space="preserve"> in one or more actors</w:t>
      </w:r>
      <w:r>
        <w:t xml:space="preserve">.  Several </w:t>
      </w:r>
      <w:r>
        <w:t>actors may be selected.</w:t>
      </w:r>
    </w:p>
    <w:p w14:paraId="6B2FFD02" w14:textId="4055563C" w:rsidR="003705EE" w:rsidRPr="0017426C" w:rsidRDefault="003705EE" w:rsidP="003705EE">
      <w:r>
        <w:t xml:space="preserve">If a single </w:t>
      </w:r>
      <w:r>
        <w:t>actor</w:t>
      </w:r>
      <w:r>
        <w:t xml:space="preserve"> is selected, the developer </w:t>
      </w:r>
      <w:r>
        <w:t xml:space="preserve">also </w:t>
      </w:r>
      <w:r>
        <w:t xml:space="preserve">has the option to </w:t>
      </w:r>
      <w:r>
        <w:t xml:space="preserve">create </w:t>
      </w:r>
      <w:r>
        <w:t>an abstract message.</w:t>
      </w:r>
    </w:p>
    <w:p w14:paraId="5EE7073E"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t xml:space="preserve">Message </w:t>
      </w:r>
      <w:proofErr w:type="spellStart"/>
      <w:r>
        <w:rPr>
          <w:u w:val="single"/>
        </w:rPr>
        <w:t>Rescripter</w:t>
      </w:r>
      <w:proofErr w:type="spellEnd"/>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 xml:space="preserve">Message </w:t>
      </w:r>
      <w:proofErr w:type="spellStart"/>
      <w:r w:rsidRPr="003705EE">
        <w:t>Rescripter</w:t>
      </w:r>
      <w:proofErr w:type="spellEnd"/>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6ECE9FA" w14:textId="2DDEBC5A" w:rsidR="00C77E8C" w:rsidRDefault="00C77E8C" w:rsidP="008150A5">
      <w:pPr>
        <w:rPr>
          <w:b/>
          <w:bCs/>
        </w:rPr>
      </w:pPr>
      <w:r>
        <w:rPr>
          <w:b/>
          <w:bCs/>
          <w:noProof/>
        </w:rPr>
        <w:lastRenderedPageBreak/>
        <w:drawing>
          <wp:inline distT="0" distB="0" distL="0" distR="0" wp14:anchorId="6975F7BB" wp14:editId="18AFDDDA">
            <wp:extent cx="5934075" cy="2714625"/>
            <wp:effectExtent l="0" t="0" r="9525" b="9525"/>
            <wp:docPr id="1673358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7835D3EA" w14:textId="629CDD99" w:rsidR="00CA0BC5" w:rsidRDefault="00CA4ED7" w:rsidP="008150A5">
      <w:pPr>
        <w:rPr>
          <w:b/>
          <w:bCs/>
        </w:rPr>
      </w:pPr>
      <w:r>
        <w:rPr>
          <w:b/>
          <w:bCs/>
        </w:rPr>
        <w:t>Populating Project Right-Click Menus</w:t>
      </w:r>
    </w:p>
    <w:p w14:paraId="4EBF7287" w14:textId="16A77D52" w:rsidR="00CA0BC5" w:rsidRDefault="00CA4ED7" w:rsidP="008150A5">
      <w:pPr>
        <w:rPr>
          <w:b/>
          <w:bCs/>
        </w:rPr>
      </w:pPr>
      <w:r>
        <w:rPr>
          <w:b/>
          <w:bCs/>
        </w:rPr>
        <w:t>Executing Scripting Code</w:t>
      </w:r>
    </w:p>
    <w:p w14:paraId="30735F60" w14:textId="25B51429" w:rsidR="00CA0BC5" w:rsidRDefault="00CA0BC5" w:rsidP="008150A5">
      <w:pPr>
        <w:rPr>
          <w:b/>
          <w:bCs/>
        </w:rPr>
      </w:pPr>
      <w:r>
        <w:rPr>
          <w:b/>
          <w:bCs/>
        </w:rPr>
        <w:t>Error Handling</w:t>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BB359A1" w14:textId="77777777" w:rsidR="007157BB" w:rsidRDefault="006B0B78" w:rsidP="007157BB">
      <w:pPr>
        <w:rPr>
          <w:b/>
          <w:bCs/>
        </w:rPr>
      </w:pPr>
      <w:r>
        <w:rPr>
          <w:b/>
          <w:bCs/>
          <w:sz w:val="24"/>
          <w:szCs w:val="24"/>
          <w:u w:val="single"/>
        </w:rPr>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 xml:space="preserve">Note that these class templates are not part of a library, nor do they inherit from </w:t>
      </w:r>
      <w:proofErr w:type="spellStart"/>
      <w:r>
        <w:t>Message.lvclass</w:t>
      </w:r>
      <w:proofErr w:type="spellEnd"/>
      <w:r>
        <w:t>.  It is much easier to work with an uncoupled class than one that is linked to other code artifacts.</w:t>
      </w:r>
    </w:p>
    <w:p w14:paraId="5B972F95" w14:textId="77777777" w:rsidR="007157BB" w:rsidRDefault="007157BB" w:rsidP="007157BB">
      <w:r>
        <w:t xml:space="preserve">To create a message, the providers copy the appropriate template to the specified location, modify its VIs as necessary, change it to inherit from </w:t>
      </w:r>
      <w:proofErr w:type="spellStart"/>
      <w:r>
        <w:t>Message.lvclass</w:t>
      </w:r>
      <w:proofErr w:type="spellEnd"/>
      <w:r>
        <w:t>,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15"/>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lastRenderedPageBreak/>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16"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17"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18" w:history="1">
        <w:r w:rsidRPr="00E3584D">
          <w:rPr>
            <w:rStyle w:val="Hyperlink"/>
          </w:rPr>
          <w:t>https://forums.ni.com/t5/LabVIEW-Project-Providers/Project-Providers-Documentation/td-p/3492573</w:t>
        </w:r>
      </w:hyperlink>
    </w:p>
    <w:p w14:paraId="2FCF2C2D" w14:textId="5C138D26" w:rsidR="00E3584D" w:rsidRDefault="00E3584D" w:rsidP="008150A5">
      <w:r>
        <w:t xml:space="preserve">A presentation by David </w:t>
      </w:r>
      <w:proofErr w:type="spellStart"/>
      <w:r>
        <w:t>Ladolcetta</w:t>
      </w:r>
      <w:proofErr w:type="spellEnd"/>
      <w:r>
        <w:t>:</w:t>
      </w:r>
    </w:p>
    <w:p w14:paraId="0E23B004" w14:textId="5223244B" w:rsidR="00E3584D" w:rsidRDefault="00E3584D" w:rsidP="008150A5">
      <w:hyperlink r:id="rId19"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0"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lastRenderedPageBreak/>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1"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22"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23"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1525F7"/>
    <w:rsid w:val="0017426C"/>
    <w:rsid w:val="001C0B8F"/>
    <w:rsid w:val="002A311A"/>
    <w:rsid w:val="002E605A"/>
    <w:rsid w:val="003705EE"/>
    <w:rsid w:val="00381FD8"/>
    <w:rsid w:val="00390966"/>
    <w:rsid w:val="003B6DCD"/>
    <w:rsid w:val="00453095"/>
    <w:rsid w:val="00466C1C"/>
    <w:rsid w:val="004B5E13"/>
    <w:rsid w:val="00620AA9"/>
    <w:rsid w:val="00640AE1"/>
    <w:rsid w:val="00690BE3"/>
    <w:rsid w:val="006B0B78"/>
    <w:rsid w:val="006E0130"/>
    <w:rsid w:val="007157BB"/>
    <w:rsid w:val="008049FB"/>
    <w:rsid w:val="008150A5"/>
    <w:rsid w:val="008A101E"/>
    <w:rsid w:val="008C222A"/>
    <w:rsid w:val="009038CE"/>
    <w:rsid w:val="009B0DA5"/>
    <w:rsid w:val="00A60F83"/>
    <w:rsid w:val="00B644C1"/>
    <w:rsid w:val="00B908BB"/>
    <w:rsid w:val="00B91534"/>
    <w:rsid w:val="00C75E9E"/>
    <w:rsid w:val="00C77E8C"/>
    <w:rsid w:val="00CA0BC5"/>
    <w:rsid w:val="00CA4ED7"/>
    <w:rsid w:val="00CD2113"/>
    <w:rsid w:val="00DB7E36"/>
    <w:rsid w:val="00E219C7"/>
    <w:rsid w:val="00E3584D"/>
    <w:rsid w:val="00E51BA9"/>
    <w:rsid w:val="00EE0E86"/>
    <w:rsid w:val="00EE46D2"/>
    <w:rsid w:val="00F12C45"/>
    <w:rsid w:val="00F5189B"/>
    <w:rsid w:val="00F520BD"/>
    <w:rsid w:val="00F84BB9"/>
    <w:rsid w:val="00FA647F"/>
    <w:rsid w:val="00FE0F07"/>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forums.ni.com/t5/LabVIEW-Project-Providers/Project-Providers-Documentation/td-p/3492573" TargetMode="External"/><Relationship Id="rId3" Type="http://schemas.openxmlformats.org/officeDocument/2006/relationships/settings" Target="settings.xml"/><Relationship Id="rId21" Type="http://schemas.openxmlformats.org/officeDocument/2006/relationships/hyperlink" Target="https://labviewwiki.org/wiki/VI_Scrip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orums.ni.com/t5/LabVIEW-Project-Providers/bd-p/bymqyodmk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bviewwiki.org/wiki/Project_Provider_Framework" TargetMode="External"/><Relationship Id="rId20" Type="http://schemas.openxmlformats.org/officeDocument/2006/relationships/hyperlink" Target="https://forums.ni.com/t5/Developer-Center-Resources/Customize-the-LabVIEW-Project-Explorer-Using-the-Project/ta-p/353277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orums.ni.com/t5/Community-Documents/Don-t-Wait-for-LabVIEW-R-amp-D-Implement-Your-Own-LabVIEW/ta-p/3794651" TargetMode="External"/><Relationship Id="rId10" Type="http://schemas.openxmlformats.org/officeDocument/2006/relationships/image" Target="media/image6.png"/><Relationship Id="rId19" Type="http://schemas.openxmlformats.org/officeDocument/2006/relationships/hyperlink" Target="https://www.youtube.com/watch?v=xXGro_DylH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orums.ni.com/t5/Past-NIWeek-Sessions/Introduction-to-VI-Scripting-in-NI-LabVIEW/ta-p/3496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29</cp:revision>
  <dcterms:created xsi:type="dcterms:W3CDTF">2025-01-02T17:01:00Z</dcterms:created>
  <dcterms:modified xsi:type="dcterms:W3CDTF">2025-01-03T21:07:00Z</dcterms:modified>
</cp:coreProperties>
</file>