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DF94E" w14:textId="77777777" w:rsidR="00036EDC" w:rsidRPr="00036EDC" w:rsidRDefault="00036EDC" w:rsidP="00036EDC">
      <w:pPr>
        <w:rPr>
          <w:b/>
          <w:bCs/>
          <w:lang w:val="en-IN"/>
        </w:rPr>
      </w:pPr>
      <w:r w:rsidRPr="00036EDC">
        <w:rPr>
          <w:b/>
          <w:bCs/>
          <w:lang w:val="en-IN"/>
        </w:rPr>
        <w:t>Why Negative Space Is the Most Powerful Tool</w:t>
      </w:r>
    </w:p>
    <w:p w14:paraId="0DA1DF55" w14:textId="77777777" w:rsidR="00036EDC" w:rsidRPr="00036EDC" w:rsidRDefault="00036EDC" w:rsidP="00036EDC">
      <w:pPr>
        <w:rPr>
          <w:b/>
          <w:bCs/>
          <w:lang w:val="en-IN"/>
        </w:rPr>
      </w:pPr>
      <w:r w:rsidRPr="00036EDC">
        <w:rPr>
          <w:b/>
          <w:bCs/>
          <w:lang w:val="en-IN"/>
        </w:rPr>
        <w:t>You Are Probably Not Using</w:t>
      </w:r>
    </w:p>
    <w:p w14:paraId="160189FC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Most beginner painters fill the page.</w:t>
      </w:r>
    </w:p>
    <w:p w14:paraId="541754AC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 xml:space="preserve">It is a completely understandable impulse. You have a beautiful sheet of paper and a beautiful </w:t>
      </w:r>
      <w:proofErr w:type="gramStart"/>
      <w:r w:rsidRPr="00036EDC">
        <w:rPr>
          <w:lang w:val="en-IN"/>
        </w:rPr>
        <w:t>subject</w:t>
      </w:r>
      <w:proofErr w:type="gramEnd"/>
      <w:r w:rsidRPr="00036EDC">
        <w:rPr>
          <w:lang w:val="en-IN"/>
        </w:rPr>
        <w:t xml:space="preserve"> and you want to use every inch of both. More paint feels like more effort. More effort feels like more value.</w:t>
      </w:r>
    </w:p>
    <w:p w14:paraId="1E18394E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But the paintings that stop people — the ones they cannot look away from — are almost never the fullest ones.</w:t>
      </w:r>
    </w:p>
    <w:p w14:paraId="33E8653B" w14:textId="77777777" w:rsidR="00036EDC" w:rsidRDefault="00036EDC" w:rsidP="00036EDC">
      <w:pPr>
        <w:rPr>
          <w:lang w:val="en-IN"/>
        </w:rPr>
      </w:pPr>
      <w:r w:rsidRPr="00036EDC">
        <w:rPr>
          <w:b/>
          <w:bCs/>
          <w:lang w:val="en-IN"/>
        </w:rPr>
        <w:t xml:space="preserve">What negative space </w:t>
      </w:r>
      <w:proofErr w:type="gramStart"/>
      <w:r w:rsidRPr="00036EDC">
        <w:rPr>
          <w:b/>
          <w:bCs/>
          <w:lang w:val="en-IN"/>
        </w:rPr>
        <w:t>actually is</w:t>
      </w:r>
      <w:proofErr w:type="gramEnd"/>
      <w:r w:rsidRPr="00036EDC">
        <w:rPr>
          <w:lang w:val="en-IN"/>
        </w:rPr>
        <w:t> </w:t>
      </w:r>
    </w:p>
    <w:p w14:paraId="225B319D" w14:textId="24217DEB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The unpainted areas of a painting. The white paper that remains. The air around a botanical subject. The silence between marks.</w:t>
      </w:r>
    </w:p>
    <w:p w14:paraId="1F8B2A6E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It is not emptiness. It is a colour. It is a decision. It is often the most important thing on the page.</w:t>
      </w:r>
    </w:p>
    <w:p w14:paraId="58DC8DE3" w14:textId="77777777" w:rsidR="00036EDC" w:rsidRDefault="00036EDC" w:rsidP="00036EDC">
      <w:pPr>
        <w:rPr>
          <w:lang w:val="en-IN"/>
        </w:rPr>
      </w:pPr>
      <w:r w:rsidRPr="00036EDC">
        <w:rPr>
          <w:b/>
          <w:bCs/>
          <w:lang w:val="en-IN"/>
        </w:rPr>
        <w:t>What it does to the viewer</w:t>
      </w:r>
      <w:r w:rsidRPr="00036EDC">
        <w:rPr>
          <w:lang w:val="en-IN"/>
        </w:rPr>
        <w:t> </w:t>
      </w:r>
    </w:p>
    <w:p w14:paraId="38E781FF" w14:textId="75805F7F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It gives the eye somewhere to rest. It makes the painted elements appear more considered and more valuable. It creates the breathing room that makes a painting feel calm rather than crowded.</w:t>
      </w:r>
    </w:p>
    <w:p w14:paraId="2472EAC8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A painting with generous negative space asks the viewer to slow down. And a viewer who slows down in front of your work is a viewer who feels something.</w:t>
      </w:r>
    </w:p>
    <w:p w14:paraId="3C231F56" w14:textId="77777777" w:rsidR="00036EDC" w:rsidRDefault="00036EDC" w:rsidP="00036EDC">
      <w:pPr>
        <w:rPr>
          <w:lang w:val="en-IN"/>
        </w:rPr>
      </w:pPr>
      <w:r w:rsidRPr="00036EDC">
        <w:rPr>
          <w:b/>
          <w:bCs/>
          <w:lang w:val="en-IN"/>
        </w:rPr>
        <w:t>The rule I follow</w:t>
      </w:r>
      <w:r w:rsidRPr="00036EDC">
        <w:rPr>
          <w:lang w:val="en-IN"/>
        </w:rPr>
        <w:t> </w:t>
      </w:r>
    </w:p>
    <w:p w14:paraId="67A5B7A5" w14:textId="203C15F5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 xml:space="preserve">Before I begin any </w:t>
      </w:r>
      <w:proofErr w:type="gramStart"/>
      <w:r w:rsidRPr="00036EDC">
        <w:rPr>
          <w:lang w:val="en-IN"/>
        </w:rPr>
        <w:t>painting</w:t>
      </w:r>
      <w:proofErr w:type="gramEnd"/>
      <w:r w:rsidRPr="00036EDC">
        <w:rPr>
          <w:lang w:val="en-IN"/>
        </w:rPr>
        <w:t xml:space="preserve"> I decide how much of the paper I want to remain untouched at the end. I give it a number. At least forty percent. Then I treat that commitment as seriously as any other compositional decision.</w:t>
      </w:r>
    </w:p>
    <w:p w14:paraId="1D17E3FE" w14:textId="77777777" w:rsidR="00146CB0" w:rsidRDefault="00036EDC" w:rsidP="00036EDC">
      <w:pPr>
        <w:rPr>
          <w:lang w:val="en-IN"/>
        </w:rPr>
      </w:pPr>
      <w:r w:rsidRPr="00036EDC">
        <w:rPr>
          <w:b/>
          <w:bCs/>
          <w:lang w:val="en-IN"/>
        </w:rPr>
        <w:t>Try this today</w:t>
      </w:r>
      <w:r w:rsidRPr="00036EDC">
        <w:rPr>
          <w:lang w:val="en-IN"/>
        </w:rPr>
        <w:t> </w:t>
      </w:r>
    </w:p>
    <w:p w14:paraId="5B832F99" w14:textId="761BA1B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Paint your usual subject occupying only one third of the page. Leave the rest completely untouched. It will feel wrong immediately.</w:t>
      </w:r>
    </w:p>
    <w:p w14:paraId="52C5E7AF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Live with it for a day. Look at it again tomorrow.</w:t>
      </w:r>
    </w:p>
    <w:p w14:paraId="0D55FC05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Notice what happened to the painting overnight.</w:t>
      </w:r>
    </w:p>
    <w:p w14:paraId="36B1FE52" w14:textId="77777777" w:rsidR="00036EDC" w:rsidRPr="00036EDC" w:rsidRDefault="00036EDC" w:rsidP="00036EDC">
      <w:pPr>
        <w:rPr>
          <w:lang w:val="en-IN"/>
        </w:rPr>
      </w:pPr>
      <w:r w:rsidRPr="00036EDC">
        <w:rPr>
          <w:lang w:val="en-IN"/>
        </w:rPr>
        <w:t>Nothing changed. And everything did. </w:t>
      </w:r>
    </w:p>
    <w:p w14:paraId="30C880EE" w14:textId="77777777" w:rsidR="00086FF5" w:rsidRPr="00036EDC" w:rsidRDefault="00086FF5">
      <w:pPr>
        <w:rPr>
          <w:lang w:val="en-IN"/>
        </w:rPr>
      </w:pPr>
    </w:p>
    <w:sectPr w:rsidR="00086FF5" w:rsidRPr="00036E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FBA"/>
    <w:rsid w:val="00036EDC"/>
    <w:rsid w:val="00067FBA"/>
    <w:rsid w:val="00086FF5"/>
    <w:rsid w:val="000B5FA4"/>
    <w:rsid w:val="00146CB0"/>
    <w:rsid w:val="004326B5"/>
    <w:rsid w:val="005E07BA"/>
    <w:rsid w:val="00F8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8AE4C"/>
  <w15:chartTrackingRefBased/>
  <w15:docId w15:val="{825A9AFE-27AD-4EE6-9032-970CDAEA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Rodrigues</dc:creator>
  <cp:keywords/>
  <dc:description/>
  <cp:lastModifiedBy>Asha Rodrigues</cp:lastModifiedBy>
  <cp:revision>3</cp:revision>
  <dcterms:created xsi:type="dcterms:W3CDTF">2026-07-10T12:05:00Z</dcterms:created>
  <dcterms:modified xsi:type="dcterms:W3CDTF">2026-07-10T12:06:00Z</dcterms:modified>
</cp:coreProperties>
</file>