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Rule="auto"/>
        <w:rPr/>
      </w:pPr>
      <w:r w:rsidDel="00000000" w:rsidR="00000000" w:rsidRPr="00000000">
        <w:rPr>
          <w:rFonts w:ascii="Arial" w:cs="Arial" w:eastAsia="Arial" w:hAnsi="Arial"/>
          <w:b w:val="1"/>
          <w:bCs w:val="1"/>
          <w:color w:val="1b3a5c"/>
          <w:sz w:val="64"/>
          <w:szCs w:val="64"/>
          <w:rtl w:val="0"/>
        </w:rPr>
        <w:t xml:space="preserve">CLARK</w:t>
      </w:r>
      <w:r w:rsidDel="00000000" w:rsidR="00000000" w:rsidRPr="00000000">
        <w:rPr>
          <w:rtl w:val="0"/>
        </w:rPr>
      </w:r>
    </w:p>
    <w:p w:rsidR="00000000" w:rsidDel="00000000" w:rsidP="00000000" w:rsidRDefault="00000000" w:rsidRPr="00000000" w14:paraId="00000002">
      <w:pPr>
        <w:pBdr>
          <w:bottom w:color="2e6da4" w:space="4" w:sz="12" w:val="single"/>
        </w:pBdr>
        <w:spacing w:after="80" w:before="0" w:lineRule="auto"/>
        <w:rPr/>
      </w:pPr>
      <w:r w:rsidDel="00000000" w:rsidR="00000000" w:rsidRPr="00000000">
        <w:rPr>
          <w:rFonts w:ascii="Arial" w:cs="Arial" w:eastAsia="Arial" w:hAnsi="Arial"/>
          <w:color w:val="2e6da4"/>
          <w:sz w:val="32"/>
          <w:szCs w:val="32"/>
          <w:rtl w:val="0"/>
        </w:rPr>
        <w:t xml:space="preserve">Southern Ontario Electronics Market — Prospect Intelligence</w:t>
      </w:r>
      <w:r w:rsidDel="00000000" w:rsidR="00000000" w:rsidRPr="00000000">
        <w:rPr>
          <w:rtl w:val="0"/>
        </w:rPr>
      </w:r>
    </w:p>
    <w:p w:rsidR="00000000" w:rsidDel="00000000" w:rsidP="00000000" w:rsidRDefault="00000000" w:rsidRPr="00000000" w14:paraId="00000003">
      <w:pPr>
        <w:spacing w:after="0" w:before="60" w:lineRule="auto"/>
        <w:rPr/>
      </w:pP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Fonts w:ascii="Arial" w:cs="Arial" w:eastAsia="Arial" w:hAnsi="Arial"/>
          <w:color w:val="888888"/>
          <w:sz w:val="22"/>
          <w:szCs w:val="22"/>
          <w:rtl w:val="0"/>
        </w:rPr>
        <w:t xml:space="preserve">Prepared for internal use. March 2025.</w:t>
      </w:r>
      <w:r w:rsidDel="00000000" w:rsidR="00000000" w:rsidRPr="00000000">
        <w:rPr>
          <w:rtl w:val="0"/>
        </w:rPr>
      </w:r>
    </w:p>
    <w:p w:rsidR="00000000" w:rsidDel="00000000" w:rsidP="00000000" w:rsidRDefault="00000000" w:rsidRPr="00000000" w14:paraId="00000005">
      <w:pPr>
        <w:spacing w:after="80" w:before="60" w:lineRule="auto"/>
        <w:rPr/>
      </w:pPr>
      <w:r w:rsidDel="00000000" w:rsidR="00000000" w:rsidRPr="00000000">
        <w:rPr>
          <w:rFonts w:ascii="Arial" w:cs="Arial" w:eastAsia="Arial" w:hAnsi="Arial"/>
          <w:color w:val="555555"/>
          <w:sz w:val="22"/>
          <w:szCs w:val="22"/>
          <w:rtl w:val="0"/>
        </w:rPr>
        <w:t xml:space="preserve">Scope: Electronics manufacturers and assembly centres in the Southern Ontario corridor relevant to Clark's training, node, and platform strategy.</w:t>
      </w:r>
      <w:r w:rsidDel="00000000" w:rsidR="00000000" w:rsidRPr="00000000">
        <w:rPr>
          <w:rtl w:val="0"/>
        </w:rPr>
      </w:r>
    </w:p>
    <w:p w:rsidR="00000000" w:rsidDel="00000000" w:rsidP="00000000" w:rsidRDefault="00000000" w:rsidRPr="00000000" w14:paraId="00000006">
      <w:pPr>
        <w:spacing w:after="0" w:before="400" w:lineRule="auto"/>
        <w:rPr/>
      </w:pPr>
      <w:r w:rsidDel="00000000" w:rsidR="00000000" w:rsidRPr="00000000">
        <w:rPr>
          <w:rtl w:val="0"/>
        </w:rPr>
      </w:r>
    </w:p>
    <w:p w:rsidR="00000000" w:rsidDel="00000000" w:rsidP="00000000" w:rsidRDefault="00000000" w:rsidRPr="00000000" w14:paraId="00000007">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Purpose &amp; Methodology</w:t>
      </w:r>
      <w:r w:rsidDel="00000000" w:rsidR="00000000" w:rsidRPr="00000000">
        <w:rPr>
          <w:rtl w:val="0"/>
        </w:rPr>
      </w:r>
    </w:p>
    <w:p w:rsidR="00000000" w:rsidDel="00000000" w:rsidP="00000000" w:rsidRDefault="00000000" w:rsidRPr="00000000" w14:paraId="00000008">
      <w:pPr>
        <w:spacing w:after="80" w:before="60" w:lineRule="auto"/>
        <w:rPr/>
      </w:pPr>
      <w:r w:rsidDel="00000000" w:rsidR="00000000" w:rsidRPr="00000000">
        <w:rPr>
          <w:rFonts w:ascii="Arial" w:cs="Arial" w:eastAsia="Arial" w:hAnsi="Arial"/>
          <w:color w:val="333333"/>
          <w:sz w:val="22"/>
          <w:szCs w:val="22"/>
          <w:rtl w:val="0"/>
        </w:rPr>
        <w:t xml:space="preserve">This document maps electronics manufacturers and contract assembly operations across Southern Ontario that represent early outreach priorities for Clark. Companies are organized by geographic proximity to the Hamilton anchor node and assessed across three strategic lenses: IPC training pipeline opportunity, node candidate potential, and Clarkware software feedback value.</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p w:rsidR="00000000" w:rsidDel="00000000" w:rsidP="00000000" w:rsidRDefault="00000000" w:rsidRPr="00000000" w14:paraId="0000000A">
      <w:pPr>
        <w:spacing w:after="80" w:before="60" w:lineRule="auto"/>
        <w:rPr/>
      </w:pPr>
      <w:r w:rsidDel="00000000" w:rsidR="00000000" w:rsidRPr="00000000">
        <w:rPr>
          <w:rFonts w:ascii="Arial" w:cs="Arial" w:eastAsia="Arial" w:hAnsi="Arial"/>
          <w:color w:val="333333"/>
          <w:sz w:val="22"/>
          <w:szCs w:val="22"/>
          <w:rtl w:val="0"/>
        </w:rPr>
        <w:t xml:space="preserve">For each company we have documented publicly available information on certifications, services, market focus, and recent strategic activity, followed by a Clark-specific commentary on the most productive angle of engagement.</w:t>
      </w:r>
      <w:r w:rsidDel="00000000" w:rsidR="00000000" w:rsidRPr="00000000">
        <w:rPr>
          <w:rtl w:val="0"/>
        </w:rPr>
      </w:r>
    </w:p>
    <w:p w:rsidR="00000000" w:rsidDel="00000000" w:rsidP="00000000" w:rsidRDefault="00000000" w:rsidRPr="00000000" w14:paraId="0000000B">
      <w:pPr>
        <w:spacing w:after="0" w:before="200" w:lineRule="auto"/>
        <w:rPr/>
      </w:pPr>
      <w:r w:rsidDel="00000000" w:rsidR="00000000" w:rsidRPr="00000000">
        <w:rPr>
          <w:rtl w:val="0"/>
        </w:rPr>
      </w:r>
    </w:p>
    <w:p w:rsidR="00000000" w:rsidDel="00000000" w:rsidP="00000000" w:rsidRDefault="00000000" w:rsidRPr="00000000" w14:paraId="0000000C">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Tier 1 — Golden Horseshoe / Immediate Corridor</w:t>
      </w:r>
      <w:r w:rsidDel="00000000" w:rsidR="00000000" w:rsidRPr="00000000">
        <w:rPr>
          <w:rtl w:val="0"/>
        </w:rPr>
      </w:r>
    </w:p>
    <w:p w:rsidR="00000000" w:rsidDel="00000000" w:rsidP="00000000" w:rsidRDefault="00000000" w:rsidRPr="00000000" w14:paraId="0000000D">
      <w:pPr>
        <w:spacing w:after="80" w:before="60" w:lineRule="auto"/>
        <w:rPr/>
      </w:pPr>
      <w:r w:rsidDel="00000000" w:rsidR="00000000" w:rsidRPr="00000000">
        <w:rPr>
          <w:rFonts w:ascii="Arial" w:cs="Arial" w:eastAsia="Arial" w:hAnsi="Arial"/>
          <w:color w:val="333333"/>
          <w:sz w:val="22"/>
          <w:szCs w:val="22"/>
          <w:rtl w:val="0"/>
        </w:rPr>
        <w:t xml:space="preserve">These companies sit closest to Hamilton and the Hamilton–Buffalo operating corridor. They represent the highest-priority outreach for market validation, training pipeline conversations, and potential node or partner development.</w:t>
      </w:r>
      <w:r w:rsidDel="00000000" w:rsidR="00000000" w:rsidRPr="00000000">
        <w:rPr>
          <w:rtl w:val="0"/>
        </w:rPr>
      </w:r>
    </w:p>
    <w:p w:rsidR="00000000" w:rsidDel="00000000" w:rsidP="00000000" w:rsidRDefault="00000000" w:rsidRPr="00000000" w14:paraId="0000000E">
      <w:pPr>
        <w:spacing w:after="0" w:before="80" w:lineRule="auto"/>
        <w:rPr/>
      </w:pPr>
      <w:r w:rsidDel="00000000" w:rsidR="00000000" w:rsidRPr="00000000">
        <w:rPr>
          <w:rtl w:val="0"/>
        </w:rPr>
      </w:r>
    </w:p>
    <w:p w:rsidR="00000000" w:rsidDel="00000000" w:rsidP="00000000" w:rsidRDefault="00000000" w:rsidRPr="00000000" w14:paraId="0000000F">
      <w:pPr>
        <w:spacing w:after="60" w:before="200" w:lineRule="auto"/>
        <w:rPr/>
      </w:pPr>
      <w:r w:rsidDel="00000000" w:rsidR="00000000" w:rsidRPr="00000000">
        <w:rPr>
          <w:rFonts w:ascii="Arial" w:cs="Arial" w:eastAsia="Arial" w:hAnsi="Arial"/>
          <w:b w:val="1"/>
          <w:bCs w:val="1"/>
          <w:color w:val="1b3a5c"/>
          <w:sz w:val="22"/>
          <w:szCs w:val="22"/>
          <w:rtl w:val="0"/>
        </w:rPr>
        <w:t xml:space="preserve">Artaflex Inc.  —  Oakville, ON (+ Ottawa, Toronto, Buffalo NY)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b3a5c"/>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20"/>
                <w:szCs w:val="20"/>
                <w:rtl w:val="0"/>
              </w:rPr>
              <w:t xml:space="preserve">Electronics Contract Manufacturer (EMS)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b3a5c"/>
                <w:sz w:val="20"/>
                <w:szCs w:val="20"/>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20"/>
                <w:szCs w:val="20"/>
                <w:rtl w:val="0"/>
              </w:rPr>
              <w:t xml:space="preserve">artaflex.com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b3a5c"/>
                <w:sz w:val="20"/>
                <w:szCs w:val="20"/>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0"/>
                <w:szCs w:val="20"/>
                <w:rtl w:val="0"/>
              </w:rPr>
              <w:t xml:space="preserve">ISO 9001:2015, Canadian Controlled Goods Program (10+ years), Medical Device Certifications (Class 1 clean room, Class II, Class IV lasers)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b3a5c"/>
                <w:sz w:val="20"/>
                <w:szCs w:val="20"/>
                <w:rtl w:val="0"/>
              </w:rPr>
              <w:t xml:space="preserve">Core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 xml:space="preserve">High-mix / high-complexity PCB assembly, NPI, systems integration, cable and wire harness, supply chain management, engineering support, functional test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b3a5c"/>
                <w:sz w:val="20"/>
                <w:szCs w:val="20"/>
                <w:rtl w:val="0"/>
              </w:rPr>
              <w:t xml:space="preserve">Market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Aerospace &amp; Defense, Medical, Industrial, Wireless, IoT</w:t>
            </w:r>
            <w:r w:rsidDel="00000000" w:rsidR="00000000" w:rsidRPr="00000000">
              <w:rPr>
                <w:rtl w:val="0"/>
              </w:rPr>
            </w:r>
          </w:p>
        </w:tc>
      </w:tr>
    </w:tbl>
    <w:p w:rsidR="00000000" w:rsidDel="00000000" w:rsidP="00000000" w:rsidRDefault="00000000" w:rsidRPr="00000000" w14:paraId="0000001A">
      <w:pPr>
        <w:spacing w:after="0" w:before="100" w:lineRule="auto"/>
        <w:rPr/>
      </w:pPr>
      <w:r w:rsidDel="00000000" w:rsidR="00000000" w:rsidRPr="00000000">
        <w:rPr>
          <w:rtl w:val="0"/>
        </w:rPr>
      </w:r>
    </w:p>
    <w:p w:rsidR="00000000" w:rsidDel="00000000" w:rsidP="00000000" w:rsidRDefault="00000000" w:rsidRPr="00000000" w14:paraId="0000001B">
      <w:pPr>
        <w:spacing w:after="80" w:before="60" w:lineRule="auto"/>
        <w:rPr/>
      </w:pPr>
      <w:r w:rsidDel="00000000" w:rsidR="00000000" w:rsidRPr="00000000">
        <w:rPr>
          <w:rFonts w:ascii="Arial" w:cs="Arial" w:eastAsia="Arial" w:hAnsi="Arial"/>
          <w:color w:val="333333"/>
          <w:sz w:val="22"/>
          <w:szCs w:val="22"/>
          <w:rtl w:val="0"/>
        </w:rPr>
        <w:t xml:space="preserve">Artaflex is one of the most strategically significant companies on this list — and arguably the one Clark should study most carefully. They have built a multi-node EMS network across Canada through a combination of organic growth, targeted acquisitions (Custom Rapid Response in 2023, GSNetworks Ottawa in 2022), and cross-border expansion. Their January 2024 launch of a Buffalo, New York facility is the single most notable data point: Artaflex has independently arrived at the same Hamilton-to-Buffalo corridor logic that underpins Clark's binational thesis.</w:t>
      </w:r>
      <w:r w:rsidDel="00000000" w:rsidR="00000000" w:rsidRPr="00000000">
        <w:rPr>
          <w:rtl w:val="0"/>
        </w:rPr>
      </w:r>
    </w:p>
    <w:p w:rsidR="00000000" w:rsidDel="00000000" w:rsidP="00000000" w:rsidRDefault="00000000" w:rsidRPr="00000000" w14:paraId="0000001C">
      <w:pPr>
        <w:spacing w:after="0" w:before="60" w:lineRule="auto"/>
        <w:rPr/>
      </w:pPr>
      <w:r w:rsidDel="00000000" w:rsidR="00000000" w:rsidRPr="00000000">
        <w:rPr>
          <w:rtl w:val="0"/>
        </w:rPr>
      </w:r>
    </w:p>
    <w:p w:rsidR="00000000" w:rsidDel="00000000" w:rsidP="00000000" w:rsidRDefault="00000000" w:rsidRPr="00000000" w14:paraId="0000001D">
      <w:pPr>
        <w:spacing w:after="80" w:before="60" w:lineRule="auto"/>
        <w:rPr/>
      </w:pPr>
      <w:r w:rsidDel="00000000" w:rsidR="00000000" w:rsidRPr="00000000">
        <w:rPr>
          <w:rFonts w:ascii="Arial" w:cs="Arial" w:eastAsia="Arial" w:hAnsi="Arial"/>
          <w:b w:val="1"/>
          <w:bCs w:val="1"/>
          <w:color w:val="2e6da4"/>
          <w:sz w:val="22"/>
          <w:szCs w:val="22"/>
          <w:rtl w:val="0"/>
        </w:rPr>
        <w:t xml:space="preserve">Notable: </w:t>
      </w:r>
      <w:r w:rsidDel="00000000" w:rsidR="00000000" w:rsidRPr="00000000">
        <w:rPr>
          <w:rFonts w:ascii="Arial" w:cs="Arial" w:eastAsia="Arial" w:hAnsi="Arial"/>
          <w:color w:val="333333"/>
          <w:sz w:val="22"/>
          <w:szCs w:val="22"/>
          <w:rtl w:val="0"/>
        </w:rPr>
        <w:t xml:space="preserve">Artaflex opened a Buffalo, NY facility in January 2024, citing growing US demand and a desire to serve clients closer to their operations — directly validating Clark's corridor thesis from a competitor's perspective.</w:t>
      </w:r>
      <w:r w:rsidDel="00000000" w:rsidR="00000000" w:rsidRPr="00000000">
        <w:rPr>
          <w:rtl w:val="0"/>
        </w:rPr>
      </w:r>
    </w:p>
    <w:p w:rsidR="00000000" w:rsidDel="00000000" w:rsidP="00000000" w:rsidRDefault="00000000" w:rsidRPr="00000000" w14:paraId="0000001E">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2e6da4"/>
                <w:sz w:val="20"/>
                <w:szCs w:val="20"/>
                <w:rtl w:val="0"/>
              </w:rPr>
              <w:t xml:space="preserve">Clark Angle</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color w:val="444444"/>
                <w:sz w:val="20"/>
                <w:szCs w:val="20"/>
                <w:rtl w:val="0"/>
              </w:rPr>
              <w:t xml:space="preserve">Artaflex is a competitor, a market validator, and potentially a benchmark partner all at once. Their workforce of IPC-certified specialists represents a rich training customer pool, and their multi-node acquisition model is close enough to Clark's own expansion playbook that competitive positioning matters here. The Controlled Goods certification path is also worth understanding in depth — it affects how defense-adjacent work flows across the corridor. Approach first as a market intelligence conversation, not a sales call.</w:t>
            </w:r>
            <w:r w:rsidDel="00000000" w:rsidR="00000000" w:rsidRPr="00000000">
              <w:rPr>
                <w:rtl w:val="0"/>
              </w:rPr>
            </w:r>
          </w:p>
        </w:tc>
      </w:tr>
    </w:tbl>
    <w:p w:rsidR="00000000" w:rsidDel="00000000" w:rsidP="00000000" w:rsidRDefault="00000000" w:rsidRPr="00000000" w14:paraId="00000021">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22">
      <w:pPr>
        <w:spacing w:after="60" w:before="200" w:lineRule="auto"/>
        <w:rPr/>
      </w:pPr>
      <w:r w:rsidDel="00000000" w:rsidR="00000000" w:rsidRPr="00000000">
        <w:rPr>
          <w:rFonts w:ascii="Arial" w:cs="Arial" w:eastAsia="Arial" w:hAnsi="Arial"/>
          <w:b w:val="1"/>
          <w:bCs w:val="1"/>
          <w:color w:val="1b3a5c"/>
          <w:sz w:val="22"/>
          <w:szCs w:val="22"/>
          <w:rtl w:val="0"/>
        </w:rPr>
        <w:t xml:space="preserve">Brantco Technologies Inc.  —  Brantford, 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b3a5c"/>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color w:val="333333"/>
                <w:sz w:val="20"/>
                <w:szCs w:val="20"/>
                <w:rtl w:val="0"/>
              </w:rPr>
              <w:t xml:space="preserve">Electronics Contract Manufacturer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3a5c"/>
                <w:sz w:val="20"/>
                <w:szCs w:val="20"/>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color w:val="333333"/>
                <w:sz w:val="20"/>
                <w:szCs w:val="20"/>
                <w:rtl w:val="0"/>
              </w:rPr>
              <w:t xml:space="preserve">Listed via SMTnet directory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b3a5c"/>
                <w:sz w:val="20"/>
                <w:szCs w:val="20"/>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color w:val="333333"/>
                <w:sz w:val="20"/>
                <w:szCs w:val="20"/>
                <w:rtl w:val="0"/>
              </w:rPr>
              <w:t xml:space="preserve">Not publicly confirmed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b3a5c"/>
                <w:sz w:val="20"/>
                <w:szCs w:val="20"/>
                <w:rtl w:val="0"/>
              </w:rPr>
              <w:t xml:space="preserve">Core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color w:val="333333"/>
                <w:sz w:val="20"/>
                <w:szCs w:val="20"/>
                <w:rtl w:val="0"/>
              </w:rPr>
              <w:t xml:space="preserve">SMT assembly, through-hole assembly, cable assembly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b3a5c"/>
                <w:sz w:val="20"/>
                <w:szCs w:val="20"/>
                <w:rtl w:val="0"/>
              </w:rPr>
              <w:t xml:space="preserve">Market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color w:val="333333"/>
                <w:sz w:val="20"/>
                <w:szCs w:val="20"/>
                <w:rtl w:val="0"/>
              </w:rPr>
              <w:t xml:space="preserve">General industrial and commercial electronics</w:t>
            </w:r>
            <w:r w:rsidDel="00000000" w:rsidR="00000000" w:rsidRPr="00000000">
              <w:rPr>
                <w:rtl w:val="0"/>
              </w:rPr>
            </w:r>
          </w:p>
        </w:tc>
      </w:tr>
    </w:tbl>
    <w:p w:rsidR="00000000" w:rsidDel="00000000" w:rsidP="00000000" w:rsidRDefault="00000000" w:rsidRPr="00000000" w14:paraId="0000002D">
      <w:pPr>
        <w:spacing w:after="0" w:before="100" w:lineRule="auto"/>
        <w:rPr/>
      </w:pPr>
      <w:r w:rsidDel="00000000" w:rsidR="00000000" w:rsidRPr="00000000">
        <w:rPr>
          <w:rtl w:val="0"/>
        </w:rPr>
      </w:r>
    </w:p>
    <w:p w:rsidR="00000000" w:rsidDel="00000000" w:rsidP="00000000" w:rsidRDefault="00000000" w:rsidRPr="00000000" w14:paraId="0000002E">
      <w:pPr>
        <w:spacing w:after="80" w:before="60" w:lineRule="auto"/>
        <w:rPr/>
      </w:pPr>
      <w:r w:rsidDel="00000000" w:rsidR="00000000" w:rsidRPr="00000000">
        <w:rPr>
          <w:rFonts w:ascii="Arial" w:cs="Arial" w:eastAsia="Arial" w:hAnsi="Arial"/>
          <w:color w:val="333333"/>
          <w:sz w:val="22"/>
          <w:szCs w:val="22"/>
          <w:rtl w:val="0"/>
        </w:rPr>
        <w:t xml:space="preserve">Brantco Technologies is a Brantford-based contract manufacturer offering the core assembly triad of SMT, through-hole, and cable assembly. Brantford sits approximately 35 kilometres from Hamilton, making Brantco the closest known assembly operation to Clark's anchor node. Public information on the company is limited, which itself signals a smaller independent operator — exactly the profile Clark is targeting for training pipeline conversations and potential node candidate screening.</w:t>
      </w:r>
      <w:r w:rsidDel="00000000" w:rsidR="00000000" w:rsidRPr="00000000">
        <w:rPr>
          <w:rtl w:val="0"/>
        </w:rPr>
      </w:r>
    </w:p>
    <w:p w:rsidR="00000000" w:rsidDel="00000000" w:rsidP="00000000" w:rsidRDefault="00000000" w:rsidRPr="00000000" w14:paraId="0000002F">
      <w:pPr>
        <w:spacing w:after="0" w:before="60" w:lineRule="auto"/>
        <w:rPr/>
      </w:pPr>
      <w:r w:rsidDel="00000000" w:rsidR="00000000" w:rsidRPr="00000000">
        <w:rPr>
          <w:rtl w:val="0"/>
        </w:rPr>
      </w:r>
    </w:p>
    <w:p w:rsidR="00000000" w:rsidDel="00000000" w:rsidP="00000000" w:rsidRDefault="00000000" w:rsidRPr="00000000" w14:paraId="00000030">
      <w:pPr>
        <w:spacing w:after="80" w:before="60" w:lineRule="auto"/>
        <w:rPr/>
      </w:pPr>
      <w:r w:rsidDel="00000000" w:rsidR="00000000" w:rsidRPr="00000000">
        <w:rPr>
          <w:rFonts w:ascii="Arial" w:cs="Arial" w:eastAsia="Arial" w:hAnsi="Arial"/>
          <w:b w:val="1"/>
          <w:bCs w:val="1"/>
          <w:color w:val="2e6da4"/>
          <w:sz w:val="22"/>
          <w:szCs w:val="22"/>
          <w:rtl w:val="0"/>
        </w:rPr>
        <w:t xml:space="preserve">Notable: </w:t>
      </w:r>
      <w:r w:rsidDel="00000000" w:rsidR="00000000" w:rsidRPr="00000000">
        <w:rPr>
          <w:rFonts w:ascii="Arial" w:cs="Arial" w:eastAsia="Arial" w:hAnsi="Arial"/>
          <w:color w:val="333333"/>
          <w:sz w:val="22"/>
          <w:szCs w:val="22"/>
          <w:rtl w:val="0"/>
        </w:rPr>
        <w:t xml:space="preserve">Geographic proximity to Hamilton is unusually direct. A conversation here is low-cost and potentially high-value for understanding what smaller independent shops need from a workforce and coordination standpoint.</w:t>
      </w:r>
      <w:r w:rsidDel="00000000" w:rsidR="00000000" w:rsidRPr="00000000">
        <w:rPr>
          <w:rtl w:val="0"/>
        </w:rPr>
      </w:r>
    </w:p>
    <w:p w:rsidR="00000000" w:rsidDel="00000000" w:rsidP="00000000" w:rsidRDefault="00000000" w:rsidRPr="00000000" w14:paraId="00000031">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2e6da4"/>
                <w:sz w:val="20"/>
                <w:szCs w:val="20"/>
                <w:rtl w:val="0"/>
              </w:rPr>
              <w:t xml:space="preserve">Clark Angle</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color w:val="444444"/>
                <w:sz w:val="20"/>
                <w:szCs w:val="20"/>
                <w:rtl w:val="0"/>
              </w:rPr>
              <w:t xml:space="preserve">This is a strong early in-person visit candidate. The absence of visible IPC certification language on public listings is an opening: it suggests either an untapped training customer or a shop that informally maintains quality standards without formal credentialing. Either way, it is worth a direct conversation about how they currently manage workmanship standards and what their workforce pipeline looks like.</w:t>
            </w:r>
            <w:r w:rsidDel="00000000" w:rsidR="00000000" w:rsidRPr="00000000">
              <w:rPr>
                <w:rtl w:val="0"/>
              </w:rPr>
            </w:r>
          </w:p>
        </w:tc>
      </w:tr>
    </w:tbl>
    <w:p w:rsidR="00000000" w:rsidDel="00000000" w:rsidP="00000000" w:rsidRDefault="00000000" w:rsidRPr="00000000" w14:paraId="00000034">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35">
      <w:pPr>
        <w:spacing w:after="60" w:before="200" w:lineRule="auto"/>
        <w:rPr/>
      </w:pPr>
      <w:r w:rsidDel="00000000" w:rsidR="00000000" w:rsidRPr="00000000">
        <w:rPr>
          <w:rFonts w:ascii="Arial" w:cs="Arial" w:eastAsia="Arial" w:hAnsi="Arial"/>
          <w:b w:val="1"/>
          <w:bCs w:val="1"/>
          <w:color w:val="1b3a5c"/>
          <w:sz w:val="22"/>
          <w:szCs w:val="22"/>
          <w:rtl w:val="0"/>
        </w:rPr>
        <w:t xml:space="preserve">ECI Technology Group Inc.  —  Burlington / GTA, 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b3a5c"/>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Custom PCB Manufacturer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b3a5c"/>
                <w:sz w:val="20"/>
                <w:szCs w:val="20"/>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eci-tech.com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b3a5c"/>
                <w:sz w:val="20"/>
                <w:szCs w:val="20"/>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ISO certified (exact standard not confirmed publicly)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b3a5c"/>
                <w:sz w:val="20"/>
                <w:szCs w:val="20"/>
                <w:rtl w:val="0"/>
              </w:rPr>
              <w:t xml:space="preserve">Core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Custom PCB manufacturing for consumer electronics, automotive, medical, wireless, green energy, aerospace and defense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b3a5c"/>
                <w:sz w:val="20"/>
                <w:szCs w:val="20"/>
                <w:rtl w:val="0"/>
              </w:rPr>
              <w:t xml:space="preserve">Market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Automotive, Aerospace &amp; Defense, Medical, Wireless, Green Energy</w:t>
            </w:r>
            <w:r w:rsidDel="00000000" w:rsidR="00000000" w:rsidRPr="00000000">
              <w:rPr>
                <w:rtl w:val="0"/>
              </w:rPr>
            </w:r>
          </w:p>
        </w:tc>
      </w:tr>
    </w:tbl>
    <w:p w:rsidR="00000000" w:rsidDel="00000000" w:rsidP="00000000" w:rsidRDefault="00000000" w:rsidRPr="00000000" w14:paraId="00000040">
      <w:pPr>
        <w:spacing w:after="0" w:before="100" w:lineRule="auto"/>
        <w:rPr/>
      </w:pPr>
      <w:r w:rsidDel="00000000" w:rsidR="00000000" w:rsidRPr="00000000">
        <w:rPr>
          <w:rtl w:val="0"/>
        </w:rPr>
      </w:r>
    </w:p>
    <w:p w:rsidR="00000000" w:rsidDel="00000000" w:rsidP="00000000" w:rsidRDefault="00000000" w:rsidRPr="00000000" w14:paraId="00000041">
      <w:pPr>
        <w:spacing w:after="80" w:before="60" w:lineRule="auto"/>
        <w:rPr/>
      </w:pPr>
      <w:r w:rsidDel="00000000" w:rsidR="00000000" w:rsidRPr="00000000">
        <w:rPr>
          <w:rFonts w:ascii="Arial" w:cs="Arial" w:eastAsia="Arial" w:hAnsi="Arial"/>
          <w:color w:val="333333"/>
          <w:sz w:val="22"/>
          <w:szCs w:val="22"/>
          <w:rtl w:val="0"/>
        </w:rPr>
        <w:t xml:space="preserve">Established in 1997, ECI Technology Group is a mid-size custom PCB manufacturer with a notably broad market footprint that includes defense and aerospace — making them one of the more technically demanding shops in the immediate corridor. Their Burlington-area location puts them within a practical radius of Hamilton for training delivery and relationship development. Defense-adjacent work at shops this size often involves informal firmware handling and limited formal quality infrastructure, which maps directly to the gap Clark is built to fill.</w:t>
      </w:r>
      <w:r w:rsidDel="00000000" w:rsidR="00000000" w:rsidRPr="00000000">
        <w:rPr>
          <w:rtl w:val="0"/>
        </w:rPr>
      </w:r>
    </w:p>
    <w:p w:rsidR="00000000" w:rsidDel="00000000" w:rsidP="00000000" w:rsidRDefault="00000000" w:rsidRPr="00000000" w14:paraId="00000042">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2e6da4"/>
                <w:sz w:val="20"/>
                <w:szCs w:val="20"/>
                <w:rtl w:val="0"/>
              </w:rPr>
              <w:t xml:space="preserve">Clark Angle</w:t>
            </w: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w:cs="Arial" w:eastAsia="Arial" w:hAnsi="Arial"/>
                <w:color w:val="444444"/>
                <w:sz w:val="20"/>
                <w:szCs w:val="20"/>
                <w:rtl w:val="0"/>
              </w:rPr>
              <w:t xml:space="preserve">ECI's presence in defense and aerospace segments means their workforce is — or should be — operating to IPC Class 2 and Class 3 standards. This makes them a natural early conversation for Clark's IPC training offering, particularly the CIS and CSE pathways. If they are self-managing IPC compliance internally, the conversation shifts to the efficiency argument: Clark's Hamilton facility can serve their workforce without requiring them to maintain their own training infrastructure.</w:t>
            </w:r>
            <w:r w:rsidDel="00000000" w:rsidR="00000000" w:rsidRPr="00000000">
              <w:rPr>
                <w:rtl w:val="0"/>
              </w:rPr>
            </w:r>
          </w:p>
        </w:tc>
      </w:tr>
    </w:tbl>
    <w:p w:rsidR="00000000" w:rsidDel="00000000" w:rsidP="00000000" w:rsidRDefault="00000000" w:rsidRPr="00000000" w14:paraId="00000045">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46">
      <w:pPr>
        <w:spacing w:after="0" w:before="200" w:lineRule="auto"/>
        <w:rPr/>
      </w:pPr>
      <w:r w:rsidDel="00000000" w:rsidR="00000000" w:rsidRPr="00000000">
        <w:rPr>
          <w:rtl w:val="0"/>
        </w:rPr>
      </w:r>
    </w:p>
    <w:p w:rsidR="00000000" w:rsidDel="00000000" w:rsidP="00000000" w:rsidRDefault="00000000" w:rsidRPr="00000000" w14:paraId="00000047">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Tier 2 — Greater Toronto Area &amp; Surrounding</w:t>
      </w:r>
      <w:r w:rsidDel="00000000" w:rsidR="00000000" w:rsidRPr="00000000">
        <w:rPr>
          <w:rtl w:val="0"/>
        </w:rPr>
      </w:r>
    </w:p>
    <w:p w:rsidR="00000000" w:rsidDel="00000000" w:rsidP="00000000" w:rsidRDefault="00000000" w:rsidRPr="00000000" w14:paraId="00000048">
      <w:pPr>
        <w:spacing w:after="80" w:before="60" w:lineRule="auto"/>
        <w:rPr/>
      </w:pPr>
      <w:r w:rsidDel="00000000" w:rsidR="00000000" w:rsidRPr="00000000">
        <w:rPr>
          <w:rFonts w:ascii="Arial" w:cs="Arial" w:eastAsia="Arial" w:hAnsi="Arial"/>
          <w:color w:val="333333"/>
          <w:sz w:val="22"/>
          <w:szCs w:val="22"/>
          <w:rtl w:val="0"/>
        </w:rPr>
        <w:t xml:space="preserve">These companies are within a reasonable reach of Hamilton and represent training market opportunities, competitive benchmarks, and potential partners as the network expands eastward.</w:t>
      </w:r>
      <w:r w:rsidDel="00000000" w:rsidR="00000000" w:rsidRPr="00000000">
        <w:rPr>
          <w:rtl w:val="0"/>
        </w:rPr>
      </w:r>
    </w:p>
    <w:p w:rsidR="00000000" w:rsidDel="00000000" w:rsidP="00000000" w:rsidRDefault="00000000" w:rsidRPr="00000000" w14:paraId="00000049">
      <w:pPr>
        <w:spacing w:after="0" w:before="80" w:lineRule="auto"/>
        <w:rPr/>
      </w:pPr>
      <w:r w:rsidDel="00000000" w:rsidR="00000000" w:rsidRPr="00000000">
        <w:rPr>
          <w:rtl w:val="0"/>
        </w:rPr>
      </w:r>
    </w:p>
    <w:p w:rsidR="00000000" w:rsidDel="00000000" w:rsidP="00000000" w:rsidRDefault="00000000" w:rsidRPr="00000000" w14:paraId="0000004A">
      <w:pPr>
        <w:spacing w:after="60" w:before="200" w:lineRule="auto"/>
        <w:rPr/>
      </w:pPr>
      <w:r w:rsidDel="00000000" w:rsidR="00000000" w:rsidRPr="00000000">
        <w:rPr>
          <w:rFonts w:ascii="Arial" w:cs="Arial" w:eastAsia="Arial" w:hAnsi="Arial"/>
          <w:b w:val="1"/>
          <w:bCs w:val="1"/>
          <w:color w:val="1b3a5c"/>
          <w:sz w:val="22"/>
          <w:szCs w:val="22"/>
          <w:rtl w:val="0"/>
        </w:rPr>
        <w:t xml:space="preserve">Cygnus Electronics Corporation  —  Greater Toronto Area, 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b3a5c"/>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20"/>
                <w:szCs w:val="20"/>
                <w:rtl w:val="0"/>
              </w:rPr>
              <w:t xml:space="preserve">Electronics Contract Manufacturer (EMS)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b3a5c"/>
                <w:sz w:val="20"/>
                <w:szCs w:val="20"/>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color w:val="333333"/>
                <w:sz w:val="20"/>
                <w:szCs w:val="20"/>
                <w:rtl w:val="0"/>
              </w:rPr>
              <w:t xml:space="preserve">cygnuscorp.com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b3a5c"/>
                <w:sz w:val="20"/>
                <w:szCs w:val="20"/>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20"/>
                <w:szCs w:val="20"/>
                <w:rtl w:val="0"/>
              </w:rPr>
              <w:t xml:space="preserve">ISO 9001:2008, IPC Certified workforce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b3a5c"/>
                <w:sz w:val="20"/>
                <w:szCs w:val="20"/>
                <w:rtl w:val="0"/>
              </w:rPr>
              <w:t xml:space="preserve">Core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20"/>
                <w:szCs w:val="20"/>
                <w:rtl w:val="0"/>
              </w:rPr>
              <w:t xml:space="preserve">PCB assembly (SMT, thru-hole, mixed technology), cable assembly, custom test fixture design, procurement management, box build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b3a5c"/>
                <w:sz w:val="20"/>
                <w:szCs w:val="20"/>
                <w:rtl w:val="0"/>
              </w:rPr>
              <w:t xml:space="preserve">Market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20"/>
                <w:szCs w:val="20"/>
                <w:rtl w:val="0"/>
              </w:rPr>
              <w:t xml:space="preserve">Industrial, medical, defence, commercial</w:t>
            </w:r>
            <w:r w:rsidDel="00000000" w:rsidR="00000000" w:rsidRPr="00000000">
              <w:rPr>
                <w:rtl w:val="0"/>
              </w:rPr>
            </w:r>
          </w:p>
        </w:tc>
      </w:tr>
    </w:tbl>
    <w:p w:rsidR="00000000" w:rsidDel="00000000" w:rsidP="00000000" w:rsidRDefault="00000000" w:rsidRPr="00000000" w14:paraId="00000055">
      <w:pPr>
        <w:spacing w:after="0" w:before="100" w:lineRule="auto"/>
        <w:rPr/>
      </w:pPr>
      <w:r w:rsidDel="00000000" w:rsidR="00000000" w:rsidRPr="00000000">
        <w:rPr>
          <w:rtl w:val="0"/>
        </w:rPr>
      </w:r>
    </w:p>
    <w:p w:rsidR="00000000" w:rsidDel="00000000" w:rsidP="00000000" w:rsidRDefault="00000000" w:rsidRPr="00000000" w14:paraId="00000056">
      <w:pPr>
        <w:spacing w:after="80" w:before="60" w:lineRule="auto"/>
        <w:rPr/>
      </w:pPr>
      <w:r w:rsidDel="00000000" w:rsidR="00000000" w:rsidRPr="00000000">
        <w:rPr>
          <w:rFonts w:ascii="Arial" w:cs="Arial" w:eastAsia="Arial" w:hAnsi="Arial"/>
          <w:color w:val="333333"/>
          <w:sz w:val="22"/>
          <w:szCs w:val="22"/>
          <w:rtl w:val="0"/>
        </w:rPr>
        <w:t xml:space="preserve">Cygnus is a full-service GTA-based EMS provider that has operated since 1996 and explicitly certifies that all manufacturing specialists are IPC certified. This is a notable self-reported data point: it indicates an existing investment in IPC compliance and a workforce that already understands the credentialing system Clark is building around. They also offer proprietary test fixture development in-house, which signals a higher technical sophistication than typical job shops. Their high-mix, high-complexity positioning mirrors the exact customer profile Clark's nodes are designed to serve.</w:t>
      </w:r>
      <w:r w:rsidDel="00000000" w:rsidR="00000000" w:rsidRPr="00000000">
        <w:rPr>
          <w:rtl w:val="0"/>
        </w:rPr>
      </w:r>
    </w:p>
    <w:p w:rsidR="00000000" w:rsidDel="00000000" w:rsidP="00000000" w:rsidRDefault="00000000" w:rsidRPr="00000000" w14:paraId="00000057">
      <w:pPr>
        <w:spacing w:after="0" w:before="60" w:lineRule="auto"/>
        <w:rPr/>
      </w:pPr>
      <w:r w:rsidDel="00000000" w:rsidR="00000000" w:rsidRPr="00000000">
        <w:rPr>
          <w:rtl w:val="0"/>
        </w:rPr>
      </w:r>
    </w:p>
    <w:p w:rsidR="00000000" w:rsidDel="00000000" w:rsidP="00000000" w:rsidRDefault="00000000" w:rsidRPr="00000000" w14:paraId="00000058">
      <w:pPr>
        <w:spacing w:after="80" w:before="60" w:lineRule="auto"/>
        <w:rPr/>
      </w:pPr>
      <w:r w:rsidDel="00000000" w:rsidR="00000000" w:rsidRPr="00000000">
        <w:rPr>
          <w:rFonts w:ascii="Arial" w:cs="Arial" w:eastAsia="Arial" w:hAnsi="Arial"/>
          <w:b w:val="1"/>
          <w:bCs w:val="1"/>
          <w:color w:val="2e6da4"/>
          <w:sz w:val="22"/>
          <w:szCs w:val="22"/>
          <w:rtl w:val="0"/>
        </w:rPr>
        <w:t xml:space="preserve">Notable: </w:t>
      </w:r>
      <w:r w:rsidDel="00000000" w:rsidR="00000000" w:rsidRPr="00000000">
        <w:rPr>
          <w:rFonts w:ascii="Arial" w:cs="Arial" w:eastAsia="Arial" w:hAnsi="Arial"/>
          <w:color w:val="333333"/>
          <w:sz w:val="22"/>
          <w:szCs w:val="22"/>
          <w:rtl w:val="0"/>
        </w:rPr>
        <w:t xml:space="preserve">All manufacturing specialists at Cygnus are described as IPC certified — confirming an active IPC compliance culture and giving Clark an entry point as a recertification or upskilling partner rather than a cold introduction to the IPC framework.</w:t>
      </w:r>
      <w:r w:rsidDel="00000000" w:rsidR="00000000" w:rsidRPr="00000000">
        <w:rPr>
          <w:rtl w:val="0"/>
        </w:rPr>
      </w:r>
    </w:p>
    <w:p w:rsidR="00000000" w:rsidDel="00000000" w:rsidP="00000000" w:rsidRDefault="00000000" w:rsidRPr="00000000" w14:paraId="00000059">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2e6da4"/>
                <w:sz w:val="20"/>
                <w:szCs w:val="20"/>
                <w:rtl w:val="0"/>
              </w:rPr>
              <w:t xml:space="preserve">Clark Angle</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color w:val="444444"/>
                <w:sz w:val="20"/>
                <w:szCs w:val="20"/>
                <w:rtl w:val="0"/>
              </w:rPr>
              <w:t xml:space="preserve">Cygnus is a strong early conversation on two fronts. First, as an IPC-active shop, they need recurring recertification support — a direct market for Clark's Hamilton training facility. Second, as a high-mix, high-complexity operation, they face exactly the firmware-adjacent, quality-intensive pressures that Clarkware is designed to address. Ask specifically about how they currently manage job traceability, inspection documentation, and firmware loading processes.</w:t>
            </w:r>
            <w:r w:rsidDel="00000000" w:rsidR="00000000" w:rsidRPr="00000000">
              <w:rPr>
                <w:rtl w:val="0"/>
              </w:rPr>
            </w:r>
          </w:p>
        </w:tc>
      </w:tr>
    </w:tbl>
    <w:p w:rsidR="00000000" w:rsidDel="00000000" w:rsidP="00000000" w:rsidRDefault="00000000" w:rsidRPr="00000000" w14:paraId="0000005C">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5D">
      <w:pPr>
        <w:spacing w:after="60" w:before="200" w:lineRule="auto"/>
        <w:rPr/>
      </w:pPr>
      <w:r w:rsidDel="00000000" w:rsidR="00000000" w:rsidRPr="00000000">
        <w:rPr>
          <w:rFonts w:ascii="Arial" w:cs="Arial" w:eastAsia="Arial" w:hAnsi="Arial"/>
          <w:b w:val="1"/>
          <w:bCs w:val="1"/>
          <w:color w:val="1b3a5c"/>
          <w:sz w:val="22"/>
          <w:szCs w:val="22"/>
          <w:rtl w:val="0"/>
        </w:rPr>
        <w:t xml:space="preserve">M.I.S. Electronics Inc.  —  Richmond Hill, 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b3a5c"/>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color w:val="333333"/>
                <w:sz w:val="20"/>
                <w:szCs w:val="20"/>
                <w:rtl w:val="0"/>
              </w:rPr>
              <w:t xml:space="preserve">PCB Design, Engineering, Assembly &amp;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b3a5c"/>
                <w:sz w:val="20"/>
                <w:szCs w:val="20"/>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color w:val="333333"/>
                <w:sz w:val="20"/>
                <w:szCs w:val="20"/>
                <w:rtl w:val="0"/>
              </w:rPr>
              <w:t xml:space="preserve">miselectronics.com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b3a5c"/>
                <w:sz w:val="20"/>
                <w:szCs w:val="20"/>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color w:val="333333"/>
                <w:sz w:val="20"/>
                <w:szCs w:val="20"/>
                <w:rtl w:val="0"/>
              </w:rPr>
              <w:t xml:space="preserve">ISO 9001:2015, ISO 13485:2016 (Medical)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1b3a5c"/>
                <w:sz w:val="20"/>
                <w:szCs w:val="20"/>
                <w:rtl w:val="0"/>
              </w:rPr>
              <w:t xml:space="preserve">Core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20"/>
                <w:szCs w:val="20"/>
                <w:rtl w:val="0"/>
              </w:rPr>
              <w:t xml:space="preserve">End-to-end PCB manufacturing, SMT (4 lines), engineering, prototyping, turnkey and consignment solutions, testing and delivery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b3a5c"/>
                <w:sz w:val="20"/>
                <w:szCs w:val="20"/>
                <w:rtl w:val="0"/>
              </w:rPr>
              <w:t xml:space="preserve">Market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color w:val="333333"/>
                <w:sz w:val="20"/>
                <w:szCs w:val="20"/>
                <w:rtl w:val="0"/>
              </w:rPr>
              <w:t xml:space="preserve">IoT, Communications, Automotive, Medical Devices</w:t>
            </w:r>
            <w:r w:rsidDel="00000000" w:rsidR="00000000" w:rsidRPr="00000000">
              <w:rPr>
                <w:rtl w:val="0"/>
              </w:rPr>
            </w:r>
          </w:p>
        </w:tc>
      </w:tr>
    </w:tbl>
    <w:p w:rsidR="00000000" w:rsidDel="00000000" w:rsidP="00000000" w:rsidRDefault="00000000" w:rsidRPr="00000000" w14:paraId="00000068">
      <w:pPr>
        <w:spacing w:after="0" w:before="100" w:lineRule="auto"/>
        <w:rPr/>
      </w:pPr>
      <w:r w:rsidDel="00000000" w:rsidR="00000000" w:rsidRPr="00000000">
        <w:rPr>
          <w:rtl w:val="0"/>
        </w:rPr>
      </w:r>
    </w:p>
    <w:p w:rsidR="00000000" w:rsidDel="00000000" w:rsidP="00000000" w:rsidRDefault="00000000" w:rsidRPr="00000000" w14:paraId="00000069">
      <w:pPr>
        <w:spacing w:after="80" w:before="60" w:lineRule="auto"/>
        <w:rPr/>
      </w:pPr>
      <w:r w:rsidDel="00000000" w:rsidR="00000000" w:rsidRPr="00000000">
        <w:rPr>
          <w:rFonts w:ascii="Arial" w:cs="Arial" w:eastAsia="Arial" w:hAnsi="Arial"/>
          <w:color w:val="333333"/>
          <w:sz w:val="22"/>
          <w:szCs w:val="22"/>
          <w:rtl w:val="0"/>
        </w:rPr>
        <w:t xml:space="preserve">Founded in 1998 and now operating from a 40,000 sq ft facility with 70+ employees, MIS is one of the most prominent PCB assembly operations in the GTA. Their dual ISO certifications (9001 and 13485 medical) indicate an operation built to strict process standards — the kind of facility that already understands quality infrastructure investment. A Government of Canada FedDev Ontario investment helped MIS nearly double its electronic components manufacturing per hour, which signals both growth ambition and access to government industrial development programs that Clark may also pursue.</w:t>
      </w:r>
      <w:r w:rsidDel="00000000" w:rsidR="00000000" w:rsidRPr="00000000">
        <w:rPr>
          <w:rtl w:val="0"/>
        </w:rPr>
      </w:r>
    </w:p>
    <w:p w:rsidR="00000000" w:rsidDel="00000000" w:rsidP="00000000" w:rsidRDefault="00000000" w:rsidRPr="00000000" w14:paraId="0000006A">
      <w:pPr>
        <w:spacing w:after="0" w:before="60" w:lineRule="auto"/>
        <w:rPr/>
      </w:pPr>
      <w:r w:rsidDel="00000000" w:rsidR="00000000" w:rsidRPr="00000000">
        <w:rPr>
          <w:rtl w:val="0"/>
        </w:rPr>
      </w:r>
    </w:p>
    <w:p w:rsidR="00000000" w:rsidDel="00000000" w:rsidP="00000000" w:rsidRDefault="00000000" w:rsidRPr="00000000" w14:paraId="0000006B">
      <w:pPr>
        <w:spacing w:after="80" w:before="60" w:lineRule="auto"/>
        <w:rPr/>
      </w:pPr>
      <w:r w:rsidDel="00000000" w:rsidR="00000000" w:rsidRPr="00000000">
        <w:rPr>
          <w:rFonts w:ascii="Arial" w:cs="Arial" w:eastAsia="Arial" w:hAnsi="Arial"/>
          <w:b w:val="1"/>
          <w:bCs w:val="1"/>
          <w:color w:val="2e6da4"/>
          <w:sz w:val="22"/>
          <w:szCs w:val="22"/>
          <w:rtl w:val="0"/>
        </w:rPr>
        <w:t xml:space="preserve">Notable: </w:t>
      </w:r>
      <w:r w:rsidDel="00000000" w:rsidR="00000000" w:rsidRPr="00000000">
        <w:rPr>
          <w:rFonts w:ascii="Arial" w:cs="Arial" w:eastAsia="Arial" w:hAnsi="Arial"/>
          <w:color w:val="333333"/>
          <w:sz w:val="22"/>
          <w:szCs w:val="22"/>
          <w:rtl w:val="0"/>
        </w:rPr>
        <w:t xml:space="preserve">Woman-owned and led company with a publicly documented FedDev Ontario government investment — relevant to Clark's potential funding and ecosystem positioning.</w:t>
      </w:r>
      <w:r w:rsidDel="00000000" w:rsidR="00000000" w:rsidRPr="00000000">
        <w:rPr>
          <w:rtl w:val="0"/>
        </w:rPr>
      </w:r>
    </w:p>
    <w:p w:rsidR="00000000" w:rsidDel="00000000" w:rsidP="00000000" w:rsidRDefault="00000000" w:rsidRPr="00000000" w14:paraId="0000006C">
      <w:pPr>
        <w:spacing w:after="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2e6da4"/>
                <w:sz w:val="20"/>
                <w:szCs w:val="20"/>
                <w:rtl w:val="0"/>
              </w:rPr>
              <w:t xml:space="preserve">Clark Angle</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color w:val="444444"/>
                <w:sz w:val="20"/>
                <w:szCs w:val="20"/>
                <w:rtl w:val="0"/>
              </w:rPr>
              <w:t xml:space="preserve">MIS is less likely to be a direct node candidate (too established and well-capitalized to need Clark's platform) but is a strong relationship target for two reasons: their growth trajectory means a growing workforce with ongoing IPC training needs, and their government funding engagement makes them a useful reference when Clark navigates FedDev Ontario or regional economic development channels.</w:t>
            </w:r>
            <w:r w:rsidDel="00000000" w:rsidR="00000000" w:rsidRPr="00000000">
              <w:rPr>
                <w:rtl w:val="0"/>
              </w:rPr>
            </w:r>
          </w:p>
        </w:tc>
      </w:tr>
    </w:tbl>
    <w:p w:rsidR="00000000" w:rsidDel="00000000" w:rsidP="00000000" w:rsidRDefault="00000000" w:rsidRPr="00000000" w14:paraId="0000006F">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70">
      <w:pPr>
        <w:spacing w:after="60" w:before="200" w:lineRule="auto"/>
        <w:rPr/>
      </w:pPr>
      <w:r w:rsidDel="00000000" w:rsidR="00000000" w:rsidRPr="00000000">
        <w:rPr>
          <w:rFonts w:ascii="Arial" w:cs="Arial" w:eastAsia="Arial" w:hAnsi="Arial"/>
          <w:b w:val="1"/>
          <w:bCs w:val="1"/>
          <w:color w:val="1b3a5c"/>
          <w:sz w:val="22"/>
          <w:szCs w:val="22"/>
          <w:rtl w:val="0"/>
        </w:rPr>
        <w:t xml:space="preserve">Permatech Electronics Corporation  —  GTA, 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b3a5c"/>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color w:val="333333"/>
                <w:sz w:val="20"/>
                <w:szCs w:val="20"/>
                <w:rtl w:val="0"/>
              </w:rPr>
              <w:t xml:space="preserve">PCB Assembly Manufacturer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b3a5c"/>
                <w:sz w:val="20"/>
                <w:szCs w:val="20"/>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color w:val="333333"/>
                <w:sz w:val="20"/>
                <w:szCs w:val="20"/>
                <w:rtl w:val="0"/>
              </w:rPr>
              <w:t xml:space="preserve">permatechelectronics.com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b3a5c"/>
                <w:sz w:val="20"/>
                <w:szCs w:val="20"/>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color w:val="333333"/>
                <w:sz w:val="20"/>
                <w:szCs w:val="20"/>
                <w:rtl w:val="0"/>
              </w:rPr>
              <w:t xml:space="preserve">ISO 9001:2015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b3a5c"/>
                <w:sz w:val="20"/>
                <w:szCs w:val="20"/>
                <w:rtl w:val="0"/>
              </w:rPr>
              <w:t xml:space="preserve">Core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color w:val="333333"/>
                <w:sz w:val="20"/>
                <w:szCs w:val="20"/>
                <w:rtl w:val="0"/>
              </w:rPr>
              <w:t xml:space="preserve">PCBA manufacturing, rapid prototyping, custom project support, material management, testing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b3a5c"/>
                <w:sz w:val="20"/>
                <w:szCs w:val="20"/>
                <w:rtl w:val="0"/>
              </w:rPr>
              <w:t xml:space="preserve">Market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color w:val="333333"/>
                <w:sz w:val="20"/>
                <w:szCs w:val="20"/>
                <w:rtl w:val="0"/>
              </w:rPr>
              <w:t xml:space="preserve">General electronics, OEM supply</w:t>
            </w:r>
            <w:r w:rsidDel="00000000" w:rsidR="00000000" w:rsidRPr="00000000">
              <w:rPr>
                <w:rtl w:val="0"/>
              </w:rPr>
            </w:r>
          </w:p>
        </w:tc>
      </w:tr>
    </w:tbl>
    <w:p w:rsidR="00000000" w:rsidDel="00000000" w:rsidP="00000000" w:rsidRDefault="00000000" w:rsidRPr="00000000" w14:paraId="0000007B">
      <w:pPr>
        <w:spacing w:after="0" w:before="100" w:lineRule="auto"/>
        <w:rPr/>
      </w:pPr>
      <w:r w:rsidDel="00000000" w:rsidR="00000000" w:rsidRPr="00000000">
        <w:rPr>
          <w:rtl w:val="0"/>
        </w:rPr>
      </w:r>
    </w:p>
    <w:p w:rsidR="00000000" w:rsidDel="00000000" w:rsidP="00000000" w:rsidRDefault="00000000" w:rsidRPr="00000000" w14:paraId="0000007C">
      <w:pPr>
        <w:spacing w:after="80" w:before="60" w:lineRule="auto"/>
        <w:rPr/>
      </w:pPr>
      <w:r w:rsidDel="00000000" w:rsidR="00000000" w:rsidRPr="00000000">
        <w:rPr>
          <w:rFonts w:ascii="Arial" w:cs="Arial" w:eastAsia="Arial" w:hAnsi="Arial"/>
          <w:color w:val="333333"/>
          <w:sz w:val="22"/>
          <w:szCs w:val="22"/>
          <w:rtl w:val="0"/>
        </w:rPr>
        <w:t xml:space="preserve">Permatech describes itself as one of the largest PCBA suppliers in the GTA, with an ISO 9001:2015 quality management system and a focus on affordability and durability in assemblies. With a revenue estimate in the $5–10M range and 10–49 employees, this is a mid-size independent operation — the profile most relevant to Clark's node candidate screening criteria. Their explicit emphasis on cost-competitiveness alongside quality compliance suggests a shop that has had to work to differentiate against offshore alternatives, which is exactly the narrative Clark's regional platform reinforces.</w:t>
      </w:r>
      <w:r w:rsidDel="00000000" w:rsidR="00000000" w:rsidRPr="00000000">
        <w:rPr>
          <w:rtl w:val="0"/>
        </w:rPr>
      </w:r>
    </w:p>
    <w:p w:rsidR="00000000" w:rsidDel="00000000" w:rsidP="00000000" w:rsidRDefault="00000000" w:rsidRPr="00000000" w14:paraId="0000007D">
      <w:pPr>
        <w:spacing w:after="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2e6da4"/>
                <w:sz w:val="20"/>
                <w:szCs w:val="20"/>
                <w:rtl w:val="0"/>
              </w:rPr>
              <w:t xml:space="preserve">Clark Angle</w:t>
            </w: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w:cs="Arial" w:eastAsia="Arial" w:hAnsi="Arial"/>
                <w:color w:val="444444"/>
                <w:sz w:val="20"/>
                <w:szCs w:val="20"/>
                <w:rtl w:val="0"/>
              </w:rPr>
              <w:t xml:space="preserve">Permatech fits the independent operator profile that Clark's node model is designed to serve. An early conversation should probe whether they experience capacity pressure, workforce depth issues, or friction in firmware-sensitive programs. If yes, they are a candidate for either a training relationship or a deeper platform conversation as Clark's network expands beyond Hamilton.</w:t>
            </w:r>
            <w:r w:rsidDel="00000000" w:rsidR="00000000" w:rsidRPr="00000000">
              <w:rPr>
                <w:rtl w:val="0"/>
              </w:rPr>
            </w:r>
          </w:p>
        </w:tc>
      </w:tr>
    </w:tbl>
    <w:p w:rsidR="00000000" w:rsidDel="00000000" w:rsidP="00000000" w:rsidRDefault="00000000" w:rsidRPr="00000000" w14:paraId="00000080">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81">
      <w:pPr>
        <w:spacing w:after="60" w:before="200" w:lineRule="auto"/>
        <w:rPr/>
      </w:pPr>
      <w:r w:rsidDel="00000000" w:rsidR="00000000" w:rsidRPr="00000000">
        <w:rPr>
          <w:rFonts w:ascii="Arial" w:cs="Arial" w:eastAsia="Arial" w:hAnsi="Arial"/>
          <w:b w:val="1"/>
          <w:bCs w:val="1"/>
          <w:color w:val="1b3a5c"/>
          <w:sz w:val="22"/>
          <w:szCs w:val="22"/>
          <w:rtl w:val="0"/>
        </w:rPr>
        <w:t xml:space="preserve">STIM Canada Inc.  —  GTA area, 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b3a5c"/>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color w:val="333333"/>
                <w:sz w:val="20"/>
                <w:szCs w:val="20"/>
                <w:rtl w:val="0"/>
              </w:rPr>
              <w:t xml:space="preserve">Electronics Contract Manufacturer (EMS)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b3a5c"/>
                <w:sz w:val="20"/>
                <w:szCs w:val="20"/>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color w:val="333333"/>
                <w:sz w:val="20"/>
                <w:szCs w:val="20"/>
                <w:rtl w:val="0"/>
              </w:rPr>
              <w:t xml:space="preserve">stimcanada.com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b3a5c"/>
                <w:sz w:val="20"/>
                <w:szCs w:val="20"/>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color w:val="333333"/>
                <w:sz w:val="20"/>
                <w:szCs w:val="20"/>
                <w:rtl w:val="0"/>
              </w:rPr>
              <w:t xml:space="preserve">ISO 9001, ISO 13485 (Medical)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b3a5c"/>
                <w:sz w:val="20"/>
                <w:szCs w:val="20"/>
                <w:rtl w:val="0"/>
              </w:rPr>
              <w:t xml:space="preserve">Core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color w:val="333333"/>
                <w:sz w:val="20"/>
                <w:szCs w:val="20"/>
                <w:rtl w:val="0"/>
              </w:rPr>
              <w:t xml:space="preserve">Prototyping, test development, NPI, supply chain management, PCBA (SMT and PTH), box build, electromechanical assembly, system integration, after-market support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b3a5c"/>
                <w:sz w:val="20"/>
                <w:szCs w:val="20"/>
                <w:rtl w:val="0"/>
              </w:rPr>
              <w:t xml:space="preserve">Market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20"/>
                <w:szCs w:val="20"/>
                <w:rtl w:val="0"/>
              </w:rPr>
              <w:t xml:space="preserve">Medical, industrial, OEM</w:t>
            </w:r>
            <w:r w:rsidDel="00000000" w:rsidR="00000000" w:rsidRPr="00000000">
              <w:rPr>
                <w:rtl w:val="0"/>
              </w:rPr>
            </w:r>
          </w:p>
        </w:tc>
      </w:tr>
    </w:tbl>
    <w:p w:rsidR="00000000" w:rsidDel="00000000" w:rsidP="00000000" w:rsidRDefault="00000000" w:rsidRPr="00000000" w14:paraId="0000008C">
      <w:pPr>
        <w:spacing w:after="0" w:before="100" w:lineRule="auto"/>
        <w:rPr/>
      </w:pPr>
      <w:r w:rsidDel="00000000" w:rsidR="00000000" w:rsidRPr="00000000">
        <w:rPr>
          <w:rtl w:val="0"/>
        </w:rPr>
      </w:r>
    </w:p>
    <w:p w:rsidR="00000000" w:rsidDel="00000000" w:rsidP="00000000" w:rsidRDefault="00000000" w:rsidRPr="00000000" w14:paraId="0000008D">
      <w:pPr>
        <w:spacing w:after="80" w:before="60" w:lineRule="auto"/>
        <w:rPr/>
      </w:pPr>
      <w:r w:rsidDel="00000000" w:rsidR="00000000" w:rsidRPr="00000000">
        <w:rPr>
          <w:rFonts w:ascii="Arial" w:cs="Arial" w:eastAsia="Arial" w:hAnsi="Arial"/>
          <w:color w:val="333333"/>
          <w:sz w:val="22"/>
          <w:szCs w:val="22"/>
          <w:rtl w:val="0"/>
        </w:rPr>
        <w:t xml:space="preserve">STIM Canada is a high-mix, low-to-medium volume specialist with dual ISO certifications including the medical ISO 13485 standard. Their service span — from prototyping through system integration and after-market support — covers the full product lifecycle, which is relatively uncommon at their size and suggests strong process maturity. Their explicit positioning around time-to-market responsiveness and NPI expertise makes them attractive to the advanced hardware customers Clark is also targeting.</w:t>
      </w:r>
      <w:r w:rsidDel="00000000" w:rsidR="00000000" w:rsidRPr="00000000">
        <w:rPr>
          <w:rtl w:val="0"/>
        </w:rPr>
      </w:r>
    </w:p>
    <w:p w:rsidR="00000000" w:rsidDel="00000000" w:rsidP="00000000" w:rsidRDefault="00000000" w:rsidRPr="00000000" w14:paraId="0000008E">
      <w:pPr>
        <w:spacing w:after="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2e6da4"/>
                <w:sz w:val="20"/>
                <w:szCs w:val="20"/>
                <w:rtl w:val="0"/>
              </w:rPr>
              <w:t xml:space="preserve">Clark Angle</w:t>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color w:val="444444"/>
                <w:sz w:val="20"/>
                <w:szCs w:val="20"/>
                <w:rtl w:val="0"/>
              </w:rPr>
              <w:t xml:space="preserve">STIM's low-to-medium volume, high-mix positioning is almost identical to Clark's ideal node profile. They serve the same customers Clark wants to serve. This makes them simultaneously a competitive reference and a potential training customer for workforce certification. It also makes them worth watching: if STIM ever faces succession, capacity strain, or regional growth opportunity, they are an acquisition or conversion candidate.</w:t>
            </w:r>
            <w:r w:rsidDel="00000000" w:rsidR="00000000" w:rsidRPr="00000000">
              <w:rPr>
                <w:rtl w:val="0"/>
              </w:rPr>
            </w:r>
          </w:p>
        </w:tc>
      </w:tr>
    </w:tbl>
    <w:p w:rsidR="00000000" w:rsidDel="00000000" w:rsidP="00000000" w:rsidRDefault="00000000" w:rsidRPr="00000000" w14:paraId="00000091">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92">
      <w:pPr>
        <w:spacing w:after="60" w:before="200" w:lineRule="auto"/>
        <w:rPr/>
      </w:pPr>
      <w:r w:rsidDel="00000000" w:rsidR="00000000" w:rsidRPr="00000000">
        <w:rPr>
          <w:rFonts w:ascii="Arial" w:cs="Arial" w:eastAsia="Arial" w:hAnsi="Arial"/>
          <w:b w:val="1"/>
          <w:bCs w:val="1"/>
          <w:color w:val="1b3a5c"/>
          <w:sz w:val="22"/>
          <w:szCs w:val="22"/>
          <w:rtl w:val="0"/>
        </w:rPr>
        <w:t xml:space="preserve">CE3 Electronics Inc.  —  Ontario (GTA area)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b3a5c"/>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color w:val="333333"/>
                <w:sz w:val="20"/>
                <w:szCs w:val="20"/>
                <w:rtl w:val="0"/>
              </w:rPr>
              <w:t xml:space="preserve">Electronics Contract Manufacturer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b3a5c"/>
                <w:sz w:val="20"/>
                <w:szCs w:val="20"/>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color w:val="333333"/>
                <w:sz w:val="20"/>
                <w:szCs w:val="20"/>
                <w:rtl w:val="0"/>
              </w:rPr>
              <w:t xml:space="preserve">ce3electronics.com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b3a5c"/>
                <w:sz w:val="20"/>
                <w:szCs w:val="20"/>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color w:val="333333"/>
                <w:sz w:val="20"/>
                <w:szCs w:val="20"/>
                <w:rtl w:val="0"/>
              </w:rPr>
              <w:t xml:space="preserve">ISO 9001:2015, AS9100D (Aerospace), IPC Certified, Controlled Goods Program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b3a5c"/>
                <w:sz w:val="20"/>
                <w:szCs w:val="20"/>
                <w:rtl w:val="0"/>
              </w:rPr>
              <w:t xml:space="preserve">Core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Electronic engineering and design support, prototyping, high-quality production PCBs, cable assemblies, wire harness, potting, conformal coating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b3a5c"/>
                <w:sz w:val="20"/>
                <w:szCs w:val="20"/>
                <w:rtl w:val="0"/>
              </w:rPr>
              <w:t xml:space="preserve">Market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20"/>
                <w:szCs w:val="20"/>
                <w:rtl w:val="0"/>
              </w:rPr>
              <w:t xml:space="preserve">Aerospace, Defense, Industrial, Commercial</w:t>
            </w:r>
            <w:r w:rsidDel="00000000" w:rsidR="00000000" w:rsidRPr="00000000">
              <w:rPr>
                <w:rtl w:val="0"/>
              </w:rPr>
            </w:r>
          </w:p>
        </w:tc>
      </w:tr>
    </w:tbl>
    <w:p w:rsidR="00000000" w:rsidDel="00000000" w:rsidP="00000000" w:rsidRDefault="00000000" w:rsidRPr="00000000" w14:paraId="0000009D">
      <w:pPr>
        <w:spacing w:after="0" w:before="100" w:lineRule="auto"/>
        <w:rPr/>
      </w:pPr>
      <w:r w:rsidDel="00000000" w:rsidR="00000000" w:rsidRPr="00000000">
        <w:rPr>
          <w:rtl w:val="0"/>
        </w:rPr>
      </w:r>
    </w:p>
    <w:p w:rsidR="00000000" w:rsidDel="00000000" w:rsidP="00000000" w:rsidRDefault="00000000" w:rsidRPr="00000000" w14:paraId="0000009E">
      <w:pPr>
        <w:spacing w:after="80" w:before="60" w:lineRule="auto"/>
        <w:rPr/>
      </w:pPr>
      <w:r w:rsidDel="00000000" w:rsidR="00000000" w:rsidRPr="00000000">
        <w:rPr>
          <w:rFonts w:ascii="Arial" w:cs="Arial" w:eastAsia="Arial" w:hAnsi="Arial"/>
          <w:color w:val="333333"/>
          <w:sz w:val="22"/>
          <w:szCs w:val="22"/>
          <w:rtl w:val="0"/>
        </w:rPr>
        <w:t xml:space="preserve">CE3 is one of the most certification-rich smaller shops in Ontario. The combination of ISO 9001:2015, AS9100D aerospace certification, IPC compliance, and Canadian Controlled Goods Program registration in a 30+ year operation represents a level of quality infrastructure rarely seen at a company of this size. Their coverage of aerospace, defense, and industrial segments — and their transparent emphasis on formal documentation and non-conformance tracking — indicate a culture already aligned with Clark's operating standards. Wire harness capability further broadens their relevance to Clark's potential node network.</w:t>
      </w:r>
      <w:r w:rsidDel="00000000" w:rsidR="00000000" w:rsidRPr="00000000">
        <w:rPr>
          <w:rtl w:val="0"/>
        </w:rPr>
      </w:r>
    </w:p>
    <w:p w:rsidR="00000000" w:rsidDel="00000000" w:rsidP="00000000" w:rsidRDefault="00000000" w:rsidRPr="00000000" w14:paraId="0000009F">
      <w:pPr>
        <w:spacing w:after="0" w:before="60" w:lineRule="auto"/>
        <w:rPr/>
      </w:pPr>
      <w:r w:rsidDel="00000000" w:rsidR="00000000" w:rsidRPr="00000000">
        <w:rPr>
          <w:rtl w:val="0"/>
        </w:rPr>
      </w:r>
    </w:p>
    <w:p w:rsidR="00000000" w:rsidDel="00000000" w:rsidP="00000000" w:rsidRDefault="00000000" w:rsidRPr="00000000" w14:paraId="000000A0">
      <w:pPr>
        <w:spacing w:after="80" w:before="60" w:lineRule="auto"/>
        <w:rPr/>
      </w:pPr>
      <w:r w:rsidDel="00000000" w:rsidR="00000000" w:rsidRPr="00000000">
        <w:rPr>
          <w:rFonts w:ascii="Arial" w:cs="Arial" w:eastAsia="Arial" w:hAnsi="Arial"/>
          <w:b w:val="1"/>
          <w:bCs w:val="1"/>
          <w:color w:val="2e6da4"/>
          <w:sz w:val="22"/>
          <w:szCs w:val="22"/>
          <w:rtl w:val="0"/>
        </w:rPr>
        <w:t xml:space="preserve">Notable: </w:t>
      </w:r>
      <w:r w:rsidDel="00000000" w:rsidR="00000000" w:rsidRPr="00000000">
        <w:rPr>
          <w:rFonts w:ascii="Arial" w:cs="Arial" w:eastAsia="Arial" w:hAnsi="Arial"/>
          <w:color w:val="333333"/>
          <w:sz w:val="22"/>
          <w:szCs w:val="22"/>
          <w:rtl w:val="0"/>
        </w:rPr>
        <w:t xml:space="preserve">AS9100D aerospace certification combined with Controlled Goods registration is a rare combination in a smaller Ontario shop, and directly maps to Clark's defense-adjacent customer thesis.</w:t>
      </w:r>
      <w:r w:rsidDel="00000000" w:rsidR="00000000" w:rsidRPr="00000000">
        <w:rPr>
          <w:rtl w:val="0"/>
        </w:rPr>
      </w:r>
    </w:p>
    <w:p w:rsidR="00000000" w:rsidDel="00000000" w:rsidP="00000000" w:rsidRDefault="00000000" w:rsidRPr="00000000" w14:paraId="000000A1">
      <w:pPr>
        <w:spacing w:after="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2e6da4"/>
                <w:sz w:val="20"/>
                <w:szCs w:val="20"/>
                <w:rtl w:val="0"/>
              </w:rPr>
              <w:t xml:space="preserve">Clark Angle</w:t>
            </w: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color w:val="444444"/>
                <w:sz w:val="20"/>
                <w:szCs w:val="20"/>
                <w:rtl w:val="0"/>
              </w:rPr>
              <w:t xml:space="preserve">CE3 is among the most strategically aligned companies on this list. Their certification stack is essentially the target architecture for Clark's node quality system. Two angles: (1) as an IPC training customer, they likely run recurring internal certification — Clark's Hamilton facility can serve this. (2) As a potential model node, the question is whether their owner is open to coordination or partnership frameworks. Their emphasis on documentation culture makes them an ideal early candidate for Clarkware feedback as well.</w:t>
            </w:r>
            <w:r w:rsidDel="00000000" w:rsidR="00000000" w:rsidRPr="00000000">
              <w:rPr>
                <w:rtl w:val="0"/>
              </w:rPr>
            </w:r>
          </w:p>
        </w:tc>
      </w:tr>
    </w:tbl>
    <w:p w:rsidR="00000000" w:rsidDel="00000000" w:rsidP="00000000" w:rsidRDefault="00000000" w:rsidRPr="00000000" w14:paraId="000000A4">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A5">
      <w:pPr>
        <w:spacing w:after="60" w:before="200" w:lineRule="auto"/>
        <w:rPr/>
      </w:pPr>
      <w:r w:rsidDel="00000000" w:rsidR="00000000" w:rsidRPr="00000000">
        <w:rPr>
          <w:rFonts w:ascii="Arial" w:cs="Arial" w:eastAsia="Arial" w:hAnsi="Arial"/>
          <w:b w:val="1"/>
          <w:bCs w:val="1"/>
          <w:color w:val="1b3a5c"/>
          <w:sz w:val="22"/>
          <w:szCs w:val="22"/>
          <w:rtl w:val="0"/>
        </w:rPr>
        <w:t xml:space="preserve">Circuits Central Inc.  —  Toronto, ON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b3a5c"/>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20"/>
                <w:szCs w:val="20"/>
                <w:rtl w:val="0"/>
              </w:rPr>
              <w:t xml:space="preserve">Electronics Manufacturing Services (EMS)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b3a5c"/>
                <w:sz w:val="20"/>
                <w:szCs w:val="20"/>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20"/>
                <w:szCs w:val="20"/>
                <w:rtl w:val="0"/>
              </w:rPr>
              <w:t xml:space="preserve">circuitscentral.com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b3a5c"/>
                <w:sz w:val="20"/>
                <w:szCs w:val="20"/>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color w:val="333333"/>
                <w:sz w:val="20"/>
                <w:szCs w:val="20"/>
                <w:rtl w:val="0"/>
              </w:rPr>
              <w:t xml:space="preserve">Not publicly confirmed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b3a5c"/>
                <w:sz w:val="20"/>
                <w:szCs w:val="20"/>
                <w:rtl w:val="0"/>
              </w:rPr>
              <w:t xml:space="preserve">Core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color w:val="333333"/>
                <w:sz w:val="20"/>
                <w:szCs w:val="20"/>
                <w:rtl w:val="0"/>
              </w:rPr>
              <w:t xml:space="preserve">PCB assembly, prototyping, PCB schematic and layout design, rigid and flex assembly, rapid prototype manufacturing, SMT, test development, lead-free processing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b3a5c"/>
                <w:sz w:val="20"/>
                <w:szCs w:val="20"/>
                <w:rtl w:val="0"/>
              </w:rPr>
              <w:t xml:space="preserve">Market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color w:val="333333"/>
                <w:sz w:val="20"/>
                <w:szCs w:val="20"/>
                <w:rtl w:val="0"/>
              </w:rPr>
              <w:t xml:space="preserve">General commercial, OEM</w:t>
            </w:r>
            <w:r w:rsidDel="00000000" w:rsidR="00000000" w:rsidRPr="00000000">
              <w:rPr>
                <w:rtl w:val="0"/>
              </w:rPr>
            </w:r>
          </w:p>
        </w:tc>
      </w:tr>
    </w:tbl>
    <w:p w:rsidR="00000000" w:rsidDel="00000000" w:rsidP="00000000" w:rsidRDefault="00000000" w:rsidRPr="00000000" w14:paraId="000000B0">
      <w:pPr>
        <w:spacing w:after="0" w:before="100" w:lineRule="auto"/>
        <w:rPr/>
      </w:pPr>
      <w:r w:rsidDel="00000000" w:rsidR="00000000" w:rsidRPr="00000000">
        <w:rPr>
          <w:rtl w:val="0"/>
        </w:rPr>
      </w:r>
    </w:p>
    <w:p w:rsidR="00000000" w:rsidDel="00000000" w:rsidP="00000000" w:rsidRDefault="00000000" w:rsidRPr="00000000" w14:paraId="000000B1">
      <w:pPr>
        <w:spacing w:after="80" w:before="60" w:lineRule="auto"/>
        <w:rPr/>
      </w:pPr>
      <w:r w:rsidDel="00000000" w:rsidR="00000000" w:rsidRPr="00000000">
        <w:rPr>
          <w:rFonts w:ascii="Arial" w:cs="Arial" w:eastAsia="Arial" w:hAnsi="Arial"/>
          <w:color w:val="333333"/>
          <w:sz w:val="22"/>
          <w:szCs w:val="22"/>
          <w:rtl w:val="0"/>
        </w:rPr>
        <w:t xml:space="preserve">Established in 1996, Circuits Central is a Toronto-based EMS provider with a revenue estimated in the $10–25M range. Their service suite is fairly comprehensive for a shop of this profile, including design and layout as well as assembly and test. Their explicit prototyping and rapid-turn capability is notable — this positions them to serve early-stage hardware companies that later need production scale, which is the customer lifecycle Clark's training and node model aims to capture regionally.</w:t>
      </w:r>
      <w:r w:rsidDel="00000000" w:rsidR="00000000" w:rsidRPr="00000000">
        <w:rPr>
          <w:rtl w:val="0"/>
        </w:rPr>
      </w:r>
    </w:p>
    <w:p w:rsidR="00000000" w:rsidDel="00000000" w:rsidP="00000000" w:rsidRDefault="00000000" w:rsidRPr="00000000" w14:paraId="000000B2">
      <w:pPr>
        <w:spacing w:after="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2e6da4"/>
                <w:sz w:val="20"/>
                <w:szCs w:val="20"/>
                <w:rtl w:val="0"/>
              </w:rPr>
              <w:t xml:space="preserve">Clark Angle</w:t>
            </w: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w:cs="Arial" w:eastAsia="Arial" w:hAnsi="Arial"/>
                <w:color w:val="444444"/>
                <w:sz w:val="20"/>
                <w:szCs w:val="20"/>
                <w:rtl w:val="0"/>
              </w:rPr>
              <w:t xml:space="preserve">Circuits Central's prototyping capability makes them a useful entry point into the early-stage hardware customer community — exactly the customers who will eventually need Clark's IPC workforce pipeline and firmware-aware production support. Consider them a referral network node rather than a direct conversion candidate.</w:t>
            </w:r>
            <w:r w:rsidDel="00000000" w:rsidR="00000000" w:rsidRPr="00000000">
              <w:rPr>
                <w:rtl w:val="0"/>
              </w:rPr>
            </w:r>
          </w:p>
        </w:tc>
      </w:tr>
    </w:tbl>
    <w:p w:rsidR="00000000" w:rsidDel="00000000" w:rsidP="00000000" w:rsidRDefault="00000000" w:rsidRPr="00000000" w14:paraId="000000B5">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B6">
      <w:pPr>
        <w:spacing w:after="0" w:before="200" w:lineRule="auto"/>
        <w:rPr/>
      </w:pPr>
      <w:r w:rsidDel="00000000" w:rsidR="00000000" w:rsidRPr="00000000">
        <w:rPr>
          <w:rtl w:val="0"/>
        </w:rPr>
      </w:r>
    </w:p>
    <w:p w:rsidR="00000000" w:rsidDel="00000000" w:rsidP="00000000" w:rsidRDefault="00000000" w:rsidRPr="00000000" w14:paraId="000000B7">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Tier 3 — Competitive Reference &amp; Ecosystem Intelligence</w:t>
      </w:r>
      <w:r w:rsidDel="00000000" w:rsidR="00000000" w:rsidRPr="00000000">
        <w:rPr>
          <w:rtl w:val="0"/>
        </w:rPr>
      </w:r>
    </w:p>
    <w:p w:rsidR="00000000" w:rsidDel="00000000" w:rsidP="00000000" w:rsidRDefault="00000000" w:rsidRPr="00000000" w14:paraId="000000B8">
      <w:pPr>
        <w:spacing w:after="80" w:before="60" w:lineRule="auto"/>
        <w:rPr/>
      </w:pPr>
      <w:r w:rsidDel="00000000" w:rsidR="00000000" w:rsidRPr="00000000">
        <w:rPr>
          <w:rFonts w:ascii="Arial" w:cs="Arial" w:eastAsia="Arial" w:hAnsi="Arial"/>
          <w:color w:val="333333"/>
          <w:sz w:val="22"/>
          <w:szCs w:val="22"/>
          <w:rtl w:val="0"/>
        </w:rPr>
        <w:t xml:space="preserve">These companies are either too large to be node candidates or are geographically distant, but are important for competitive benchmarking, training market sizing, and understanding the broader regional talent ecosystem.</w:t>
      </w:r>
      <w:r w:rsidDel="00000000" w:rsidR="00000000" w:rsidRPr="00000000">
        <w:rPr>
          <w:rtl w:val="0"/>
        </w:rPr>
      </w:r>
    </w:p>
    <w:p w:rsidR="00000000" w:rsidDel="00000000" w:rsidP="00000000" w:rsidRDefault="00000000" w:rsidRPr="00000000" w14:paraId="000000B9">
      <w:pPr>
        <w:spacing w:after="0" w:before="80" w:lineRule="auto"/>
        <w:rPr/>
      </w:pPr>
      <w:r w:rsidDel="00000000" w:rsidR="00000000" w:rsidRPr="00000000">
        <w:rPr>
          <w:rtl w:val="0"/>
        </w:rPr>
      </w:r>
    </w:p>
    <w:p w:rsidR="00000000" w:rsidDel="00000000" w:rsidP="00000000" w:rsidRDefault="00000000" w:rsidRPr="00000000" w14:paraId="000000BA">
      <w:pPr>
        <w:spacing w:after="60" w:before="200" w:lineRule="auto"/>
        <w:rPr/>
      </w:pPr>
      <w:r w:rsidDel="00000000" w:rsidR="00000000" w:rsidRPr="00000000">
        <w:rPr>
          <w:rFonts w:ascii="Arial" w:cs="Arial" w:eastAsia="Arial" w:hAnsi="Arial"/>
          <w:b w:val="1"/>
          <w:bCs w:val="1"/>
          <w:color w:val="1b3a5c"/>
          <w:sz w:val="22"/>
          <w:szCs w:val="22"/>
          <w:rtl w:val="0"/>
        </w:rPr>
        <w:t xml:space="preserve">Celestica Inc.  —  Toronto, ON (Don Mills) — Global Operations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b3a5c"/>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Tier 1 Global EMS Provider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b3a5c"/>
                <w:sz w:val="20"/>
                <w:szCs w:val="20"/>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celestica.com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b3a5c"/>
                <w:sz w:val="20"/>
                <w:szCs w:val="20"/>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Multiple — ISO, AS9100, IATF, and others by site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b3a5c"/>
                <w:sz w:val="20"/>
                <w:szCs w:val="20"/>
                <w:rtl w:val="0"/>
              </w:rPr>
              <w:t xml:space="preserve">Core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color w:val="333333"/>
                <w:sz w:val="20"/>
                <w:szCs w:val="20"/>
                <w:rtl w:val="0"/>
              </w:rPr>
              <w:t xml:space="preserve">Full-spectrum EMS: NPI, PCB assembly, system-level build, test development, logistics, repair, automated optical inspection, boundary scanning, SMT, thru-hole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b3a5c"/>
                <w:sz w:val="20"/>
                <w:szCs w:val="20"/>
                <w:rtl w:val="0"/>
              </w:rPr>
              <w:t xml:space="preserve">Market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color w:val="333333"/>
                <w:sz w:val="20"/>
                <w:szCs w:val="20"/>
                <w:rtl w:val="0"/>
              </w:rPr>
              <w:t xml:space="preserve">Aerospace, Defense, Industrial, Healthcare, Communications, Enterprise</w:t>
            </w:r>
            <w:r w:rsidDel="00000000" w:rsidR="00000000" w:rsidRPr="00000000">
              <w:rPr>
                <w:rtl w:val="0"/>
              </w:rPr>
            </w:r>
          </w:p>
        </w:tc>
      </w:tr>
    </w:tbl>
    <w:p w:rsidR="00000000" w:rsidDel="00000000" w:rsidP="00000000" w:rsidRDefault="00000000" w:rsidRPr="00000000" w14:paraId="000000C5">
      <w:pPr>
        <w:spacing w:after="0" w:before="100" w:lineRule="auto"/>
        <w:rPr/>
      </w:pPr>
      <w:r w:rsidDel="00000000" w:rsidR="00000000" w:rsidRPr="00000000">
        <w:rPr>
          <w:rtl w:val="0"/>
        </w:rPr>
      </w:r>
    </w:p>
    <w:p w:rsidR="00000000" w:rsidDel="00000000" w:rsidP="00000000" w:rsidRDefault="00000000" w:rsidRPr="00000000" w14:paraId="000000C6">
      <w:pPr>
        <w:spacing w:after="80" w:before="60" w:lineRule="auto"/>
        <w:rPr/>
      </w:pPr>
      <w:r w:rsidDel="00000000" w:rsidR="00000000" w:rsidRPr="00000000">
        <w:rPr>
          <w:rFonts w:ascii="Arial" w:cs="Arial" w:eastAsia="Arial" w:hAnsi="Arial"/>
          <w:color w:val="333333"/>
          <w:sz w:val="22"/>
          <w:szCs w:val="22"/>
          <w:rtl w:val="0"/>
        </w:rPr>
        <w:t xml:space="preserve">Celestica is a globally scaled EMS company headquartered in Toronto with revenues well exceeding $250M and a headcount in the thousands. They are not a node candidate — they are a structural force in the Ontario electronics ecosystem. What makes them relevant to Clark is their workforce: Celestica employs significant numbers of IPC-trained technicians and assembly staff in and around the GTA, and their constant talent flow in and out of the Toronto market creates both a training demand and a talent pipeline that Clark can engage through the Hamilton facility.</w:t>
      </w:r>
      <w:r w:rsidDel="00000000" w:rsidR="00000000" w:rsidRPr="00000000">
        <w:rPr>
          <w:rtl w:val="0"/>
        </w:rPr>
      </w:r>
    </w:p>
    <w:p w:rsidR="00000000" w:rsidDel="00000000" w:rsidP="00000000" w:rsidRDefault="00000000" w:rsidRPr="00000000" w14:paraId="000000C7">
      <w:pPr>
        <w:spacing w:after="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2e6da4"/>
                <w:sz w:val="20"/>
                <w:szCs w:val="20"/>
                <w:rtl w:val="0"/>
              </w:rPr>
              <w:t xml:space="preserve">Clark Angle</w:t>
            </w: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w:cs="Arial" w:eastAsia="Arial" w:hAnsi="Arial"/>
                <w:color w:val="444444"/>
                <w:sz w:val="20"/>
                <w:szCs w:val="20"/>
                <w:rtl w:val="0"/>
              </w:rPr>
              <w:t xml:space="preserve">Celestica matters to Clark not as a customer or partner, but as a labor market reference point. Understanding their hiring and certification patterns helps Clark calibrate what skill levels the regional workforce actually holds versus what the market expects. Clark's Hamilton training facility can position itself to serve workers transitioning in or out of large EMS environments like Celestica.</w:t>
            </w:r>
            <w:r w:rsidDel="00000000" w:rsidR="00000000" w:rsidRPr="00000000">
              <w:rPr>
                <w:rtl w:val="0"/>
              </w:rPr>
            </w:r>
          </w:p>
        </w:tc>
      </w:tr>
    </w:tbl>
    <w:p w:rsidR="00000000" w:rsidDel="00000000" w:rsidP="00000000" w:rsidRDefault="00000000" w:rsidRPr="00000000" w14:paraId="000000CA">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CB">
      <w:pPr>
        <w:spacing w:after="60" w:before="200" w:lineRule="auto"/>
        <w:rPr/>
      </w:pPr>
      <w:r w:rsidDel="00000000" w:rsidR="00000000" w:rsidRPr="00000000">
        <w:rPr>
          <w:rFonts w:ascii="Arial" w:cs="Arial" w:eastAsia="Arial" w:hAnsi="Arial"/>
          <w:b w:val="1"/>
          <w:bCs w:val="1"/>
          <w:color w:val="1b3a5c"/>
          <w:sz w:val="22"/>
          <w:szCs w:val="22"/>
          <w:rtl w:val="0"/>
        </w:rPr>
        <w:t xml:space="preserve">Microart Services Inc.  —  Ontario</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b3a5c"/>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20"/>
                <w:szCs w:val="20"/>
                <w:rtl w:val="0"/>
              </w:rPr>
              <w:t xml:space="preserve">Electronics Manufacturing and Design Services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b3a5c"/>
                <w:sz w:val="20"/>
                <w:szCs w:val="20"/>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20"/>
                <w:szCs w:val="20"/>
                <w:rtl w:val="0"/>
              </w:rPr>
              <w:t xml:space="preserve">microart.ca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b3a5c"/>
                <w:sz w:val="20"/>
                <w:szCs w:val="20"/>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Not publicly confirmed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b3a5c"/>
                <w:sz w:val="20"/>
                <w:szCs w:val="20"/>
                <w:rtl w:val="0"/>
              </w:rPr>
              <w:t xml:space="preserve">Core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20"/>
                <w:szCs w:val="20"/>
                <w:rtl w:val="0"/>
              </w:rPr>
              <w:t xml:space="preserve">Circuit design, PCB layout, bare board manufacturing, PCB assembly, testing, box build; prototype and low-to-mid volume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60.0" w:type="dxa"/>
              <w:left w:w="80.0" w:type="dxa"/>
              <w:bottom w:w="60.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1b3a5c"/>
                <w:sz w:val="20"/>
                <w:szCs w:val="20"/>
                <w:rtl w:val="0"/>
              </w:rPr>
              <w:t xml:space="preserve">Market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Industrial, OEM — prototype and low-to-mid volume</w:t>
            </w:r>
            <w:r w:rsidDel="00000000" w:rsidR="00000000" w:rsidRPr="00000000">
              <w:rPr>
                <w:rtl w:val="0"/>
              </w:rPr>
            </w:r>
          </w:p>
        </w:tc>
      </w:tr>
    </w:tbl>
    <w:p w:rsidR="00000000" w:rsidDel="00000000" w:rsidP="00000000" w:rsidRDefault="00000000" w:rsidRPr="00000000" w14:paraId="000000D6">
      <w:pPr>
        <w:spacing w:after="0" w:before="100" w:lineRule="auto"/>
        <w:rPr/>
      </w:pPr>
      <w:r w:rsidDel="00000000" w:rsidR="00000000" w:rsidRPr="00000000">
        <w:rPr>
          <w:rtl w:val="0"/>
        </w:rPr>
      </w:r>
    </w:p>
    <w:p w:rsidR="00000000" w:rsidDel="00000000" w:rsidP="00000000" w:rsidRDefault="00000000" w:rsidRPr="00000000" w14:paraId="000000D7">
      <w:pPr>
        <w:spacing w:after="80" w:before="60" w:lineRule="auto"/>
        <w:rPr/>
      </w:pPr>
      <w:r w:rsidDel="00000000" w:rsidR="00000000" w:rsidRPr="00000000">
        <w:rPr>
          <w:rFonts w:ascii="Arial" w:cs="Arial" w:eastAsia="Arial" w:hAnsi="Arial"/>
          <w:color w:val="333333"/>
          <w:sz w:val="22"/>
          <w:szCs w:val="22"/>
          <w:rtl w:val="0"/>
        </w:rPr>
        <w:t xml:space="preserve">Microart is a low-to-mid volume design and assembly operation that spans from circuit design through physical production — a vertical integration at small scale that is uncommon and notable. Their prototype and early production capability makes them serve the advanced hardware and industrial OEM customer segment that overlaps heavily with Clark's target market. They are a useful data point on what a design-capable EMS provider looks like at small scale in Ontario.</w:t>
      </w:r>
      <w:r w:rsidDel="00000000" w:rsidR="00000000" w:rsidRPr="00000000">
        <w:rPr>
          <w:rtl w:val="0"/>
        </w:rPr>
      </w:r>
    </w:p>
    <w:p w:rsidR="00000000" w:rsidDel="00000000" w:rsidP="00000000" w:rsidRDefault="00000000" w:rsidRPr="00000000" w14:paraId="000000D8">
      <w:pPr>
        <w:spacing w:after="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2e6da4"/>
                <w:sz w:val="20"/>
                <w:szCs w:val="20"/>
                <w:rtl w:val="0"/>
              </w:rPr>
              <w:t xml:space="preserve">Clark Angle</w:t>
            </w: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w:cs="Arial" w:eastAsia="Arial" w:hAnsi="Arial"/>
                <w:color w:val="444444"/>
                <w:sz w:val="20"/>
                <w:szCs w:val="20"/>
                <w:rtl w:val="0"/>
              </w:rPr>
              <w:t xml:space="preserve">Microart's design-through-assembly capability makes them a good market intelligence contact on what early-stage customers actually need from their assembly partner. If they encounter customers who outgrow their capacity or need firmware-level production support, they are a natural referral partner for Clark.</w:t>
            </w:r>
            <w:r w:rsidDel="00000000" w:rsidR="00000000" w:rsidRPr="00000000">
              <w:rPr>
                <w:rtl w:val="0"/>
              </w:rPr>
            </w:r>
          </w:p>
        </w:tc>
      </w:tr>
    </w:tbl>
    <w:p w:rsidR="00000000" w:rsidDel="00000000" w:rsidP="00000000" w:rsidRDefault="00000000" w:rsidRPr="00000000" w14:paraId="000000DB">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DC">
      <w:pPr>
        <w:spacing w:after="0" w:before="200" w:lineRule="auto"/>
        <w:rPr/>
      </w:pPr>
      <w:r w:rsidDel="00000000" w:rsidR="00000000" w:rsidRPr="00000000">
        <w:rPr>
          <w:rtl w:val="0"/>
        </w:rPr>
      </w:r>
    </w:p>
    <w:p w:rsidR="00000000" w:rsidDel="00000000" w:rsidP="00000000" w:rsidRDefault="00000000" w:rsidRPr="00000000" w14:paraId="000000DD">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Reference: EPTAC Corporation of Canada — Markham, ON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d6e8f7" w:val="clear"/>
            <w:tcMar>
              <w:top w:w="120.0" w:type="dxa"/>
              <w:left w:w="200.0" w:type="dxa"/>
              <w:bottom w:w="120.0" w:type="dxa"/>
              <w:right w:w="20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2e6da4"/>
                <w:sz w:val="20"/>
                <w:szCs w:val="20"/>
                <w:rtl w:val="0"/>
              </w:rPr>
              <w:t xml:space="preserve">Strategic Note — Training Partner, Not Prospect</w:t>
            </w: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w:cs="Arial" w:eastAsia="Arial" w:hAnsi="Arial"/>
                <w:color w:val="444444"/>
                <w:sz w:val="20"/>
                <w:szCs w:val="20"/>
                <w:rtl w:val="0"/>
              </w:rPr>
              <w:t xml:space="preserve">EPTAC is not a manufacturer but is the most important organization on this list for Clark's go-to-market. EPTAC Corporation of Canada, located at 590 Alden Road in Markham, is one of only two IPC Licensed Training Centers in Ontario offering the full suite of IPC certifications (IPC J-STD-001, IPC-A-610, IPC-A-620, IPC-A-600, IPC-7711/21, IPC-CID). Clark's business plan specifically identifies EPTAC Markham as the vehicle for its Phase 1 train-the-trainer activation. Every IPC-certified shop listed in this document almost certainly uses EPTAC for some portion of their workforce certification today — making EPTAC the incumbent Clark is both learning from and, eventually, supplementing with the Hamilton facility.</w:t>
            </w:r>
            <w:r w:rsidDel="00000000" w:rsidR="00000000" w:rsidRPr="00000000">
              <w:rPr>
                <w:rtl w:val="0"/>
              </w:rPr>
            </w:r>
          </w:p>
        </w:tc>
      </w:tr>
    </w:tbl>
    <w:p w:rsidR="00000000" w:rsidDel="00000000" w:rsidP="00000000" w:rsidRDefault="00000000" w:rsidRPr="00000000" w14:paraId="000000E0">
      <w:pPr>
        <w:spacing w:after="0" w:before="200" w:lineRule="auto"/>
        <w:rPr/>
      </w:pPr>
      <w:r w:rsidDel="00000000" w:rsidR="00000000" w:rsidRPr="00000000">
        <w:rPr>
          <w:rtl w:val="0"/>
        </w:rPr>
      </w:r>
    </w:p>
    <w:p w:rsidR="00000000" w:rsidDel="00000000" w:rsidP="00000000" w:rsidRDefault="00000000" w:rsidRPr="00000000" w14:paraId="000000E1">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Recommended Outreach Framework</w:t>
      </w:r>
      <w:r w:rsidDel="00000000" w:rsidR="00000000" w:rsidRPr="00000000">
        <w:rPr>
          <w:rtl w:val="0"/>
        </w:rPr>
      </w:r>
    </w:p>
    <w:p w:rsidR="00000000" w:rsidDel="00000000" w:rsidP="00000000" w:rsidRDefault="00000000" w:rsidRPr="00000000" w14:paraId="000000E2">
      <w:pPr>
        <w:pStyle w:val="Heading2"/>
        <w:spacing w:after="80" w:before="280" w:lineRule="auto"/>
        <w:rPr/>
      </w:pPr>
      <w:r w:rsidDel="00000000" w:rsidR="00000000" w:rsidRPr="00000000">
        <w:rPr>
          <w:rFonts w:ascii="Arial" w:cs="Arial" w:eastAsia="Arial" w:hAnsi="Arial"/>
          <w:b w:val="1"/>
          <w:bCs w:val="1"/>
          <w:color w:val="2e6da4"/>
          <w:sz w:val="26"/>
          <w:szCs w:val="26"/>
          <w:rtl w:val="0"/>
        </w:rPr>
        <w:t xml:space="preserve">By Engagement Type</w:t>
      </w:r>
      <w:r w:rsidDel="00000000" w:rsidR="00000000" w:rsidRPr="00000000">
        <w:rPr>
          <w:rtl w:val="0"/>
        </w:rPr>
      </w:r>
    </w:p>
    <w:p w:rsidR="00000000" w:rsidDel="00000000" w:rsidP="00000000" w:rsidRDefault="00000000" w:rsidRPr="00000000" w14:paraId="000000E3">
      <w:pPr>
        <w:spacing w:after="60" w:before="200" w:lineRule="auto"/>
        <w:rPr/>
      </w:pPr>
      <w:r w:rsidDel="00000000" w:rsidR="00000000" w:rsidRPr="00000000">
        <w:rPr>
          <w:rFonts w:ascii="Arial" w:cs="Arial" w:eastAsia="Arial" w:hAnsi="Arial"/>
          <w:b w:val="1"/>
          <w:bCs w:val="1"/>
          <w:color w:val="1b3a5c"/>
          <w:sz w:val="22"/>
          <w:szCs w:val="22"/>
          <w:rtl w:val="0"/>
        </w:rPr>
        <w:t xml:space="preserve">IPC Training Pipeline Conversations</w:t>
      </w:r>
      <w:r w:rsidDel="00000000" w:rsidR="00000000" w:rsidRPr="00000000">
        <w:rPr>
          <w:rtl w:val="0"/>
        </w:rPr>
      </w:r>
    </w:p>
    <w:p w:rsidR="00000000" w:rsidDel="00000000" w:rsidP="00000000" w:rsidRDefault="00000000" w:rsidRPr="00000000" w14:paraId="000000E4">
      <w:pPr>
        <w:spacing w:after="80" w:before="60" w:lineRule="auto"/>
        <w:rPr/>
      </w:pPr>
      <w:r w:rsidDel="00000000" w:rsidR="00000000" w:rsidRPr="00000000">
        <w:rPr>
          <w:rFonts w:ascii="Arial" w:cs="Arial" w:eastAsia="Arial" w:hAnsi="Arial"/>
          <w:color w:val="333333"/>
          <w:sz w:val="22"/>
          <w:szCs w:val="22"/>
          <w:rtl w:val="0"/>
        </w:rPr>
        <w:t xml:space="preserve">Lead with: 'How does your team currently maintain IPC certification, and how do you handle recertification cycles?' These companies are direct early customers for Clark's Hamilton training facility: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Cygnus Electronics — already IPC-certified workforce, needs recertification cadence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CE3 Electronics — AS9100D and IPC certified, high standard, active quality culture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ECI Technology Group — defense and aerospace work demands Class 2/3 certification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Artaflex — multi-node, multi-cert operation with recurring workforce training needs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MIS Electronics — ISO dual-certified, growing workforce</w:t>
      </w:r>
    </w:p>
    <w:p w:rsidR="00000000" w:rsidDel="00000000" w:rsidP="00000000" w:rsidRDefault="00000000" w:rsidRPr="00000000" w14:paraId="000000EA">
      <w:pPr>
        <w:spacing w:after="0" w:before="80" w:lineRule="auto"/>
        <w:rPr/>
      </w:pPr>
      <w:r w:rsidDel="00000000" w:rsidR="00000000" w:rsidRPr="00000000">
        <w:rPr>
          <w:rtl w:val="0"/>
        </w:rPr>
      </w:r>
    </w:p>
    <w:p w:rsidR="00000000" w:rsidDel="00000000" w:rsidP="00000000" w:rsidRDefault="00000000" w:rsidRPr="00000000" w14:paraId="000000EB">
      <w:pPr>
        <w:spacing w:after="60" w:before="200" w:lineRule="auto"/>
        <w:rPr/>
      </w:pPr>
      <w:r w:rsidDel="00000000" w:rsidR="00000000" w:rsidRPr="00000000">
        <w:rPr>
          <w:rFonts w:ascii="Arial" w:cs="Arial" w:eastAsia="Arial" w:hAnsi="Arial"/>
          <w:b w:val="1"/>
          <w:bCs w:val="1"/>
          <w:color w:val="1b3a5c"/>
          <w:sz w:val="22"/>
          <w:szCs w:val="22"/>
          <w:rtl w:val="0"/>
        </w:rPr>
        <w:t xml:space="preserve">Node Candidate Screening</w:t>
      </w:r>
      <w:r w:rsidDel="00000000" w:rsidR="00000000" w:rsidRPr="00000000">
        <w:rPr>
          <w:rtl w:val="0"/>
        </w:rPr>
      </w:r>
    </w:p>
    <w:p w:rsidR="00000000" w:rsidDel="00000000" w:rsidP="00000000" w:rsidRDefault="00000000" w:rsidRPr="00000000" w14:paraId="000000EC">
      <w:pPr>
        <w:spacing w:after="80" w:before="60" w:lineRule="auto"/>
        <w:rPr/>
      </w:pPr>
      <w:r w:rsidDel="00000000" w:rsidR="00000000" w:rsidRPr="00000000">
        <w:rPr>
          <w:rFonts w:ascii="Arial" w:cs="Arial" w:eastAsia="Arial" w:hAnsi="Arial"/>
          <w:color w:val="333333"/>
          <w:sz w:val="22"/>
          <w:szCs w:val="22"/>
          <w:rtl w:val="0"/>
        </w:rPr>
        <w:t xml:space="preserve">Lead with: 'What does capacity and workflow look like for you on complex low-volume programs?' These operators fit Clark's independent node profile: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Brantco Technologies — proximate to Hamilton, smaller independent, limited public visibility</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Permatech Electronics — mid-size independent, cost-competitive positioning</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STIM Canada — low-to-medium volume, high-mix, strong process maturity</w:t>
      </w:r>
    </w:p>
    <w:p w:rsidR="00000000" w:rsidDel="00000000" w:rsidP="00000000" w:rsidRDefault="00000000" w:rsidRPr="00000000" w14:paraId="000000F0">
      <w:pPr>
        <w:spacing w:after="0" w:before="80" w:lineRule="auto"/>
        <w:rPr/>
      </w:pPr>
      <w:r w:rsidDel="00000000" w:rsidR="00000000" w:rsidRPr="00000000">
        <w:rPr>
          <w:rtl w:val="0"/>
        </w:rPr>
      </w:r>
    </w:p>
    <w:p w:rsidR="00000000" w:rsidDel="00000000" w:rsidP="00000000" w:rsidRDefault="00000000" w:rsidRPr="00000000" w14:paraId="000000F1">
      <w:pPr>
        <w:spacing w:after="60" w:before="200" w:lineRule="auto"/>
        <w:rPr/>
      </w:pPr>
      <w:r w:rsidDel="00000000" w:rsidR="00000000" w:rsidRPr="00000000">
        <w:rPr>
          <w:rFonts w:ascii="Arial" w:cs="Arial" w:eastAsia="Arial" w:hAnsi="Arial"/>
          <w:b w:val="1"/>
          <w:bCs w:val="1"/>
          <w:color w:val="1b3a5c"/>
          <w:sz w:val="22"/>
          <w:szCs w:val="22"/>
          <w:rtl w:val="0"/>
        </w:rPr>
        <w:t xml:space="preserve">Clarkware Software Feedback</w:t>
      </w:r>
      <w:r w:rsidDel="00000000" w:rsidR="00000000" w:rsidRPr="00000000">
        <w:rPr>
          <w:rtl w:val="0"/>
        </w:rPr>
      </w:r>
    </w:p>
    <w:p w:rsidR="00000000" w:rsidDel="00000000" w:rsidP="00000000" w:rsidRDefault="00000000" w:rsidRPr="00000000" w14:paraId="000000F2">
      <w:pPr>
        <w:spacing w:after="80" w:before="60" w:lineRule="auto"/>
        <w:rPr/>
      </w:pPr>
      <w:r w:rsidDel="00000000" w:rsidR="00000000" w:rsidRPr="00000000">
        <w:rPr>
          <w:rFonts w:ascii="Arial" w:cs="Arial" w:eastAsia="Arial" w:hAnsi="Arial"/>
          <w:color w:val="333333"/>
          <w:sz w:val="22"/>
          <w:szCs w:val="22"/>
          <w:rtl w:val="0"/>
        </w:rPr>
        <w:t xml:space="preserve">Lead with: 'How do you currently handle job traceability, firmware loading, and inspection records?' These operations have the technical depth to give meaningful product feedback:</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CE3 Electronics — documentation culture already in place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Cygnus — test fixture design expertise, sophisticated manufacturing ops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Artaflex — multi-node operation running the exact coordination problems Clarkware solves</w:t>
      </w:r>
    </w:p>
    <w:p w:rsidR="00000000" w:rsidDel="00000000" w:rsidP="00000000" w:rsidRDefault="00000000" w:rsidRPr="00000000" w14:paraId="000000F6">
      <w:pPr>
        <w:spacing w:after="0" w:before="80" w:lineRule="auto"/>
        <w:rPr/>
      </w:pPr>
      <w:r w:rsidDel="00000000" w:rsidR="00000000" w:rsidRPr="00000000">
        <w:rPr>
          <w:rtl w:val="0"/>
        </w:rPr>
      </w:r>
    </w:p>
    <w:p w:rsidR="00000000" w:rsidDel="00000000" w:rsidP="00000000" w:rsidRDefault="00000000" w:rsidRPr="00000000" w14:paraId="000000F7">
      <w:pPr>
        <w:spacing w:after="60" w:before="200" w:lineRule="auto"/>
        <w:rPr/>
      </w:pPr>
      <w:r w:rsidDel="00000000" w:rsidR="00000000" w:rsidRPr="00000000">
        <w:rPr>
          <w:rFonts w:ascii="Arial" w:cs="Arial" w:eastAsia="Arial" w:hAnsi="Arial"/>
          <w:b w:val="1"/>
          <w:bCs w:val="1"/>
          <w:color w:val="1b3a5c"/>
          <w:sz w:val="22"/>
          <w:szCs w:val="22"/>
          <w:rtl w:val="0"/>
        </w:rPr>
        <w:t xml:space="preserve">Competitive Reference (Monitor, Don't Approach Yet)</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Celestica — benchmark for talent market and certification norms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Artaflex — primary competitive reference for the binational node model</w:t>
      </w:r>
    </w:p>
    <w:p w:rsidR="00000000" w:rsidDel="00000000" w:rsidP="00000000" w:rsidRDefault="00000000" w:rsidRPr="00000000" w14:paraId="000000FA">
      <w:pPr>
        <w:spacing w:after="0" w:before="200" w:lineRule="auto"/>
        <w:rPr/>
      </w:pPr>
      <w:r w:rsidDel="00000000" w:rsidR="00000000" w:rsidRPr="00000000">
        <w:rPr>
          <w:rtl w:val="0"/>
        </w:rPr>
      </w:r>
    </w:p>
    <w:p w:rsidR="00000000" w:rsidDel="00000000" w:rsidP="00000000" w:rsidRDefault="00000000" w:rsidRPr="00000000" w14:paraId="000000FB">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Appendix: Key Observations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2e6da4"/>
                <w:sz w:val="20"/>
                <w:szCs w:val="20"/>
                <w:rtl w:val="0"/>
              </w:rPr>
              <w:t xml:space="preserve">Corridor Validation — Artaflex Buffalo</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color w:val="444444"/>
                <w:sz w:val="20"/>
                <w:szCs w:val="20"/>
                <w:rtl w:val="0"/>
              </w:rPr>
              <w:t xml:space="preserve">Artaflex's January 2024 opening of a Buffalo, NY facility is the single most strategically significant external data point for Clark's business plan. It confirms that an established Ontario EMS operator independently identified the Hamilton-to-Buffalo corridor as commercially viable and worth investing in. This is both a competitive signal and a validation signal. Clark should understand exactly what drove that decision and what Artaflex has and has not built on the US side of the corridor.</w:t>
            </w:r>
            <w:r w:rsidDel="00000000" w:rsidR="00000000" w:rsidRPr="00000000">
              <w:rPr>
                <w:rtl w:val="0"/>
              </w:rPr>
            </w:r>
          </w:p>
        </w:tc>
      </w:tr>
    </w:tbl>
    <w:p w:rsidR="00000000" w:rsidDel="00000000" w:rsidP="00000000" w:rsidRDefault="00000000" w:rsidRPr="00000000" w14:paraId="000000FE">
      <w:pPr>
        <w:spacing w:after="0" w:before="1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2e6da4"/>
                <w:sz w:val="20"/>
                <w:szCs w:val="20"/>
                <w:rtl w:val="0"/>
              </w:rPr>
              <w:t xml:space="preserve">IPC Training White Space</w:t>
            </w: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w:cs="Arial" w:eastAsia="Arial" w:hAnsi="Arial"/>
                <w:color w:val="444444"/>
                <w:sz w:val="20"/>
                <w:szCs w:val="20"/>
                <w:rtl w:val="0"/>
              </w:rPr>
              <w:t xml:space="preserve">Of the companies surveyed, only Cygnus and CE3 explicitly confirm IPC-certified workforces in their public materials. The majority of Ontario assembly shops either do not advertise IPC certification or do not actively pursue it — suggesting the workforce training market is underserved relative to the density of electronics manufacturing in the region. EPTAC Markham is the only active IPC Licensed Training Center in the Hamilton-to-Toronto corridor, making Clark's Hamilton facility the first meaningful geographic alternative for training delivery.</w:t>
            </w:r>
            <w:r w:rsidDel="00000000" w:rsidR="00000000" w:rsidRPr="00000000">
              <w:rPr>
                <w:rtl w:val="0"/>
              </w:rPr>
            </w:r>
          </w:p>
        </w:tc>
      </w:tr>
    </w:tbl>
    <w:p w:rsidR="00000000" w:rsidDel="00000000" w:rsidP="00000000" w:rsidRDefault="00000000" w:rsidRPr="00000000" w14:paraId="00000101">
      <w:pPr>
        <w:spacing w:after="0" w:before="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18"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2e6da4"/>
                <w:sz w:val="20"/>
                <w:szCs w:val="20"/>
                <w:rtl w:val="0"/>
              </w:rPr>
              <w:t xml:space="preserve">Controlled Goods as a Differentiator</w:t>
            </w: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w:cs="Arial" w:eastAsia="Arial" w:hAnsi="Arial"/>
                <w:color w:val="444444"/>
                <w:sz w:val="20"/>
                <w:szCs w:val="20"/>
                <w:rtl w:val="0"/>
              </w:rPr>
              <w:t xml:space="preserve">Two companies on this list — Artaflex and CE3 — hold Canadian Controlled Goods Program registration, which is required for defense-adjacent work under the Defence Production Act. This certification adds operational and compliance overhead that smaller shops typically cannot sustain. Clark's platform model, which can support node operators in navigating certification infrastructure, may be particularly compelling for shops that want defense-adjacent work but cannot build the compliance program independently.</w:t>
            </w:r>
            <w:r w:rsidDel="00000000" w:rsidR="00000000" w:rsidRPr="00000000">
              <w:rPr>
                <w:rtl w:val="0"/>
              </w:rPr>
            </w:r>
          </w:p>
        </w:tc>
      </w:tr>
    </w:tbl>
    <w:p w:rsidR="00000000" w:rsidDel="00000000" w:rsidP="00000000" w:rsidRDefault="00000000" w:rsidRPr="00000000" w14:paraId="00000104">
      <w:pPr>
        <w:spacing w:after="0" w:before="200" w:lineRule="auto"/>
        <w:rPr/>
      </w:pPr>
      <w:r w:rsidDel="00000000" w:rsidR="00000000" w:rsidRPr="00000000">
        <w:rPr>
          <w:rtl w:val="0"/>
        </w:rPr>
      </w:r>
    </w:p>
    <w:p w:rsidR="00000000" w:rsidDel="00000000" w:rsidP="00000000" w:rsidRDefault="00000000" w:rsidRPr="00000000" w14:paraId="00000105">
      <w:pPr>
        <w:spacing w:after="80" w:before="60" w:lineRule="auto"/>
        <w:rPr/>
      </w:pPr>
      <w:r w:rsidDel="00000000" w:rsidR="00000000" w:rsidRPr="00000000">
        <w:rPr>
          <w:rFonts w:ascii="Arial" w:cs="Arial" w:eastAsia="Arial" w:hAnsi="Arial"/>
          <w:color w:val="999999"/>
          <w:sz w:val="18"/>
          <w:szCs w:val="18"/>
          <w:rtl w:val="0"/>
        </w:rPr>
        <w:t xml:space="preserve">Document prepared for Clark internal strategy use. March 2025.</w:t>
      </w:r>
      <w:r w:rsidDel="00000000" w:rsidR="00000000" w:rsidRPr="00000000">
        <w:rPr>
          <w:rtl w:val="0"/>
        </w:rPr>
      </w:r>
    </w:p>
    <w:p w:rsidR="00000000" w:rsidDel="00000000" w:rsidP="00000000" w:rsidRDefault="00000000" w:rsidRPr="00000000" w14:paraId="00000106">
      <w:pPr>
        <w:spacing w:after="80" w:before="60" w:lineRule="auto"/>
        <w:rPr/>
      </w:pPr>
      <w:r w:rsidDel="00000000" w:rsidR="00000000" w:rsidRPr="00000000">
        <w:rPr>
          <w:rFonts w:ascii="Arial" w:cs="Arial" w:eastAsia="Arial" w:hAnsi="Arial"/>
          <w:color w:val="999999"/>
          <w:sz w:val="18"/>
          <w:szCs w:val="18"/>
          <w:rtl w:val="0"/>
        </w:rPr>
        <w:t xml:space="preserve">Compiled from publicly available sources including company websites, industry directories, government press releases, and news archives.</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