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0" w:firstLine="0"/>
        <w:rPr>
          <w:b w:val="1"/>
          <w:color w:val="424242"/>
          <w:sz w:val="20"/>
          <w:szCs w:val="20"/>
        </w:rPr>
      </w:pPr>
      <w:r w:rsidDel="00000000" w:rsidR="00000000" w:rsidRPr="00000000">
        <w:rPr>
          <w:b w:val="1"/>
          <w:color w:val="424242"/>
          <w:sz w:val="20"/>
          <w:szCs w:val="20"/>
          <w:rtl w:val="0"/>
        </w:rPr>
        <w:t xml:space="preserve">Faculty Meeting 2</w:t>
      </w:r>
    </w:p>
    <w:p w:rsidR="00000000" w:rsidDel="00000000" w:rsidP="00000000" w:rsidRDefault="00000000" w:rsidRPr="00000000" w14:paraId="00000002">
      <w:pPr>
        <w:numPr>
          <w:ilvl w:val="0"/>
          <w:numId w:val="1"/>
        </w:numPr>
        <w:spacing w:after="240" w:before="240" w:line="360" w:lineRule="auto"/>
        <w:ind w:left="1440" w:hanging="360"/>
        <w:rPr>
          <w:color w:val="424242"/>
          <w:sz w:val="20"/>
          <w:szCs w:val="20"/>
        </w:rPr>
      </w:pPr>
      <w:r w:rsidDel="00000000" w:rsidR="00000000" w:rsidRPr="00000000">
        <w:rPr>
          <w:color w:val="424242"/>
          <w:sz w:val="20"/>
          <w:szCs w:val="20"/>
          <w:rtl w:val="0"/>
        </w:rPr>
        <w:t xml:space="preserve">Ask about main demo grading and roles like how will questions be asked -&gt; </w:t>
      </w:r>
      <w:r w:rsidDel="00000000" w:rsidR="00000000" w:rsidRPr="00000000">
        <w:rPr>
          <w:color w:val="424242"/>
          <w:sz w:val="20"/>
          <w:szCs w:val="20"/>
          <w:shd w:fill="fff2cc" w:val="clear"/>
          <w:rtl w:val="0"/>
        </w:rPr>
        <w:t xml:space="preserve">more will be released on this the only thing she mentioned on this is that the main way we will be assessed related to our roles will be through the peer review but she doesnt know what way role related questions will be graded during the demo.</w:t>
      </w:r>
    </w:p>
    <w:p w:rsidR="00000000" w:rsidDel="00000000" w:rsidP="00000000" w:rsidRDefault="00000000" w:rsidRPr="00000000" w14:paraId="00000003">
      <w:pPr>
        <w:spacing w:after="240" w:before="240" w:line="360" w:lineRule="auto"/>
        <w:ind w:left="1440" w:firstLine="0"/>
        <w:rPr>
          <w:color w:val="424242"/>
          <w:sz w:val="20"/>
          <w:szCs w:val="20"/>
        </w:rPr>
      </w:pPr>
      <w:r w:rsidDel="00000000" w:rsidR="00000000" w:rsidRPr="00000000">
        <w:rPr>
          <w:rtl w:val="0"/>
        </w:rPr>
      </w:r>
    </w:p>
    <w:p w:rsidR="00000000" w:rsidDel="00000000" w:rsidP="00000000" w:rsidRDefault="00000000" w:rsidRPr="00000000" w14:paraId="00000004">
      <w:pPr>
        <w:numPr>
          <w:ilvl w:val="0"/>
          <w:numId w:val="1"/>
        </w:numPr>
        <w:spacing w:after="240" w:before="240" w:line="360" w:lineRule="auto"/>
        <w:ind w:left="1440" w:hanging="360"/>
        <w:rPr>
          <w:color w:val="424242"/>
          <w:sz w:val="20"/>
          <w:szCs w:val="20"/>
        </w:rPr>
      </w:pPr>
      <w:r w:rsidDel="00000000" w:rsidR="00000000" w:rsidRPr="00000000">
        <w:rPr>
          <w:color w:val="424242"/>
          <w:sz w:val="20"/>
          <w:szCs w:val="20"/>
          <w:rtl w:val="0"/>
        </w:rPr>
        <w:t xml:space="preserve">Next round of presentations - Maintenance - do they need to go into further detail than gregory’s presentation - like in depth on tech and how we are using it and why we are using it in certain ways. -&gt; </w:t>
      </w:r>
      <w:r w:rsidDel="00000000" w:rsidR="00000000" w:rsidRPr="00000000">
        <w:rPr>
          <w:color w:val="424242"/>
          <w:sz w:val="20"/>
          <w:szCs w:val="20"/>
          <w:shd w:fill="fff2cc" w:val="clear"/>
          <w:rtl w:val="0"/>
        </w:rPr>
        <w:t xml:space="preserve">again the grading rubric will be released closer to the time </w:t>
      </w:r>
    </w:p>
    <w:p w:rsidR="00000000" w:rsidDel="00000000" w:rsidP="00000000" w:rsidRDefault="00000000" w:rsidRPr="00000000" w14:paraId="00000005">
      <w:pPr>
        <w:spacing w:after="240" w:before="240" w:line="360" w:lineRule="auto"/>
        <w:ind w:left="1440" w:firstLine="0"/>
        <w:rPr>
          <w:color w:val="424242"/>
          <w:sz w:val="20"/>
          <w:szCs w:val="20"/>
        </w:rPr>
      </w:pPr>
      <w:r w:rsidDel="00000000" w:rsidR="00000000" w:rsidRPr="00000000">
        <w:rPr>
          <w:rtl w:val="0"/>
        </w:rPr>
      </w:r>
    </w:p>
    <w:p w:rsidR="00000000" w:rsidDel="00000000" w:rsidP="00000000" w:rsidRDefault="00000000" w:rsidRPr="00000000" w14:paraId="00000006">
      <w:pPr>
        <w:numPr>
          <w:ilvl w:val="0"/>
          <w:numId w:val="1"/>
        </w:numPr>
        <w:spacing w:after="240" w:before="240" w:line="360" w:lineRule="auto"/>
        <w:ind w:left="1440" w:hanging="360"/>
        <w:rPr>
          <w:color w:val="424242"/>
          <w:sz w:val="20"/>
          <w:szCs w:val="20"/>
        </w:rPr>
      </w:pPr>
      <w:r w:rsidDel="00000000" w:rsidR="00000000" w:rsidRPr="00000000">
        <w:rPr>
          <w:color w:val="424242"/>
          <w:sz w:val="20"/>
          <w:szCs w:val="20"/>
          <w:rtl w:val="0"/>
        </w:rPr>
        <w:t xml:space="preserve">Clarification on when we have to stop coding and when we have to submit (seems to be Friday week 10) -&gt; </w:t>
      </w:r>
      <w:r w:rsidDel="00000000" w:rsidR="00000000" w:rsidRPr="00000000">
        <w:rPr>
          <w:color w:val="424242"/>
          <w:sz w:val="20"/>
          <w:szCs w:val="20"/>
          <w:shd w:fill="fff2cc" w:val="clear"/>
          <w:rtl w:val="0"/>
        </w:rPr>
        <w:t xml:space="preserve">we stop coding at the end of week 10</w:t>
      </w:r>
    </w:p>
    <w:p w:rsidR="00000000" w:rsidDel="00000000" w:rsidP="00000000" w:rsidRDefault="00000000" w:rsidRPr="00000000" w14:paraId="00000007">
      <w:pPr>
        <w:spacing w:after="240" w:before="240" w:line="360" w:lineRule="auto"/>
        <w:rPr>
          <w:color w:val="424242"/>
          <w:sz w:val="20"/>
          <w:szCs w:val="20"/>
        </w:rPr>
      </w:pPr>
      <w:r w:rsidDel="00000000" w:rsidR="00000000" w:rsidRPr="00000000">
        <w:rPr>
          <w:rtl w:val="0"/>
        </w:rPr>
      </w:r>
    </w:p>
    <w:p w:rsidR="00000000" w:rsidDel="00000000" w:rsidP="00000000" w:rsidRDefault="00000000" w:rsidRPr="00000000" w14:paraId="00000008">
      <w:pPr>
        <w:spacing w:after="240" w:before="240" w:line="360" w:lineRule="auto"/>
        <w:rPr>
          <w:color w:val="424242"/>
          <w:sz w:val="20"/>
          <w:szCs w:val="20"/>
        </w:rPr>
      </w:pPr>
      <w:r w:rsidDel="00000000" w:rsidR="00000000" w:rsidRPr="00000000">
        <w:rPr>
          <w:color w:val="424242"/>
          <w:sz w:val="20"/>
          <w:szCs w:val="20"/>
          <w:rtl w:val="0"/>
        </w:rPr>
        <w:t xml:space="preserve">Table in lit review showing apps that exist with these features and how ours differs - Grace </w:t>
      </w:r>
    </w:p>
    <w:p w:rsidR="00000000" w:rsidDel="00000000" w:rsidP="00000000" w:rsidRDefault="00000000" w:rsidRPr="00000000" w14:paraId="00000009">
      <w:pPr>
        <w:spacing w:after="240" w:before="240" w:line="360" w:lineRule="auto"/>
        <w:rPr>
          <w:color w:val="424242"/>
          <w:sz w:val="20"/>
          <w:szCs w:val="20"/>
        </w:rPr>
      </w:pPr>
      <w:r w:rsidDel="00000000" w:rsidR="00000000" w:rsidRPr="00000000">
        <w:rPr>
          <w:rtl w:val="0"/>
        </w:rPr>
      </w:r>
    </w:p>
    <w:p w:rsidR="00000000" w:rsidDel="00000000" w:rsidP="00000000" w:rsidRDefault="00000000" w:rsidRPr="00000000" w14:paraId="0000000A">
      <w:pPr>
        <w:spacing w:after="240" w:before="240" w:line="360" w:lineRule="auto"/>
        <w:rPr>
          <w:color w:val="424242"/>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