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3F" w:rsidRDefault="003D533F" w:rsidP="003D53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Задание 1 – основная часть (обязательная). 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Задание подразумевает самостоятельную работу программиста над программой по приведённым ниже вариантам. Все действия производятся только в программном коде за исключением случаев, когда возможность использования функций рабочего листа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оговорено в задании.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4. Нахождение минимума (максимума) функции методом квадратичной интерполяции.</w:t>
      </w:r>
    </w:p>
    <w:p w:rsidR="003D533F" w:rsidRDefault="003D533F" w:rsidP="003D53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Задание 2 – графическая часть. 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задании требуется провести ряд операций по построению диаграмм (в некоторых вариантах они могут быть напрямую не связаны с первым заданием). Требуется задать не меньше трёх вариантов каждого параметра форматирования диаграмм.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Построить точечную диаграмму функции на заданном интервале с форматированием (Форматы заголовков осей и графика, возможность сохранения графика в графический файл, формат линий).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Термин «Форматирование» обозначает возможность вариации начертания и размеров шрифта, вариантов цвета, заливки, и пр. Например «форматирование оси» значит, что в соответствии с выбором пользователя, может изменяться тип, цвет и толщина линии, минимальные и максимальные значения, цена делений, вид засечек и другие настройки из свойств формата оси. Аналогично и с другими объектами.</w:t>
      </w:r>
    </w:p>
    <w:p w:rsidR="003D533F" w:rsidRDefault="003D533F" w:rsidP="003D53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 – файлы последовательного доступа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Запись исходных данных и результатов расчётов. Вывести в отдельный файл все значения функций, которые были вычислены в ходе выполнения программы.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Хранение файлов можно по умолчанию задавать в той же папке, что и основной документ. В ином случае предусмотреть возможность выбора пользователем целевой папки. Формат файлов может быть любым. Для выходных данных в случаях, когда это не связано с хранением больших объёмов информации (матриц) предусмотреть вывод информации об исходных данных, необходимых для проведения расчёта.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1: Требуется решить систему уравнений. Пусть матрица и вектор правых частей задаются пользователем, на листе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>. Создаём 2 файла. Файл input.ini будет содержать всю информацию о матрице и векторе правых частей. Файл Output.dat будет содержать искомый вектор неизвестных x, результаты проверки точности решения и информацию о файле исходных данных или же сами исходные данные. Настройки для построения диаграмм можно хранить в отдельном файле.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Пример 2: Найти максимум функции f(x). Исходные данные вводятся пользователем с формы Файл input.ini будет содержать данные по точке начального приближения, точности расчёта, методе расчёта и пр.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Файл Output.dat может содержать информацию об исходной т</w:t>
      </w:r>
      <w:r>
        <w:rPr>
          <w:color w:val="000000"/>
          <w:sz w:val="27"/>
          <w:szCs w:val="27"/>
        </w:rPr>
        <w:t xml:space="preserve">очке, выбранном методе и </w:t>
      </w:r>
      <w:proofErr w:type="spellStart"/>
      <w:r>
        <w:rPr>
          <w:color w:val="000000"/>
          <w:sz w:val="27"/>
          <w:szCs w:val="27"/>
        </w:rPr>
        <w:t>точноc</w:t>
      </w:r>
      <w:r>
        <w:rPr>
          <w:color w:val="000000"/>
          <w:sz w:val="27"/>
          <w:szCs w:val="27"/>
        </w:rPr>
        <w:t>ти</w:t>
      </w:r>
      <w:proofErr w:type="spellEnd"/>
      <w:r>
        <w:rPr>
          <w:color w:val="000000"/>
          <w:sz w:val="27"/>
          <w:szCs w:val="27"/>
        </w:rPr>
        <w:t xml:space="preserve"> расчёта, а так же найденном значении и значении функции в этой</w:t>
      </w:r>
      <w:r>
        <w:rPr>
          <w:color w:val="000000"/>
          <w:sz w:val="27"/>
          <w:szCs w:val="27"/>
        </w:rPr>
        <w:t xml:space="preserve"> точке. При этом возможно реали</w:t>
      </w:r>
      <w:r>
        <w:rPr>
          <w:color w:val="000000"/>
          <w:sz w:val="27"/>
          <w:szCs w:val="27"/>
        </w:rPr>
        <w:t>зовать вывод пути от начальной точки к точке оптимума в TMP-файл. Настр</w:t>
      </w:r>
      <w:r>
        <w:rPr>
          <w:color w:val="000000"/>
          <w:sz w:val="27"/>
          <w:szCs w:val="27"/>
        </w:rPr>
        <w:t>ойки для построения диа</w:t>
      </w:r>
      <w:r>
        <w:rPr>
          <w:color w:val="000000"/>
          <w:sz w:val="27"/>
          <w:szCs w:val="27"/>
        </w:rPr>
        <w:t>грамм можно хранить и в отдельном файле.</w:t>
      </w:r>
    </w:p>
    <w:p w:rsidR="003D533F" w:rsidRDefault="003D533F" w:rsidP="003D53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Задание 4 – файлы прямого доступа 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Запись/считывание в файл прямого доступа всех пользовательских настроек.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Хранение и считывание структурированных данных удобно о</w:t>
      </w:r>
      <w:r>
        <w:rPr>
          <w:color w:val="000000"/>
          <w:sz w:val="27"/>
          <w:szCs w:val="27"/>
        </w:rPr>
        <w:t>рганизовать в переменной пользо</w:t>
      </w:r>
      <w:r>
        <w:rPr>
          <w:color w:val="000000"/>
          <w:sz w:val="27"/>
          <w:szCs w:val="27"/>
        </w:rPr>
        <w:t>вательского типа. Хранение настроек для пользовательских форм удобно организовывать в объектных переменных соответствующего типа.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Следует учитывать, что помещение в файл прямого доступа</w:t>
      </w:r>
      <w:r>
        <w:rPr>
          <w:color w:val="000000"/>
          <w:sz w:val="27"/>
          <w:szCs w:val="27"/>
        </w:rPr>
        <w:t xml:space="preserve"> записей переменной длины приво</w:t>
      </w:r>
      <w:r>
        <w:rPr>
          <w:color w:val="000000"/>
          <w:sz w:val="27"/>
          <w:szCs w:val="27"/>
        </w:rPr>
        <w:t>дит к ошибке!</w:t>
      </w:r>
    </w:p>
    <w:p w:rsidR="003D533F" w:rsidRDefault="003D533F" w:rsidP="003D533F">
      <w:pPr>
        <w:pStyle w:val="a3"/>
        <w:ind w:left="708"/>
        <w:rPr>
          <w:color w:val="000000"/>
          <w:sz w:val="27"/>
          <w:szCs w:val="27"/>
        </w:rPr>
      </w:pPr>
      <w:bookmarkStart w:id="0" w:name="_GoBack"/>
      <w:bookmarkEnd w:id="0"/>
    </w:p>
    <w:p w:rsidR="003D533F" w:rsidRDefault="003D533F" w:rsidP="003D533F">
      <w:pPr>
        <w:pStyle w:val="a3"/>
        <w:rPr>
          <w:color w:val="000000"/>
          <w:sz w:val="27"/>
          <w:szCs w:val="27"/>
        </w:rPr>
      </w:pPr>
    </w:p>
    <w:p w:rsidR="00B737F7" w:rsidRDefault="00B737F7"/>
    <w:sectPr w:rsidR="00B737F7" w:rsidSect="003D533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3F"/>
    <w:rsid w:val="00077BAA"/>
    <w:rsid w:val="003D533F"/>
    <w:rsid w:val="009A5B97"/>
    <w:rsid w:val="00B737F7"/>
    <w:rsid w:val="00C40DFF"/>
    <w:rsid w:val="00F9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9C678-8ABC-4CAF-BE5C-764FE948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1</cp:revision>
  <dcterms:created xsi:type="dcterms:W3CDTF">2018-05-09T22:19:00Z</dcterms:created>
  <dcterms:modified xsi:type="dcterms:W3CDTF">2018-05-09T22:28:00Z</dcterms:modified>
</cp:coreProperties>
</file>