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37" w:rsidRDefault="009C5F73" w:rsidP="00ED2884">
      <w:pPr>
        <w:pStyle w:val="Heading1"/>
      </w:pPr>
      <w:r>
        <w:t>Properties and Constructors</w:t>
      </w:r>
    </w:p>
    <w:p w:rsidR="00CB1B10" w:rsidRPr="00B26808" w:rsidRDefault="00CB1B10" w:rsidP="00C3121F">
      <w:pPr>
        <w:pStyle w:val="ParagraphStyle"/>
        <w:rPr>
          <w:rFonts w:ascii="Montserrat" w:hAnsi="Montserrat"/>
        </w:rPr>
      </w:pPr>
      <w:r w:rsidRPr="00B26808">
        <w:rPr>
          <w:rFonts w:ascii="Montserrat" w:hAnsi="Montserrat"/>
        </w:rPr>
        <w:t>The objective of th</w:t>
      </w:r>
      <w:r w:rsidR="00577E22" w:rsidRPr="00B26808">
        <w:rPr>
          <w:rFonts w:ascii="Montserrat" w:hAnsi="Montserrat"/>
        </w:rPr>
        <w:t>is</w:t>
      </w:r>
      <w:r w:rsidRPr="00B26808">
        <w:rPr>
          <w:rFonts w:ascii="Montserrat" w:hAnsi="Montserrat"/>
        </w:rPr>
        <w:t xml:space="preserve"> exercise is to </w:t>
      </w:r>
      <w:r w:rsidR="00E62717" w:rsidRPr="00B26808">
        <w:rPr>
          <w:rFonts w:ascii="Montserrat" w:hAnsi="Montserrat"/>
        </w:rPr>
        <w:t xml:space="preserve">consolidate your understanding of </w:t>
      </w:r>
      <w:r w:rsidR="009C5F73" w:rsidRPr="00B26808">
        <w:rPr>
          <w:rFonts w:ascii="Montserrat" w:hAnsi="Montserrat"/>
        </w:rPr>
        <w:t xml:space="preserve">C# </w:t>
      </w:r>
      <w:r w:rsidR="00BF5929" w:rsidRPr="00B26808">
        <w:rPr>
          <w:rFonts w:ascii="Montserrat" w:hAnsi="Montserrat"/>
        </w:rPr>
        <w:t>properties and constructors.</w:t>
      </w:r>
    </w:p>
    <w:p w:rsidR="00054106" w:rsidRPr="00B26808" w:rsidRDefault="00054106" w:rsidP="00C3121F">
      <w:pPr>
        <w:pStyle w:val="ParagraphStyle"/>
        <w:rPr>
          <w:rFonts w:ascii="Montserrat" w:hAnsi="Montserrat"/>
        </w:rPr>
      </w:pPr>
    </w:p>
    <w:tbl>
      <w:tblPr>
        <w:tblStyle w:val="TableGrid"/>
        <w:tblW w:w="0" w:type="auto"/>
        <w:tblLook w:val="04A0"/>
      </w:tblPr>
      <w:tblGrid>
        <w:gridCol w:w="481"/>
        <w:gridCol w:w="8576"/>
      </w:tblGrid>
      <w:tr w:rsidR="009E2131" w:rsidRPr="00B26808" w:rsidTr="00375FAB">
        <w:tc>
          <w:tcPr>
            <w:tcW w:w="440" w:type="dxa"/>
          </w:tcPr>
          <w:p w:rsidR="00A258F6" w:rsidRPr="00B26808" w:rsidRDefault="00A258F6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1</w:t>
            </w:r>
          </w:p>
        </w:tc>
        <w:tc>
          <w:tcPr>
            <w:tcW w:w="8576" w:type="dxa"/>
          </w:tcPr>
          <w:p w:rsidR="00A258F6" w:rsidRPr="00B26808" w:rsidRDefault="00DE51F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Create a new Class Library project called </w:t>
            </w:r>
            <w:r w:rsidR="00BF5929" w:rsidRPr="00B26808">
              <w:rPr>
                <w:rFonts w:ascii="Montserrat" w:hAnsi="Montserrat" w:cs="Arial"/>
                <w:b/>
                <w:bCs/>
              </w:rPr>
              <w:t>Car</w:t>
            </w:r>
            <w:r w:rsidRPr="00B26808">
              <w:rPr>
                <w:rFonts w:ascii="Montserrat" w:hAnsi="Montserrat" w:cs="Arial"/>
                <w:b/>
                <w:bCs/>
              </w:rPr>
              <w:t>Library</w:t>
            </w:r>
            <w:r w:rsidR="00B46F62">
              <w:rPr>
                <w:rFonts w:ascii="Montserrat" w:hAnsi="Montserrat" w:cs="Arial"/>
              </w:rPr>
              <w:t xml:space="preserve"> in the {installedFolder}</w:t>
            </w:r>
            <w:r w:rsidR="00B46F62" w:rsidRPr="00B46F62">
              <w:rPr>
                <w:rFonts w:ascii="Montserrat" w:hAnsi="Montserrat" w:cs="Arial"/>
              </w:rPr>
              <w:t>\Labs\08_Properties_and_Constructors</w:t>
            </w:r>
            <w:r w:rsidR="00B46F62">
              <w:rPr>
                <w:rFonts w:ascii="Montserrat" w:hAnsi="Montserrat" w:cs="Arial"/>
              </w:rPr>
              <w:t>\Begin folder.</w:t>
            </w:r>
          </w:p>
          <w:p w:rsidR="00DE51FB" w:rsidRPr="00B26808" w:rsidRDefault="00BF5929" w:rsidP="00B46F62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B26808">
              <w:rPr>
                <w:rFonts w:ascii="Montserrat" w:hAnsi="Montserrat" w:cs="Arial"/>
              </w:rPr>
              <w:t>Rename</w:t>
            </w:r>
            <w:r w:rsidR="00B46F62">
              <w:rPr>
                <w:rFonts w:ascii="Montserrat" w:hAnsi="Montserrat" w:cs="Arial"/>
              </w:rPr>
              <w:t xml:space="preserve"> </w:t>
            </w:r>
            <w:r w:rsidR="00DE51FB" w:rsidRPr="00B26808">
              <w:rPr>
                <w:rFonts w:ascii="Montserrat" w:hAnsi="Montserrat" w:cs="Arial"/>
                <w:b/>
                <w:bCs/>
              </w:rPr>
              <w:t>Class1.cs</w:t>
            </w:r>
            <w:r w:rsidRPr="00B26808">
              <w:rPr>
                <w:rFonts w:ascii="Montserrat" w:hAnsi="Montserrat" w:cs="Arial"/>
              </w:rPr>
              <w:t xml:space="preserve">to </w:t>
            </w:r>
            <w:r w:rsidRPr="00B26808">
              <w:rPr>
                <w:rFonts w:ascii="Montserrat" w:hAnsi="Montserrat" w:cs="Arial"/>
                <w:b/>
                <w:bCs/>
              </w:rPr>
              <w:t>Car.cs</w:t>
            </w:r>
          </w:p>
        </w:tc>
      </w:tr>
      <w:tr w:rsidR="009E2131" w:rsidRPr="00B26808" w:rsidTr="00375FAB">
        <w:tc>
          <w:tcPr>
            <w:tcW w:w="440" w:type="dxa"/>
          </w:tcPr>
          <w:p w:rsidR="00A258F6" w:rsidRPr="00B26808" w:rsidRDefault="00A258F6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2</w:t>
            </w:r>
          </w:p>
        </w:tc>
        <w:tc>
          <w:tcPr>
            <w:tcW w:w="8576" w:type="dxa"/>
          </w:tcPr>
          <w:p w:rsidR="00367C58" w:rsidRPr="00B26808" w:rsidRDefault="00DE51F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Add a</w:t>
            </w:r>
            <w:r w:rsidR="00BF5929" w:rsidRPr="00B26808">
              <w:rPr>
                <w:rFonts w:ascii="Montserrat" w:hAnsi="Montserrat" w:cs="Arial"/>
              </w:rPr>
              <w:t xml:space="preserve"> Console Application</w:t>
            </w:r>
            <w:r w:rsidRPr="00B26808">
              <w:rPr>
                <w:rFonts w:ascii="Montserrat" w:hAnsi="Montserrat" w:cs="Arial"/>
              </w:rPr>
              <w:t xml:space="preserve"> project to the Solution called </w:t>
            </w:r>
            <w:r w:rsidR="00BF5929" w:rsidRPr="00B26808">
              <w:rPr>
                <w:rFonts w:ascii="Montserrat" w:hAnsi="Montserrat" w:cs="Arial"/>
                <w:b/>
                <w:bCs/>
              </w:rPr>
              <w:t>CarConsole</w:t>
            </w:r>
            <w:r w:rsidRPr="00B26808">
              <w:rPr>
                <w:rFonts w:ascii="Montserrat" w:hAnsi="Montserrat" w:cs="Arial"/>
              </w:rPr>
              <w:t>.</w:t>
            </w:r>
          </w:p>
          <w:p w:rsidR="006052CB" w:rsidRPr="00B26808" w:rsidRDefault="006052C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Set </w:t>
            </w:r>
            <w:r w:rsidRPr="00B26808">
              <w:rPr>
                <w:rFonts w:ascii="Montserrat" w:hAnsi="Montserrat" w:cs="Arial"/>
                <w:b/>
                <w:bCs/>
              </w:rPr>
              <w:t>CarConsole</w:t>
            </w:r>
            <w:r w:rsidRPr="00B26808">
              <w:rPr>
                <w:rFonts w:ascii="Montserrat" w:hAnsi="Montserrat" w:cs="Arial"/>
              </w:rPr>
              <w:t xml:space="preserve"> as the start-up project.</w:t>
            </w:r>
          </w:p>
          <w:p w:rsidR="00B26DD5" w:rsidRPr="00B26808" w:rsidRDefault="00BF5929" w:rsidP="00B46F62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B26808">
              <w:rPr>
                <w:rFonts w:ascii="Montserrat" w:hAnsi="Montserrat" w:cs="Arial"/>
              </w:rPr>
              <w:t xml:space="preserve">In </w:t>
            </w:r>
            <w:r w:rsidR="00332227" w:rsidRPr="00B26808">
              <w:rPr>
                <w:rFonts w:ascii="Montserrat" w:hAnsi="Montserrat" w:cs="Arial"/>
                <w:b/>
                <w:bCs/>
              </w:rPr>
              <w:t>CarConsole</w:t>
            </w:r>
            <w:r w:rsidRPr="00B26808">
              <w:rPr>
                <w:rFonts w:ascii="Montserrat" w:hAnsi="Montserrat" w:cs="Arial"/>
              </w:rPr>
              <w:t xml:space="preserve">, add a project reference to the </w:t>
            </w:r>
            <w:r w:rsidRPr="00B26808">
              <w:rPr>
                <w:rFonts w:ascii="Montserrat" w:hAnsi="Montserrat" w:cs="Arial"/>
                <w:b/>
                <w:bCs/>
              </w:rPr>
              <w:t>CarLibrary</w:t>
            </w:r>
            <w:r w:rsidRPr="00B26808">
              <w:rPr>
                <w:rFonts w:ascii="Montserrat" w:hAnsi="Montserrat" w:cs="Arial"/>
              </w:rPr>
              <w:t xml:space="preserve"> project.</w:t>
            </w:r>
          </w:p>
        </w:tc>
      </w:tr>
      <w:tr w:rsidR="009E2131" w:rsidRPr="00B26808" w:rsidTr="00375FAB">
        <w:tc>
          <w:tcPr>
            <w:tcW w:w="440" w:type="dxa"/>
          </w:tcPr>
          <w:p w:rsidR="00A258F6" w:rsidRPr="00B26808" w:rsidRDefault="00A258F6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3</w:t>
            </w:r>
          </w:p>
        </w:tc>
        <w:tc>
          <w:tcPr>
            <w:tcW w:w="8576" w:type="dxa"/>
          </w:tcPr>
          <w:p w:rsidR="00DF0A9B" w:rsidRPr="00B26808" w:rsidRDefault="00332227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 </w:t>
            </w:r>
            <w:r w:rsidRPr="00B26808">
              <w:rPr>
                <w:rFonts w:ascii="Montserrat" w:hAnsi="Montserrat" w:cs="Arial"/>
                <w:b/>
                <w:bCs/>
              </w:rPr>
              <w:t>Car.cs</w:t>
            </w:r>
            <w:r w:rsidRPr="00B26808">
              <w:rPr>
                <w:rFonts w:ascii="Montserrat" w:hAnsi="Montserrat" w:cs="Arial"/>
              </w:rPr>
              <w:t xml:space="preserve">, create </w:t>
            </w:r>
            <w:r w:rsidR="00044E6E" w:rsidRPr="00B26808">
              <w:rPr>
                <w:rFonts w:ascii="Montserrat" w:hAnsi="Montserrat" w:cs="Arial"/>
              </w:rPr>
              <w:t xml:space="preserve">a property </w:t>
            </w:r>
            <w:r w:rsidR="001331BF" w:rsidRPr="00B26808">
              <w:rPr>
                <w:rFonts w:ascii="Montserrat" w:hAnsi="Montserrat" w:cs="Arial"/>
              </w:rPr>
              <w:t xml:space="preserve">of type </w:t>
            </w:r>
            <w:r w:rsidR="001331BF" w:rsidRPr="00B26808">
              <w:rPr>
                <w:rFonts w:ascii="Montserrat" w:hAnsi="Montserrat" w:cs="Arial"/>
                <w:i/>
                <w:iCs/>
              </w:rPr>
              <w:t>int</w:t>
            </w:r>
            <w:r w:rsidR="001331BF" w:rsidRPr="00B26808">
              <w:rPr>
                <w:rFonts w:ascii="Montserrat" w:hAnsi="Montserrat" w:cs="Arial"/>
              </w:rPr>
              <w:t xml:space="preserve"> called </w:t>
            </w:r>
            <w:r w:rsidR="001331BF" w:rsidRPr="00B26808">
              <w:rPr>
                <w:rFonts w:ascii="Montserrat" w:hAnsi="Montserrat" w:cs="Arial"/>
                <w:b/>
                <w:bCs/>
              </w:rPr>
              <w:t>Speed</w:t>
            </w:r>
            <w:r w:rsidR="00B46F62">
              <w:rPr>
                <w:rFonts w:ascii="Montserrat" w:hAnsi="Montserrat" w:cs="Arial"/>
                <w:b/>
                <w:bCs/>
              </w:rPr>
              <w:t xml:space="preserve"> </w:t>
            </w:r>
            <w:r w:rsidR="00044E6E" w:rsidRPr="00B26808">
              <w:rPr>
                <w:rFonts w:ascii="Montserrat" w:hAnsi="Montserrat" w:cs="Arial"/>
              </w:rPr>
              <w:t xml:space="preserve">with </w:t>
            </w:r>
            <w:r w:rsidR="001331BF" w:rsidRPr="00B26808">
              <w:rPr>
                <w:rFonts w:ascii="Montserrat" w:hAnsi="Montserrat" w:cs="Arial"/>
              </w:rPr>
              <w:t xml:space="preserve">a </w:t>
            </w:r>
            <w:r w:rsidR="00044E6E" w:rsidRPr="00B26808">
              <w:rPr>
                <w:rFonts w:ascii="Montserrat" w:hAnsi="Montserrat" w:cs="Arial"/>
                <w:i/>
                <w:iCs/>
              </w:rPr>
              <w:t>backing field</w:t>
            </w:r>
            <w:r w:rsidR="00B46F62">
              <w:rPr>
                <w:rFonts w:ascii="Montserrat" w:hAnsi="Montserrat" w:cs="Arial"/>
                <w:i/>
                <w:iCs/>
              </w:rPr>
              <w:t xml:space="preserve"> </w:t>
            </w:r>
            <w:r w:rsidR="001331BF" w:rsidRPr="00B26808">
              <w:rPr>
                <w:rFonts w:ascii="Montserrat" w:hAnsi="Montserrat" w:cs="Arial"/>
                <w:b/>
                <w:bCs/>
              </w:rPr>
              <w:t>speed.</w:t>
            </w:r>
          </w:p>
          <w:p w:rsidR="00044E6E" w:rsidRPr="00B26808" w:rsidRDefault="00044E6E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Validate that the speed set is above zero but </w:t>
            </w:r>
            <w:r w:rsidR="00B26808" w:rsidRPr="00B26808">
              <w:rPr>
                <w:rFonts w:ascii="Montserrat" w:hAnsi="Montserrat" w:cs="Arial"/>
              </w:rPr>
              <w:t>under</w:t>
            </w:r>
            <w:r w:rsidRPr="00B26808">
              <w:rPr>
                <w:rFonts w:ascii="Montserrat" w:hAnsi="Montserrat" w:cs="Arial"/>
              </w:rPr>
              <w:t xml:space="preserve"> 100.</w:t>
            </w:r>
          </w:p>
        </w:tc>
      </w:tr>
      <w:tr w:rsidR="009E2131" w:rsidRPr="00B26808" w:rsidTr="00375FAB">
        <w:tc>
          <w:tcPr>
            <w:tcW w:w="440" w:type="dxa"/>
          </w:tcPr>
          <w:p w:rsidR="00A258F6" w:rsidRPr="00B26808" w:rsidRDefault="00A258F6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4</w:t>
            </w:r>
          </w:p>
        </w:tc>
        <w:tc>
          <w:tcPr>
            <w:tcW w:w="8576" w:type="dxa"/>
          </w:tcPr>
          <w:p w:rsidR="00A258F6" w:rsidRPr="00B26808" w:rsidRDefault="00044E6E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Add an auto-implemented property of type </w:t>
            </w:r>
            <w:r w:rsidRPr="00B26808">
              <w:rPr>
                <w:rFonts w:ascii="Montserrat" w:hAnsi="Montserrat" w:cs="Arial"/>
                <w:i/>
                <w:iCs/>
              </w:rPr>
              <w:t>string</w:t>
            </w:r>
            <w:r w:rsidRPr="00B26808">
              <w:rPr>
                <w:rFonts w:ascii="Montserrat" w:hAnsi="Montserrat" w:cs="Arial"/>
              </w:rPr>
              <w:t xml:space="preserve"> called </w:t>
            </w:r>
            <w:r w:rsidRPr="00B26808">
              <w:rPr>
                <w:rFonts w:ascii="Montserrat" w:hAnsi="Montserrat" w:cs="Arial"/>
                <w:b/>
                <w:bCs/>
              </w:rPr>
              <w:t>Reg</w:t>
            </w:r>
            <w:r w:rsidR="0070519D" w:rsidRPr="00B26808">
              <w:rPr>
                <w:rFonts w:ascii="Montserrat" w:hAnsi="Montserrat" w:cs="Arial"/>
                <w:b/>
                <w:bCs/>
              </w:rPr>
              <w:t>i</w:t>
            </w:r>
            <w:r w:rsidRPr="00B26808">
              <w:rPr>
                <w:rFonts w:ascii="Montserrat" w:hAnsi="Montserrat" w:cs="Arial"/>
                <w:b/>
                <w:bCs/>
              </w:rPr>
              <w:t>strationNumber</w:t>
            </w:r>
            <w:r w:rsidRPr="00B26808">
              <w:rPr>
                <w:rFonts w:ascii="Montserrat" w:hAnsi="Montserrat" w:cs="Arial"/>
              </w:rPr>
              <w:t>.</w:t>
            </w:r>
          </w:p>
        </w:tc>
      </w:tr>
      <w:tr w:rsidR="00044E6E" w:rsidRPr="00B26808" w:rsidTr="00375FAB">
        <w:tc>
          <w:tcPr>
            <w:tcW w:w="440" w:type="dxa"/>
          </w:tcPr>
          <w:p w:rsidR="00044E6E" w:rsidRPr="00B26808" w:rsidRDefault="00044E6E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5</w:t>
            </w:r>
          </w:p>
        </w:tc>
        <w:tc>
          <w:tcPr>
            <w:tcW w:w="8576" w:type="dxa"/>
          </w:tcPr>
          <w:p w:rsidR="00044E6E" w:rsidRPr="00B26808" w:rsidRDefault="00044E6E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Add a calculated </w:t>
            </w:r>
            <w:r w:rsidR="00C41BC8" w:rsidRPr="00B26808">
              <w:rPr>
                <w:rFonts w:ascii="Montserrat" w:hAnsi="Montserrat" w:cs="Arial"/>
              </w:rPr>
              <w:t xml:space="preserve">expression bodied </w:t>
            </w:r>
            <w:r w:rsidRPr="00B26808">
              <w:rPr>
                <w:rFonts w:ascii="Montserrat" w:hAnsi="Montserrat" w:cs="Arial"/>
              </w:rPr>
              <w:t xml:space="preserve">property called </w:t>
            </w:r>
            <w:r w:rsidRPr="00B26808">
              <w:rPr>
                <w:rFonts w:ascii="Montserrat" w:hAnsi="Montserrat" w:cs="Arial"/>
                <w:b/>
                <w:bCs/>
              </w:rPr>
              <w:t>SpeedInKilometr</w:t>
            </w:r>
            <w:r w:rsidR="00223F7E" w:rsidRPr="00B26808">
              <w:rPr>
                <w:rFonts w:ascii="Montserrat" w:hAnsi="Montserrat" w:cs="Arial"/>
                <w:b/>
                <w:bCs/>
              </w:rPr>
              <w:t>e</w:t>
            </w:r>
            <w:r w:rsidRPr="00B26808">
              <w:rPr>
                <w:rFonts w:ascii="Montserrat" w:hAnsi="Montserrat" w:cs="Arial"/>
                <w:b/>
                <w:bCs/>
              </w:rPr>
              <w:t>s</w:t>
            </w:r>
            <w:r w:rsidR="00C41BC8" w:rsidRPr="00B26808">
              <w:rPr>
                <w:rFonts w:ascii="Montserrat" w:hAnsi="Montserrat" w:cs="Arial"/>
              </w:rPr>
              <w:t xml:space="preserve">of type </w:t>
            </w:r>
            <w:r w:rsidR="00C41BC8" w:rsidRPr="00B26808">
              <w:rPr>
                <w:rFonts w:ascii="Montserrat" w:hAnsi="Montserrat" w:cs="Arial"/>
                <w:i/>
                <w:iCs/>
              </w:rPr>
              <w:t>double</w:t>
            </w:r>
            <w:r w:rsidR="00C41BC8" w:rsidRPr="00B26808">
              <w:rPr>
                <w:rFonts w:ascii="Montserrat" w:hAnsi="Montserrat" w:cs="Arial"/>
              </w:rPr>
              <w:t>.</w:t>
            </w:r>
          </w:p>
          <w:p w:rsidR="00223F7E" w:rsidRPr="00B26808" w:rsidRDefault="00223F7E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To calculate the speed in kilometres, multiply the speed by 1.609344</w:t>
            </w:r>
          </w:p>
        </w:tc>
      </w:tr>
      <w:tr w:rsidR="00E44A87" w:rsidRPr="00B26808" w:rsidTr="00375FAB">
        <w:tc>
          <w:tcPr>
            <w:tcW w:w="440" w:type="dxa"/>
          </w:tcPr>
          <w:p w:rsidR="00E44A87" w:rsidRPr="00B26808" w:rsidRDefault="00BE211F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6</w:t>
            </w:r>
          </w:p>
        </w:tc>
        <w:tc>
          <w:tcPr>
            <w:tcW w:w="8576" w:type="dxa"/>
          </w:tcPr>
          <w:p w:rsidR="00E44A87" w:rsidRPr="00B26808" w:rsidRDefault="00BE211F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Add string properties for </w:t>
            </w:r>
            <w:r w:rsidRPr="00B26808">
              <w:rPr>
                <w:rFonts w:ascii="Montserrat" w:hAnsi="Montserrat" w:cs="Arial"/>
                <w:b/>
                <w:bCs/>
              </w:rPr>
              <w:t>Make</w:t>
            </w:r>
            <w:r w:rsidRPr="00B26808">
              <w:rPr>
                <w:rFonts w:ascii="Montserrat" w:hAnsi="Montserrat" w:cs="Arial"/>
              </w:rPr>
              <w:t xml:space="preserve">, </w:t>
            </w:r>
            <w:r w:rsidRPr="00B26808">
              <w:rPr>
                <w:rFonts w:ascii="Montserrat" w:hAnsi="Montserrat" w:cs="Arial"/>
                <w:b/>
                <w:bCs/>
              </w:rPr>
              <w:t>Model</w:t>
            </w:r>
            <w:r w:rsidR="00B26808" w:rsidRPr="00B26808">
              <w:rPr>
                <w:rFonts w:ascii="Montserrat" w:hAnsi="Montserrat" w:cs="Arial"/>
              </w:rPr>
              <w:t>,</w:t>
            </w:r>
            <w:r w:rsidRPr="00B26808">
              <w:rPr>
                <w:rFonts w:ascii="Montserrat" w:hAnsi="Montserrat" w:cs="Arial"/>
              </w:rPr>
              <w:t xml:space="preserve"> and </w:t>
            </w:r>
            <w:r w:rsidRPr="00B26808">
              <w:rPr>
                <w:rFonts w:ascii="Montserrat" w:hAnsi="Montserrat" w:cs="Arial"/>
                <w:b/>
                <w:bCs/>
              </w:rPr>
              <w:t>Colour</w:t>
            </w:r>
            <w:r w:rsidR="00B26808" w:rsidRPr="00B26808">
              <w:rPr>
                <w:rFonts w:ascii="Montserrat" w:hAnsi="Montserrat" w:cs="Arial"/>
              </w:rPr>
              <w:t>.</w:t>
            </w:r>
          </w:p>
        </w:tc>
      </w:tr>
      <w:tr w:rsidR="007014D2" w:rsidRPr="00B26808" w:rsidTr="00375FAB">
        <w:tc>
          <w:tcPr>
            <w:tcW w:w="440" w:type="dxa"/>
          </w:tcPr>
          <w:p w:rsidR="007014D2" w:rsidRPr="00B26808" w:rsidRDefault="007014D2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7</w:t>
            </w:r>
          </w:p>
        </w:tc>
        <w:tc>
          <w:tcPr>
            <w:tcW w:w="8576" w:type="dxa"/>
          </w:tcPr>
          <w:p w:rsidR="007014D2" w:rsidRPr="00B26808" w:rsidRDefault="007014D2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 </w:t>
            </w:r>
            <w:r w:rsidRPr="00B26808">
              <w:rPr>
                <w:rFonts w:ascii="Montserrat" w:hAnsi="Montserrat" w:cs="Arial"/>
                <w:b/>
                <w:bCs/>
              </w:rPr>
              <w:t>CarConsole</w:t>
            </w:r>
            <w:r w:rsidR="000D4173" w:rsidRPr="00B26808">
              <w:rPr>
                <w:rFonts w:ascii="Montserrat" w:hAnsi="Montserrat" w:cs="Arial"/>
              </w:rPr>
              <w:t xml:space="preserve">, in </w:t>
            </w:r>
            <w:r w:rsidR="000D4173" w:rsidRPr="00B26808">
              <w:rPr>
                <w:rFonts w:ascii="Montserrat" w:hAnsi="Montserrat" w:cs="Arial"/>
                <w:b/>
                <w:bCs/>
              </w:rPr>
              <w:t>Program.cs</w:t>
            </w:r>
            <w:r w:rsidRPr="00B26808">
              <w:rPr>
                <w:rFonts w:ascii="Montserrat" w:hAnsi="Montserrat" w:cs="Arial"/>
              </w:rPr>
              <w:t>:</w:t>
            </w:r>
          </w:p>
          <w:p w:rsidR="000D4173" w:rsidRPr="00B26808" w:rsidRDefault="000D4173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Delete the line of code that outputs </w:t>
            </w:r>
            <w:r w:rsidR="00B26808" w:rsidRPr="00B26808">
              <w:rPr>
                <w:rFonts w:ascii="Montserrat" w:hAnsi="Montserrat" w:cs="Arial"/>
              </w:rPr>
              <w:t>‘</w:t>
            </w:r>
            <w:r w:rsidRPr="00B26808">
              <w:rPr>
                <w:rFonts w:ascii="Montserrat" w:hAnsi="Montserrat" w:cs="Arial"/>
              </w:rPr>
              <w:t>Hello, World!</w:t>
            </w:r>
            <w:r w:rsidR="00B26808" w:rsidRPr="00B26808">
              <w:rPr>
                <w:rFonts w:ascii="Montserrat" w:hAnsi="Montserrat" w:cs="Arial"/>
              </w:rPr>
              <w:t>’</w:t>
            </w:r>
          </w:p>
          <w:p w:rsidR="007014D2" w:rsidRPr="00B26808" w:rsidRDefault="007014D2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Instantiate a car object, </w:t>
            </w:r>
            <w:r w:rsidRPr="00B26808">
              <w:rPr>
                <w:rFonts w:ascii="Montserrat" w:hAnsi="Montserrat" w:cs="Arial"/>
                <w:b/>
                <w:bCs/>
              </w:rPr>
              <w:t>c1</w:t>
            </w:r>
            <w:r w:rsidRPr="00B26808">
              <w:rPr>
                <w:rFonts w:ascii="Montserrat" w:hAnsi="Montserrat" w:cs="Arial"/>
              </w:rPr>
              <w:t>.</w:t>
            </w:r>
          </w:p>
          <w:p w:rsidR="00EE0B26" w:rsidRPr="00B26808" w:rsidRDefault="00EE0B26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Issue a using directive to bring the </w:t>
            </w:r>
            <w:r w:rsidRPr="00B26808">
              <w:rPr>
                <w:rFonts w:ascii="Montserrat" w:hAnsi="Montserrat" w:cs="Arial"/>
                <w:b/>
                <w:bCs/>
              </w:rPr>
              <w:t>CarLibrary</w:t>
            </w:r>
            <w:r w:rsidRPr="00B26808">
              <w:rPr>
                <w:rFonts w:ascii="Montserrat" w:hAnsi="Montserrat" w:cs="Arial"/>
              </w:rPr>
              <w:t xml:space="preserve"> namespace into scope.</w:t>
            </w:r>
          </w:p>
          <w:p w:rsidR="00EE0B26" w:rsidRPr="00B26808" w:rsidRDefault="00EE0B26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Write the name of the instance to the console:</w:t>
            </w:r>
          </w:p>
          <w:p w:rsidR="00EE0B26" w:rsidRPr="00B26808" w:rsidRDefault="00EE0B26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lastRenderedPageBreak/>
              <w:t>Console.WriteLine(nameof(c1));</w:t>
            </w:r>
          </w:p>
          <w:p w:rsidR="007014D2" w:rsidRPr="00B26808" w:rsidRDefault="005457FA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Build and run the console applicationto confirm </w:t>
            </w:r>
            <w:r w:rsidR="007014D2" w:rsidRPr="00B26808">
              <w:rPr>
                <w:rFonts w:ascii="Montserrat" w:hAnsi="Montserrat" w:cs="Arial"/>
              </w:rPr>
              <w:t>the object can be successfully instantiated.</w:t>
            </w:r>
          </w:p>
          <w:p w:rsidR="007014D2" w:rsidRPr="00B26808" w:rsidRDefault="007014D2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Set the make of </w:t>
            </w:r>
            <w:r w:rsidRPr="00B26808">
              <w:rPr>
                <w:rFonts w:ascii="Montserrat" w:hAnsi="Montserrat" w:cs="Arial"/>
                <w:b/>
                <w:bCs/>
              </w:rPr>
              <w:t>c1</w:t>
            </w:r>
            <w:r w:rsidRPr="00B26808">
              <w:rPr>
                <w:rFonts w:ascii="Montserrat" w:hAnsi="Montserrat" w:cs="Arial"/>
              </w:rPr>
              <w:t xml:space="preserve"> to be </w:t>
            </w:r>
            <w:r w:rsidR="00B26808" w:rsidRPr="00B26808">
              <w:rPr>
                <w:rFonts w:ascii="Montserrat" w:hAnsi="Montserrat" w:cs="Arial"/>
              </w:rPr>
              <w:t>‘</w:t>
            </w:r>
            <w:r w:rsidRPr="00B26808">
              <w:rPr>
                <w:rFonts w:ascii="Montserrat" w:hAnsi="Montserrat" w:cs="Arial"/>
                <w:b/>
                <w:bCs/>
              </w:rPr>
              <w:t>Ford</w:t>
            </w:r>
            <w:r w:rsidR="00B26808" w:rsidRPr="00B26808">
              <w:rPr>
                <w:rFonts w:ascii="Montserrat" w:hAnsi="Montserrat" w:cs="Arial"/>
              </w:rPr>
              <w:t>’</w:t>
            </w:r>
            <w:r w:rsidRPr="00B26808">
              <w:rPr>
                <w:rFonts w:ascii="Montserrat" w:hAnsi="Montserrat" w:cs="Arial"/>
              </w:rPr>
              <w:t>.</w:t>
            </w:r>
          </w:p>
          <w:p w:rsidR="0070519D" w:rsidRPr="00B26808" w:rsidRDefault="0070519D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Write the </w:t>
            </w:r>
            <w:r w:rsidRPr="00B26808">
              <w:rPr>
                <w:rFonts w:ascii="Montserrat" w:hAnsi="Montserrat" w:cs="Arial"/>
                <w:i/>
                <w:iCs/>
              </w:rPr>
              <w:t>make</w:t>
            </w:r>
            <w:r w:rsidRPr="00B26808">
              <w:rPr>
                <w:rFonts w:ascii="Montserrat" w:hAnsi="Montserrat" w:cs="Arial"/>
              </w:rPr>
              <w:t xml:space="preserve"> of c1 to the console.</w:t>
            </w:r>
          </w:p>
          <w:p w:rsidR="005457FA" w:rsidRPr="00B26808" w:rsidRDefault="0070519D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Write the </w:t>
            </w:r>
            <w:r w:rsidRPr="00B26808">
              <w:rPr>
                <w:rFonts w:ascii="Montserrat" w:hAnsi="Montserrat" w:cs="Arial"/>
                <w:i/>
                <w:iCs/>
              </w:rPr>
              <w:t>model</w:t>
            </w:r>
            <w:r w:rsidRPr="00B26808">
              <w:rPr>
                <w:rFonts w:ascii="Montserrat" w:hAnsi="Montserrat" w:cs="Arial"/>
              </w:rPr>
              <w:t xml:space="preserve"> of c1 to the console. </w:t>
            </w:r>
          </w:p>
          <w:p w:rsidR="007014D2" w:rsidRPr="00B26808" w:rsidRDefault="0070519D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What value is displayed?</w:t>
            </w:r>
          </w:p>
        </w:tc>
      </w:tr>
      <w:tr w:rsidR="00930647" w:rsidRPr="00B26808" w:rsidTr="00375FAB">
        <w:tc>
          <w:tcPr>
            <w:tcW w:w="440" w:type="dxa"/>
          </w:tcPr>
          <w:p w:rsidR="00930647" w:rsidRPr="00B26808" w:rsidRDefault="00930647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lastRenderedPageBreak/>
              <w:t>8</w:t>
            </w:r>
          </w:p>
        </w:tc>
        <w:tc>
          <w:tcPr>
            <w:tcW w:w="8576" w:type="dxa"/>
          </w:tcPr>
          <w:p w:rsidR="00930647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 the </w:t>
            </w:r>
            <w:r w:rsidRPr="00B26808">
              <w:rPr>
                <w:rFonts w:ascii="Montserrat" w:hAnsi="Montserrat" w:cs="Arial"/>
                <w:b/>
                <w:bCs/>
              </w:rPr>
              <w:t>Car</w:t>
            </w:r>
            <w:r w:rsidRPr="00B26808">
              <w:rPr>
                <w:rFonts w:ascii="Montserrat" w:hAnsi="Montserrat" w:cs="Arial"/>
              </w:rPr>
              <w:t xml:space="preserve"> class, c</w:t>
            </w:r>
            <w:r w:rsidR="00930647" w:rsidRPr="00B26808">
              <w:rPr>
                <w:rFonts w:ascii="Montserrat" w:hAnsi="Montserrat" w:cs="Arial"/>
              </w:rPr>
              <w:t xml:space="preserve">reate a constructor that accepts a </w:t>
            </w:r>
            <w:r w:rsidR="00930647" w:rsidRPr="00B26808">
              <w:rPr>
                <w:rFonts w:ascii="Montserrat" w:hAnsi="Montserrat" w:cs="Arial"/>
                <w:i/>
                <w:iCs/>
              </w:rPr>
              <w:t>make</w:t>
            </w:r>
            <w:r w:rsidR="00930647" w:rsidRPr="00B26808">
              <w:rPr>
                <w:rFonts w:ascii="Montserrat" w:hAnsi="Montserrat" w:cs="Arial"/>
              </w:rPr>
              <w:t xml:space="preserve"> and a </w:t>
            </w:r>
            <w:r w:rsidR="00930647" w:rsidRPr="00B26808">
              <w:rPr>
                <w:rFonts w:ascii="Montserrat" w:hAnsi="Montserrat" w:cs="Arial"/>
                <w:i/>
                <w:iCs/>
              </w:rPr>
              <w:t>model</w:t>
            </w:r>
            <w:r w:rsidR="00930647" w:rsidRPr="00B26808">
              <w:rPr>
                <w:rFonts w:ascii="Montserrat" w:hAnsi="Montserrat" w:cs="Arial"/>
              </w:rPr>
              <w:t xml:space="preserve"> only</w:t>
            </w:r>
            <w:r w:rsidR="005457FA" w:rsidRPr="00B26808">
              <w:rPr>
                <w:rFonts w:ascii="Montserrat" w:hAnsi="Montserrat" w:cs="Arial"/>
              </w:rPr>
              <w:t>.</w:t>
            </w:r>
          </w:p>
          <w:p w:rsidR="00930647" w:rsidRPr="00B26808" w:rsidRDefault="00930647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Initiali</w:t>
            </w:r>
            <w:r w:rsidR="00B26808" w:rsidRPr="00B26808">
              <w:rPr>
                <w:rFonts w:ascii="Montserrat" w:hAnsi="Montserrat" w:cs="Arial"/>
              </w:rPr>
              <w:t>s</w:t>
            </w:r>
            <w:r w:rsidRPr="00B26808">
              <w:rPr>
                <w:rFonts w:ascii="Montserrat" w:hAnsi="Montserrat" w:cs="Arial"/>
              </w:rPr>
              <w:t>e these values within the constructor</w:t>
            </w:r>
            <w:r w:rsidR="005457FA" w:rsidRPr="00B26808">
              <w:rPr>
                <w:rFonts w:ascii="Montserrat" w:hAnsi="Montserrat" w:cs="Arial"/>
              </w:rPr>
              <w:t>.</w:t>
            </w:r>
          </w:p>
        </w:tc>
      </w:tr>
      <w:tr w:rsidR="00375FAB" w:rsidRPr="00B26808" w:rsidTr="00375FAB">
        <w:tc>
          <w:tcPr>
            <w:tcW w:w="440" w:type="dxa"/>
          </w:tcPr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9</w:t>
            </w:r>
          </w:p>
        </w:tc>
        <w:tc>
          <w:tcPr>
            <w:tcW w:w="8576" w:type="dxa"/>
          </w:tcPr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 </w:t>
            </w:r>
            <w:r w:rsidRPr="00B26808">
              <w:rPr>
                <w:rFonts w:ascii="Montserrat" w:hAnsi="Montserrat" w:cs="Arial"/>
                <w:b/>
                <w:bCs/>
              </w:rPr>
              <w:t>CarConsole</w:t>
            </w:r>
            <w:r w:rsidRPr="00B26808">
              <w:rPr>
                <w:rFonts w:ascii="Montserrat" w:hAnsi="Montserrat" w:cs="Arial"/>
              </w:rPr>
              <w:t>:</w:t>
            </w:r>
          </w:p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Re</w:t>
            </w:r>
            <w:r w:rsidR="00B26808" w:rsidRPr="00B26808">
              <w:rPr>
                <w:rFonts w:ascii="Montserrat" w:hAnsi="Montserrat" w:cs="Arial"/>
              </w:rPr>
              <w:t>-</w:t>
            </w:r>
            <w:r w:rsidRPr="00B26808">
              <w:rPr>
                <w:rFonts w:ascii="Montserrat" w:hAnsi="Montserrat" w:cs="Arial"/>
              </w:rPr>
              <w:t>run the app. Does it build successfully?</w:t>
            </w:r>
          </w:p>
        </w:tc>
      </w:tr>
      <w:tr w:rsidR="00375FAB" w:rsidRPr="00B26808" w:rsidTr="00375FAB">
        <w:tc>
          <w:tcPr>
            <w:tcW w:w="440" w:type="dxa"/>
          </w:tcPr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10</w:t>
            </w:r>
          </w:p>
        </w:tc>
        <w:tc>
          <w:tcPr>
            <w:tcW w:w="8576" w:type="dxa"/>
          </w:tcPr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Create a </w:t>
            </w:r>
            <w:r w:rsidRPr="00B26808">
              <w:rPr>
                <w:rFonts w:ascii="Montserrat" w:hAnsi="Montserrat" w:cs="Arial"/>
                <w:i/>
                <w:iCs/>
              </w:rPr>
              <w:t>parameterless</w:t>
            </w:r>
            <w:r w:rsidRPr="00B26808">
              <w:rPr>
                <w:rFonts w:ascii="Montserrat" w:hAnsi="Montserrat" w:cs="Arial"/>
              </w:rPr>
              <w:t xml:space="preserve"> constructor</w:t>
            </w:r>
          </w:p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Set the make and model to be </w:t>
            </w:r>
            <w:r w:rsidRPr="00B26808">
              <w:rPr>
                <w:rFonts w:ascii="Montserrat" w:hAnsi="Montserrat" w:cs="Arial"/>
                <w:b/>
                <w:bCs/>
              </w:rPr>
              <w:t>Unknown</w:t>
            </w:r>
            <w:r w:rsidRPr="00B26808">
              <w:rPr>
                <w:rFonts w:ascii="Montserrat" w:hAnsi="Montserrat" w:cs="Arial"/>
              </w:rPr>
              <w:t xml:space="preserve">and the colour to be </w:t>
            </w:r>
            <w:r w:rsidRPr="00B26808">
              <w:rPr>
                <w:rFonts w:ascii="Montserrat" w:hAnsi="Montserrat" w:cs="Arial"/>
                <w:b/>
                <w:bCs/>
              </w:rPr>
              <w:t>Black</w:t>
            </w:r>
            <w:r w:rsidRPr="00B26808">
              <w:rPr>
                <w:rFonts w:ascii="Montserrat" w:hAnsi="Montserrat" w:cs="Arial"/>
              </w:rPr>
              <w:t>.</w:t>
            </w:r>
          </w:p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Confirm the console app builds and runs successfully.</w:t>
            </w:r>
          </w:p>
          <w:p w:rsidR="00E126F6" w:rsidRPr="00B26808" w:rsidRDefault="00E126F6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What value is displayed for the model?</w:t>
            </w:r>
          </w:p>
        </w:tc>
      </w:tr>
      <w:tr w:rsidR="00375FAB" w:rsidRPr="00B26808" w:rsidTr="00375FAB">
        <w:tc>
          <w:tcPr>
            <w:tcW w:w="440" w:type="dxa"/>
          </w:tcPr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11</w:t>
            </w:r>
          </w:p>
        </w:tc>
        <w:tc>
          <w:tcPr>
            <w:tcW w:w="8576" w:type="dxa"/>
          </w:tcPr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 </w:t>
            </w:r>
            <w:r w:rsidRPr="00B26808">
              <w:rPr>
                <w:rFonts w:ascii="Montserrat" w:hAnsi="Montserrat" w:cs="Arial"/>
                <w:b/>
                <w:bCs/>
              </w:rPr>
              <w:t>CarConsole</w:t>
            </w:r>
            <w:r w:rsidRPr="00B26808">
              <w:rPr>
                <w:rFonts w:ascii="Montserrat" w:hAnsi="Montserrat" w:cs="Arial"/>
              </w:rPr>
              <w:t>:</w:t>
            </w:r>
          </w:p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Instantiate a car object, </w:t>
            </w:r>
            <w:r w:rsidRPr="00B26808">
              <w:rPr>
                <w:rFonts w:ascii="Montserrat" w:hAnsi="Montserrat" w:cs="Arial"/>
                <w:b/>
                <w:bCs/>
              </w:rPr>
              <w:t>c2</w:t>
            </w:r>
            <w:r w:rsidRPr="00B26808">
              <w:rPr>
                <w:rFonts w:ascii="Montserrat" w:hAnsi="Montserrat" w:cs="Arial"/>
              </w:rPr>
              <w:t>, using the overloaded constructor.</w:t>
            </w:r>
            <w:r w:rsidR="00E126F6" w:rsidRPr="00B26808">
              <w:rPr>
                <w:rFonts w:ascii="Montserrat" w:hAnsi="Montserrat" w:cs="Arial"/>
              </w:rPr>
              <w:t xml:space="preserve"> The make is </w:t>
            </w:r>
            <w:r w:rsidR="00E126F6" w:rsidRPr="00B26808">
              <w:rPr>
                <w:rFonts w:ascii="Montserrat" w:hAnsi="Montserrat" w:cs="Arial"/>
                <w:b/>
                <w:bCs/>
              </w:rPr>
              <w:t>Audi</w:t>
            </w:r>
            <w:r w:rsidR="00E126F6" w:rsidRPr="00B26808">
              <w:rPr>
                <w:rFonts w:ascii="Montserrat" w:hAnsi="Montserrat" w:cs="Arial"/>
              </w:rPr>
              <w:t xml:space="preserve">, the model is </w:t>
            </w:r>
            <w:r w:rsidR="00E126F6" w:rsidRPr="00B26808">
              <w:rPr>
                <w:rFonts w:ascii="Montserrat" w:hAnsi="Montserrat" w:cs="Arial"/>
                <w:b/>
                <w:bCs/>
              </w:rPr>
              <w:t>TT</w:t>
            </w:r>
            <w:r w:rsidR="00E126F6" w:rsidRPr="00B26808">
              <w:rPr>
                <w:rFonts w:ascii="Montserrat" w:hAnsi="Montserrat" w:cs="Arial"/>
              </w:rPr>
              <w:t>;</w:t>
            </w:r>
          </w:p>
          <w:p w:rsidR="00375FAB" w:rsidRPr="00B26808" w:rsidRDefault="00375FAB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Write the </w:t>
            </w:r>
            <w:r w:rsidR="002C1917" w:rsidRPr="00B26808">
              <w:rPr>
                <w:rFonts w:ascii="Montserrat" w:hAnsi="Montserrat" w:cs="Arial"/>
              </w:rPr>
              <w:t xml:space="preserve">make and model of </w:t>
            </w:r>
            <w:r w:rsidR="002C1917" w:rsidRPr="00B26808">
              <w:rPr>
                <w:rFonts w:ascii="Montserrat" w:hAnsi="Montserrat" w:cs="Arial"/>
                <w:b/>
                <w:bCs/>
              </w:rPr>
              <w:t>c2</w:t>
            </w:r>
            <w:r w:rsidR="002C1917" w:rsidRPr="00B26808">
              <w:rPr>
                <w:rFonts w:ascii="Montserrat" w:hAnsi="Montserrat" w:cs="Arial"/>
              </w:rPr>
              <w:t xml:space="preserve"> to the console.</w:t>
            </w:r>
          </w:p>
          <w:p w:rsidR="002C1917" w:rsidRPr="00B26808" w:rsidRDefault="002C1917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Set the colour property to </w:t>
            </w:r>
            <w:r w:rsidR="009C21C1" w:rsidRPr="00B26808">
              <w:rPr>
                <w:rFonts w:ascii="Montserrat" w:hAnsi="Montserrat" w:cs="Arial"/>
                <w:b/>
                <w:bCs/>
              </w:rPr>
              <w:t>R</w:t>
            </w:r>
            <w:r w:rsidRPr="00B26808">
              <w:rPr>
                <w:rFonts w:ascii="Montserrat" w:hAnsi="Montserrat" w:cs="Arial"/>
                <w:b/>
                <w:bCs/>
              </w:rPr>
              <w:t>ed</w:t>
            </w:r>
            <w:r w:rsidRPr="00B26808">
              <w:rPr>
                <w:rFonts w:ascii="Montserrat" w:hAnsi="Montserrat" w:cs="Arial"/>
              </w:rPr>
              <w:t>.</w:t>
            </w:r>
          </w:p>
          <w:p w:rsidR="00375FAB" w:rsidRPr="00B26808" w:rsidRDefault="002C1917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Write c2’s colour property to the console.</w:t>
            </w:r>
          </w:p>
          <w:p w:rsidR="002C1917" w:rsidRPr="00B26808" w:rsidRDefault="002C1917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Set the speed of </w:t>
            </w:r>
            <w:r w:rsidRPr="00B26808">
              <w:rPr>
                <w:rFonts w:ascii="Montserrat" w:hAnsi="Montserrat" w:cs="Arial"/>
                <w:b/>
                <w:bCs/>
              </w:rPr>
              <w:t>c2</w:t>
            </w:r>
            <w:r w:rsidRPr="00B26808">
              <w:rPr>
                <w:rFonts w:ascii="Montserrat" w:hAnsi="Montserrat" w:cs="Arial"/>
              </w:rPr>
              <w:t xml:space="preserve"> to </w:t>
            </w:r>
            <w:r w:rsidRPr="00B26808">
              <w:rPr>
                <w:rFonts w:ascii="Montserrat" w:hAnsi="Montserrat" w:cs="Arial"/>
                <w:b/>
                <w:bCs/>
              </w:rPr>
              <w:t>30 miles per hour</w:t>
            </w:r>
            <w:r w:rsidRPr="00B26808">
              <w:rPr>
                <w:rFonts w:ascii="Montserrat" w:hAnsi="Montserrat" w:cs="Arial"/>
              </w:rPr>
              <w:t>.</w:t>
            </w:r>
          </w:p>
          <w:p w:rsidR="002C1917" w:rsidRPr="00B26808" w:rsidRDefault="002C1917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Display the speed in the console in both </w:t>
            </w:r>
            <w:r w:rsidRPr="00B26808">
              <w:rPr>
                <w:rFonts w:ascii="Montserrat" w:hAnsi="Montserrat" w:cs="Arial"/>
                <w:i/>
                <w:iCs/>
              </w:rPr>
              <w:t>miles per hour</w:t>
            </w:r>
            <w:r w:rsidRPr="00B26808">
              <w:rPr>
                <w:rFonts w:ascii="Montserrat" w:hAnsi="Montserrat" w:cs="Arial"/>
              </w:rPr>
              <w:t xml:space="preserve"> and </w:t>
            </w:r>
            <w:r w:rsidRPr="00B26808">
              <w:rPr>
                <w:rFonts w:ascii="Montserrat" w:hAnsi="Montserrat" w:cs="Arial"/>
                <w:i/>
                <w:iCs/>
              </w:rPr>
              <w:t>kilometres per hour</w:t>
            </w:r>
            <w:r w:rsidRPr="00B26808">
              <w:rPr>
                <w:rFonts w:ascii="Montserrat" w:hAnsi="Montserrat" w:cs="Arial"/>
              </w:rPr>
              <w:t>.</w:t>
            </w:r>
          </w:p>
        </w:tc>
      </w:tr>
      <w:tr w:rsidR="002C1917" w:rsidRPr="00B26808" w:rsidTr="00375FAB">
        <w:tc>
          <w:tcPr>
            <w:tcW w:w="440" w:type="dxa"/>
          </w:tcPr>
          <w:p w:rsidR="002C1917" w:rsidRPr="00B26808" w:rsidRDefault="002C1917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12</w:t>
            </w:r>
          </w:p>
        </w:tc>
        <w:tc>
          <w:tcPr>
            <w:tcW w:w="8576" w:type="dxa"/>
          </w:tcPr>
          <w:p w:rsidR="002C1917" w:rsidRPr="00B26808" w:rsidRDefault="002C1917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 </w:t>
            </w:r>
            <w:r w:rsidRPr="00B26808">
              <w:rPr>
                <w:rFonts w:ascii="Montserrat" w:hAnsi="Montserrat" w:cs="Arial"/>
                <w:b/>
                <w:bCs/>
              </w:rPr>
              <w:t>CarConsole</w:t>
            </w:r>
            <w:r w:rsidRPr="00B26808">
              <w:rPr>
                <w:rFonts w:ascii="Montserrat" w:hAnsi="Montserrat" w:cs="Arial"/>
              </w:rPr>
              <w:t>:</w:t>
            </w:r>
          </w:p>
          <w:p w:rsidR="002C1917" w:rsidRPr="00B26808" w:rsidRDefault="002C1917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Instantiate a car object, </w:t>
            </w:r>
            <w:r w:rsidRPr="00B26808">
              <w:rPr>
                <w:rFonts w:ascii="Montserrat" w:hAnsi="Montserrat" w:cs="Arial"/>
                <w:b/>
                <w:bCs/>
              </w:rPr>
              <w:t>c3</w:t>
            </w:r>
            <w:r w:rsidRPr="00B26808">
              <w:rPr>
                <w:rFonts w:ascii="Montserrat" w:hAnsi="Montserrat" w:cs="Arial"/>
              </w:rPr>
              <w:t xml:space="preserve">, using the overloaded constructor </w:t>
            </w:r>
            <w:r w:rsidR="009C21C1" w:rsidRPr="00B26808">
              <w:rPr>
                <w:rFonts w:ascii="Montserrat" w:hAnsi="Montserrat" w:cs="Arial"/>
              </w:rPr>
              <w:t>(</w:t>
            </w:r>
            <w:r w:rsidR="009C21C1" w:rsidRPr="00B26808">
              <w:rPr>
                <w:rFonts w:ascii="Montserrat" w:hAnsi="Montserrat" w:cs="Arial"/>
                <w:b/>
                <w:bCs/>
              </w:rPr>
              <w:t>BMW</w:t>
            </w:r>
            <w:r w:rsidR="009C21C1" w:rsidRPr="00B26808">
              <w:rPr>
                <w:rFonts w:ascii="Montserrat" w:hAnsi="Montserrat" w:cs="Arial"/>
              </w:rPr>
              <w:t xml:space="preserve">, </w:t>
            </w:r>
            <w:r w:rsidR="009C21C1" w:rsidRPr="00B26808">
              <w:rPr>
                <w:rFonts w:ascii="Montserrat" w:hAnsi="Montserrat" w:cs="Arial"/>
                <w:b/>
                <w:bCs/>
              </w:rPr>
              <w:t>X</w:t>
            </w:r>
            <w:r w:rsidR="00CF7433" w:rsidRPr="00B26808">
              <w:rPr>
                <w:rFonts w:ascii="Montserrat" w:hAnsi="Montserrat" w:cs="Arial"/>
                <w:b/>
                <w:bCs/>
              </w:rPr>
              <w:t>5</w:t>
            </w:r>
            <w:r w:rsidR="00CF7433" w:rsidRPr="00B26808">
              <w:rPr>
                <w:rFonts w:ascii="Montserrat" w:hAnsi="Montserrat" w:cs="Arial"/>
              </w:rPr>
              <w:t xml:space="preserve">) </w:t>
            </w:r>
            <w:r w:rsidRPr="00B26808">
              <w:rPr>
                <w:rFonts w:ascii="Montserrat" w:hAnsi="Montserrat" w:cs="Arial"/>
              </w:rPr>
              <w:t>and an object initiali</w:t>
            </w:r>
            <w:r w:rsidR="00B26808" w:rsidRPr="00B26808">
              <w:rPr>
                <w:rFonts w:ascii="Montserrat" w:hAnsi="Montserrat" w:cs="Arial"/>
              </w:rPr>
              <w:t>s</w:t>
            </w:r>
            <w:r w:rsidRPr="00B26808">
              <w:rPr>
                <w:rFonts w:ascii="Montserrat" w:hAnsi="Montserrat" w:cs="Arial"/>
              </w:rPr>
              <w:t>er</w:t>
            </w:r>
            <w:r w:rsidR="0057195F" w:rsidRPr="00B26808">
              <w:rPr>
                <w:rFonts w:ascii="Montserrat" w:hAnsi="Montserrat" w:cs="Arial"/>
              </w:rPr>
              <w:t xml:space="preserve"> that set</w:t>
            </w:r>
            <w:r w:rsidR="00CF7433" w:rsidRPr="00B26808">
              <w:rPr>
                <w:rFonts w:ascii="Montserrat" w:hAnsi="Montserrat" w:cs="Arial"/>
              </w:rPr>
              <w:t>s</w:t>
            </w:r>
            <w:r w:rsidR="0057195F" w:rsidRPr="00B26808">
              <w:rPr>
                <w:rFonts w:ascii="Montserrat" w:hAnsi="Montserrat" w:cs="Arial"/>
              </w:rPr>
              <w:t xml:space="preserve"> the colour to </w:t>
            </w:r>
            <w:r w:rsidR="00CF7433" w:rsidRPr="00B26808">
              <w:rPr>
                <w:rFonts w:ascii="Montserrat" w:hAnsi="Montserrat" w:cs="Arial"/>
                <w:b/>
                <w:bCs/>
              </w:rPr>
              <w:lastRenderedPageBreak/>
              <w:t>Grey</w:t>
            </w:r>
            <w:r w:rsidR="0057195F" w:rsidRPr="00B26808">
              <w:rPr>
                <w:rFonts w:ascii="Montserrat" w:hAnsi="Montserrat" w:cs="Arial"/>
              </w:rPr>
              <w:t xml:space="preserve"> and the registration number to </w:t>
            </w:r>
            <w:r w:rsidR="0057195F" w:rsidRPr="00B26808">
              <w:rPr>
                <w:rFonts w:ascii="Montserrat" w:hAnsi="Montserrat" w:cs="Arial"/>
                <w:b/>
                <w:bCs/>
              </w:rPr>
              <w:t>ABC 123</w:t>
            </w:r>
            <w:r w:rsidR="00B26808" w:rsidRPr="00B26808">
              <w:rPr>
                <w:rFonts w:ascii="Montserrat" w:hAnsi="Montserrat" w:cs="Arial"/>
              </w:rPr>
              <w:t>.</w:t>
            </w:r>
          </w:p>
          <w:p w:rsidR="002C1917" w:rsidRPr="00B26808" w:rsidRDefault="0057195F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Write the property values of </w:t>
            </w:r>
            <w:r w:rsidRPr="00B26808">
              <w:rPr>
                <w:rFonts w:ascii="Montserrat" w:hAnsi="Montserrat" w:cs="Arial"/>
                <w:b/>
                <w:bCs/>
              </w:rPr>
              <w:t>c3</w:t>
            </w:r>
            <w:r w:rsidRPr="00B26808">
              <w:rPr>
                <w:rFonts w:ascii="Montserrat" w:hAnsi="Montserrat" w:cs="Arial"/>
              </w:rPr>
              <w:t xml:space="preserve"> to the console.</w:t>
            </w:r>
          </w:p>
        </w:tc>
      </w:tr>
      <w:tr w:rsidR="0057195F" w:rsidRPr="00B26808" w:rsidTr="00375FAB">
        <w:tc>
          <w:tcPr>
            <w:tcW w:w="440" w:type="dxa"/>
          </w:tcPr>
          <w:p w:rsidR="0057195F" w:rsidRPr="00B26808" w:rsidRDefault="0057195F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lastRenderedPageBreak/>
              <w:t>13</w:t>
            </w:r>
          </w:p>
        </w:tc>
        <w:tc>
          <w:tcPr>
            <w:tcW w:w="8576" w:type="dxa"/>
          </w:tcPr>
          <w:p w:rsidR="0066173D" w:rsidRPr="00B26808" w:rsidRDefault="00ED1826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 </w:t>
            </w:r>
            <w:r w:rsidRPr="00B26808">
              <w:rPr>
                <w:rFonts w:ascii="Montserrat" w:hAnsi="Montserrat" w:cs="Arial"/>
                <w:b/>
                <w:bCs/>
              </w:rPr>
              <w:t>Car.cs</w:t>
            </w:r>
            <w:r w:rsidRPr="00B26808">
              <w:rPr>
                <w:rFonts w:ascii="Montserrat" w:hAnsi="Montserrat" w:cs="Arial"/>
              </w:rPr>
              <w:t>, c</w:t>
            </w:r>
            <w:r w:rsidR="0057195F" w:rsidRPr="00B26808">
              <w:rPr>
                <w:rFonts w:ascii="Montserrat" w:hAnsi="Montserrat" w:cs="Arial"/>
              </w:rPr>
              <w:t xml:space="preserve">hain the parameterless constructor to the overloaded constructor, passing </w:t>
            </w:r>
            <w:r w:rsidR="0057195F" w:rsidRPr="00B26808">
              <w:rPr>
                <w:rFonts w:ascii="Montserrat" w:hAnsi="Montserrat" w:cs="Arial"/>
                <w:b/>
                <w:bCs/>
              </w:rPr>
              <w:t>Unknown Make</w:t>
            </w:r>
            <w:r w:rsidR="0057195F" w:rsidRPr="00B26808">
              <w:rPr>
                <w:rFonts w:ascii="Montserrat" w:hAnsi="Montserrat" w:cs="Arial"/>
              </w:rPr>
              <w:t xml:space="preserve"> and </w:t>
            </w:r>
            <w:r w:rsidR="0057195F" w:rsidRPr="00B26808">
              <w:rPr>
                <w:rFonts w:ascii="Montserrat" w:hAnsi="Montserrat" w:cs="Arial"/>
                <w:b/>
                <w:bCs/>
              </w:rPr>
              <w:t>Unknown Model</w:t>
            </w:r>
            <w:r w:rsidR="0057195F" w:rsidRPr="00B26808">
              <w:rPr>
                <w:rFonts w:ascii="Montserrat" w:hAnsi="Montserrat" w:cs="Arial"/>
              </w:rPr>
              <w:t xml:space="preserve"> as the parameters.</w:t>
            </w:r>
          </w:p>
          <w:p w:rsidR="0066173D" w:rsidRPr="00B26808" w:rsidRDefault="0066173D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In the body of the parameterless constructor</w:t>
            </w:r>
            <w:r w:rsidR="00B26808" w:rsidRPr="00B26808">
              <w:rPr>
                <w:rFonts w:ascii="Montserrat" w:hAnsi="Montserrat" w:cs="Arial"/>
              </w:rPr>
              <w:t>,</w:t>
            </w:r>
            <w:r w:rsidRPr="00B26808">
              <w:rPr>
                <w:rFonts w:ascii="Montserrat" w:hAnsi="Montserrat" w:cs="Arial"/>
              </w:rPr>
              <w:t xml:space="preserve"> remove </w:t>
            </w:r>
            <w:r w:rsidR="00B26808" w:rsidRPr="00B26808">
              <w:rPr>
                <w:rFonts w:ascii="Montserrat" w:hAnsi="Montserrat" w:cs="Arial"/>
              </w:rPr>
              <w:t xml:space="preserve">the make and model and set the colour </w:t>
            </w:r>
            <w:r w:rsidRPr="00B26808">
              <w:rPr>
                <w:rFonts w:ascii="Montserrat" w:hAnsi="Montserrat" w:cs="Arial"/>
              </w:rPr>
              <w:t xml:space="preserve">to be </w:t>
            </w:r>
            <w:r w:rsidRPr="00B26808">
              <w:rPr>
                <w:rFonts w:ascii="Montserrat" w:hAnsi="Montserrat" w:cs="Arial"/>
                <w:b/>
                <w:bCs/>
              </w:rPr>
              <w:t>White</w:t>
            </w:r>
            <w:r w:rsidRPr="00B26808">
              <w:rPr>
                <w:rFonts w:ascii="Montserrat" w:hAnsi="Montserrat" w:cs="Arial"/>
              </w:rPr>
              <w:t>.</w:t>
            </w:r>
          </w:p>
          <w:p w:rsidR="0057195F" w:rsidRPr="00B26808" w:rsidRDefault="0057195F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Confirm the console application still builds and runs successfully.</w:t>
            </w:r>
          </w:p>
        </w:tc>
      </w:tr>
      <w:tr w:rsidR="0066173D" w:rsidRPr="00B26808" w:rsidTr="00375FAB">
        <w:tc>
          <w:tcPr>
            <w:tcW w:w="440" w:type="dxa"/>
          </w:tcPr>
          <w:p w:rsidR="0066173D" w:rsidRPr="00B26808" w:rsidRDefault="0066173D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>14</w:t>
            </w:r>
          </w:p>
        </w:tc>
        <w:tc>
          <w:tcPr>
            <w:tcW w:w="8576" w:type="dxa"/>
          </w:tcPr>
          <w:p w:rsidR="0066173D" w:rsidRPr="00B26808" w:rsidRDefault="0066173D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 </w:t>
            </w:r>
            <w:r w:rsidRPr="00B26808">
              <w:rPr>
                <w:rFonts w:ascii="Montserrat" w:hAnsi="Montserrat" w:cs="Arial"/>
                <w:b/>
                <w:bCs/>
              </w:rPr>
              <w:t>CarConsole</w:t>
            </w:r>
            <w:r w:rsidRPr="00B26808">
              <w:rPr>
                <w:rFonts w:ascii="Montserrat" w:hAnsi="Montserrat" w:cs="Arial"/>
              </w:rPr>
              <w:t>:</w:t>
            </w:r>
          </w:p>
          <w:p w:rsidR="0066173D" w:rsidRPr="00B26808" w:rsidRDefault="0066173D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Instantiate a car object, </w:t>
            </w:r>
            <w:r w:rsidRPr="00B26808">
              <w:rPr>
                <w:rFonts w:ascii="Montserrat" w:hAnsi="Montserrat" w:cs="Arial"/>
                <w:b/>
                <w:bCs/>
              </w:rPr>
              <w:t>c4</w:t>
            </w:r>
            <w:r w:rsidRPr="00B26808">
              <w:rPr>
                <w:rFonts w:ascii="Montserrat" w:hAnsi="Montserrat" w:cs="Arial"/>
              </w:rPr>
              <w:t>, using the parameterless constructor.</w:t>
            </w:r>
          </w:p>
          <w:p w:rsidR="0066173D" w:rsidRPr="00B26808" w:rsidRDefault="0066173D" w:rsidP="00B46F62">
            <w:pPr>
              <w:spacing w:beforeLines="40" w:afterLines="120"/>
              <w:rPr>
                <w:rFonts w:ascii="Montserrat" w:hAnsi="Montserrat" w:cs="Arial"/>
              </w:rPr>
            </w:pPr>
            <w:r w:rsidRPr="00B26808">
              <w:rPr>
                <w:rFonts w:ascii="Montserrat" w:hAnsi="Montserrat" w:cs="Arial"/>
              </w:rPr>
              <w:t xml:space="preserve">Write the property values of </w:t>
            </w:r>
            <w:r w:rsidRPr="00B26808">
              <w:rPr>
                <w:rFonts w:ascii="Montserrat" w:hAnsi="Montserrat" w:cs="Arial"/>
                <w:b/>
                <w:bCs/>
              </w:rPr>
              <w:t>c4</w:t>
            </w:r>
            <w:r w:rsidRPr="00B26808">
              <w:rPr>
                <w:rFonts w:ascii="Montserrat" w:hAnsi="Montserrat" w:cs="Arial"/>
              </w:rPr>
              <w:t xml:space="preserve"> to the console.</w:t>
            </w:r>
          </w:p>
          <w:p w:rsidR="0066173D" w:rsidRPr="00B26808" w:rsidRDefault="00B46F62" w:rsidP="00B46F62">
            <w:pPr>
              <w:spacing w:beforeLines="40" w:afterLines="120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Run the project and c</w:t>
            </w:r>
            <w:r w:rsidR="0066173D" w:rsidRPr="00B26808">
              <w:rPr>
                <w:rFonts w:ascii="Montserrat" w:hAnsi="Montserrat" w:cs="Arial"/>
              </w:rPr>
              <w:t xml:space="preserve">onfirm </w:t>
            </w:r>
            <w:r w:rsidR="0066173D" w:rsidRPr="00B26808">
              <w:rPr>
                <w:rFonts w:ascii="Montserrat" w:hAnsi="Montserrat" w:cs="Arial"/>
                <w:b/>
                <w:bCs/>
              </w:rPr>
              <w:t>c4</w:t>
            </w:r>
            <w:r w:rsidR="0066173D" w:rsidRPr="00B26808">
              <w:rPr>
                <w:rFonts w:ascii="Montserrat" w:hAnsi="Montserrat" w:cs="Arial"/>
              </w:rPr>
              <w:t xml:space="preserve"> is an unknown make and model that is white</w:t>
            </w:r>
            <w:r>
              <w:rPr>
                <w:rFonts w:ascii="Montserrat" w:hAnsi="Montserrat" w:cs="Arial"/>
              </w:rPr>
              <w:t>,</w:t>
            </w:r>
            <w:r w:rsidR="00554CF1" w:rsidRPr="00B26808">
              <w:rPr>
                <w:rFonts w:ascii="Montserrat" w:hAnsi="Montserrat" w:cs="Arial"/>
              </w:rPr>
              <w:t xml:space="preserve"> with an empty registration number</w:t>
            </w:r>
            <w:r w:rsidR="0066173D" w:rsidRPr="00B26808">
              <w:rPr>
                <w:rFonts w:ascii="Montserrat" w:hAnsi="Montserrat" w:cs="Arial"/>
              </w:rPr>
              <w:t>.</w:t>
            </w:r>
          </w:p>
        </w:tc>
      </w:tr>
    </w:tbl>
    <w:p w:rsidR="00B47D59" w:rsidRDefault="00B47D59" w:rsidP="00B47D59">
      <w:pPr>
        <w:pStyle w:val="ParagraphStyle"/>
      </w:pPr>
    </w:p>
    <w:p w:rsidR="00B47D59" w:rsidRDefault="00B47D59" w:rsidP="00B47D59">
      <w:pPr>
        <w:pStyle w:val="ParagraphStyle"/>
      </w:pPr>
    </w:p>
    <w:p w:rsidR="001C5F42" w:rsidRPr="00073C52" w:rsidRDefault="001C5F42" w:rsidP="00073C52">
      <w:pPr>
        <w:rPr>
          <w:rFonts w:ascii="Montserrat Light" w:eastAsia="Arial" w:hAnsi="Montserrat Light" w:cs="Arial"/>
          <w:color w:val="000000" w:themeColor="text1"/>
          <w:szCs w:val="22"/>
          <w:lang w:val="en-US"/>
        </w:rPr>
      </w:pPr>
    </w:p>
    <w:p w:rsidR="001C5F42" w:rsidRDefault="001C5F42" w:rsidP="00B46F62">
      <w:pPr>
        <w:spacing w:beforeLines="40" w:afterLines="120" w:line="240" w:lineRule="auto"/>
      </w:pPr>
    </w:p>
    <w:p w:rsidR="001C5F42" w:rsidRDefault="001C5F42" w:rsidP="00B46F62">
      <w:pPr>
        <w:spacing w:beforeLines="40" w:afterLines="120" w:line="240" w:lineRule="auto"/>
      </w:pPr>
    </w:p>
    <w:p w:rsidR="009C2756" w:rsidRPr="004655B2" w:rsidRDefault="009C2756" w:rsidP="004655B2">
      <w:pPr>
        <w:sectPr w:rsidR="009C2756" w:rsidRPr="004655B2" w:rsidSect="00353BCD">
          <w:headerReference w:type="default" r:id="rId11"/>
          <w:footerReference w:type="default" r:id="rId12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:rsidR="00DD276D" w:rsidRPr="00DD276D" w:rsidRDefault="00DD276D" w:rsidP="00404BA6">
      <w:pPr>
        <w:pStyle w:val="Heading2"/>
      </w:pPr>
    </w:p>
    <w:sectPr w:rsidR="00DD276D" w:rsidRPr="00DD276D" w:rsidSect="000900F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8BF" w:rsidRDefault="006948BF" w:rsidP="009B4EED">
      <w:pPr>
        <w:spacing w:after="0" w:line="240" w:lineRule="auto"/>
      </w:pPr>
      <w:r>
        <w:separator/>
      </w:r>
    </w:p>
  </w:endnote>
  <w:endnote w:type="continuationSeparator" w:id="1">
    <w:p w:rsidR="006948BF" w:rsidRDefault="006948BF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DD276D" w:rsidRDefault="00DD276D" w:rsidP="00DD276D">
        <w:pPr>
          <w:pStyle w:val="Footer"/>
        </w:pPr>
      </w:p>
      <w:p w:rsidR="00DD276D" w:rsidRPr="00DD276D" w:rsidRDefault="000900F8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="00DD276D"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B46F62">
          <w:rPr>
            <w:rFonts w:ascii="Montserrat Light" w:hAnsi="Montserrat Light"/>
            <w:noProof/>
            <w:sz w:val="20"/>
          </w:rPr>
          <w:t>1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</w:p>
    </w:sdtContent>
  </w:sdt>
  <w:p w:rsidR="00DD276D" w:rsidRDefault="00DD27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Default="00DD276D" w:rsidP="00DD276D">
    <w:pPr>
      <w:pStyle w:val="Footer"/>
    </w:pPr>
  </w:p>
  <w:p w:rsidR="00DD276D" w:rsidRPr="00DD276D" w:rsidRDefault="000900F8" w:rsidP="00DD276D">
    <w:pPr>
      <w:pStyle w:val="Footer"/>
      <w:rPr>
        <w:rFonts w:ascii="Montserrat Light" w:hAnsi="Montserrat Light"/>
        <w:sz w:val="20"/>
      </w:rPr>
    </w:pPr>
    <w:r>
      <w:rPr>
        <w:rFonts w:ascii="Montserrat Light" w:hAnsi="Montserrat Light"/>
        <w:noProof/>
        <w:color w:val="auto"/>
        <w:sz w:val="20"/>
      </w:rPr>
    </w:r>
  </w:p>
  <w:p w:rsidR="00DD276D" w:rsidRDefault="00DD2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8BF" w:rsidRDefault="006948BF" w:rsidP="009B4EED">
      <w:pPr>
        <w:spacing w:after="0" w:line="240" w:lineRule="auto"/>
      </w:pPr>
      <w:r>
        <w:separator/>
      </w:r>
    </w:p>
  </w:footnote>
  <w:footnote w:type="continuationSeparator" w:id="1">
    <w:p w:rsidR="006948BF" w:rsidRDefault="006948BF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EED" w:rsidRDefault="00DD276D" w:rsidP="00837A65">
    <w:pPr>
      <w:pStyle w:val="Header"/>
      <w:tabs>
        <w:tab w:val="clear" w:pos="4513"/>
        <w:tab w:val="clear" w:pos="9026"/>
        <w:tab w:val="left" w:pos="7185"/>
      </w:tabs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-609600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5513A"/>
    <w:multiLevelType w:val="hybridMultilevel"/>
    <w:tmpl w:val="B3D46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83D39"/>
    <w:multiLevelType w:val="hybridMultilevel"/>
    <w:tmpl w:val="F560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747C"/>
    <w:multiLevelType w:val="hybridMultilevel"/>
    <w:tmpl w:val="0674F8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345AB"/>
    <w:multiLevelType w:val="hybridMultilevel"/>
    <w:tmpl w:val="F06C27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6">
    <w:nsid w:val="6C8F726D"/>
    <w:multiLevelType w:val="hybridMultilevel"/>
    <w:tmpl w:val="2C529F48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2"/>
    </w:lvlOverride>
  </w:num>
  <w:num w:numId="6">
    <w:abstractNumId w:val="5"/>
    <w:lvlOverride w:ilvl="0">
      <w:startOverride w:val="3"/>
    </w:lvlOverride>
  </w:num>
  <w:num w:numId="7">
    <w:abstractNumId w:val="5"/>
    <w:lvlOverride w:ilvl="0">
      <w:startOverride w:val="4"/>
    </w:lvlOverride>
  </w:num>
  <w:num w:numId="8">
    <w:abstractNumId w:val="5"/>
    <w:lvlOverride w:ilvl="0">
      <w:startOverride w:val="5"/>
    </w:lvlOverride>
  </w:num>
  <w:num w:numId="9">
    <w:abstractNumId w:val="5"/>
    <w:lvlOverride w:ilvl="0">
      <w:startOverride w:val="6"/>
    </w:lvlOverride>
  </w:num>
  <w:num w:numId="10">
    <w:abstractNumId w:val="5"/>
    <w:lvlOverride w:ilvl="0">
      <w:startOverride w:val="7"/>
    </w:lvlOverride>
  </w:num>
  <w:num w:numId="11">
    <w:abstractNumId w:val="5"/>
    <w:lvlOverride w:ilvl="0">
      <w:startOverride w:val="8"/>
    </w:lvlOverride>
  </w:num>
  <w:num w:numId="12">
    <w:abstractNumId w:val="5"/>
    <w:lvlOverride w:ilvl="0">
      <w:startOverride w:val="9"/>
    </w:lvlOverride>
  </w:num>
  <w:num w:numId="13">
    <w:abstractNumId w:val="5"/>
    <w:lvlOverride w:ilvl="0">
      <w:startOverride w:val="10"/>
    </w:lvlOverride>
  </w:num>
  <w:num w:numId="14">
    <w:abstractNumId w:val="5"/>
    <w:lvlOverride w:ilvl="0">
      <w:startOverride w:val="11"/>
    </w:lvlOverride>
  </w:num>
  <w:num w:numId="15">
    <w:abstractNumId w:val="5"/>
    <w:lvlOverride w:ilvl="0">
      <w:startOverride w:val="12"/>
    </w:lvlOverride>
  </w:num>
  <w:num w:numId="16">
    <w:abstractNumId w:val="5"/>
    <w:lvlOverride w:ilvl="0">
      <w:startOverride w:val="13"/>
    </w:lvlOverride>
  </w:num>
  <w:num w:numId="17">
    <w:abstractNumId w:val="5"/>
    <w:lvlOverride w:ilvl="0">
      <w:startOverride w:val="14"/>
    </w:lvlOverride>
  </w:num>
  <w:num w:numId="18">
    <w:abstractNumId w:val="5"/>
    <w:lvlOverride w:ilvl="0">
      <w:startOverride w:val="15"/>
    </w:lvlOverride>
  </w:num>
  <w:num w:numId="19">
    <w:abstractNumId w:val="5"/>
    <w:lvlOverride w:ilvl="0">
      <w:startOverride w:val="16"/>
    </w:lvlOverride>
  </w:num>
  <w:num w:numId="20">
    <w:abstractNumId w:val="5"/>
    <w:lvlOverride w:ilvl="0">
      <w:startOverride w:val="17"/>
    </w:lvlOverride>
  </w:num>
  <w:num w:numId="21">
    <w:abstractNumId w:val="5"/>
    <w:lvlOverride w:ilvl="0">
      <w:startOverride w:val="18"/>
    </w:lvlOverride>
  </w:num>
  <w:num w:numId="22">
    <w:abstractNumId w:val="5"/>
    <w:lvlOverride w:ilvl="0">
      <w:startOverride w:val="19"/>
    </w:lvlOverride>
  </w:num>
  <w:num w:numId="23">
    <w:abstractNumId w:val="3"/>
  </w:num>
  <w:num w:numId="24">
    <w:abstractNumId w:val="4"/>
  </w:num>
  <w:num w:numId="25">
    <w:abstractNumId w:val="6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B4EED"/>
    <w:rsid w:val="0001792F"/>
    <w:rsid w:val="00044E6E"/>
    <w:rsid w:val="00054106"/>
    <w:rsid w:val="00067898"/>
    <w:rsid w:val="00073C52"/>
    <w:rsid w:val="00077173"/>
    <w:rsid w:val="00077EB9"/>
    <w:rsid w:val="000900F8"/>
    <w:rsid w:val="000929C7"/>
    <w:rsid w:val="000A4249"/>
    <w:rsid w:val="000D4173"/>
    <w:rsid w:val="001331BF"/>
    <w:rsid w:val="001442DD"/>
    <w:rsid w:val="00164334"/>
    <w:rsid w:val="00192D78"/>
    <w:rsid w:val="00194798"/>
    <w:rsid w:val="001C5F42"/>
    <w:rsid w:val="001D2645"/>
    <w:rsid w:val="001E7233"/>
    <w:rsid w:val="00223F7E"/>
    <w:rsid w:val="00244D00"/>
    <w:rsid w:val="00255B75"/>
    <w:rsid w:val="00261096"/>
    <w:rsid w:val="00275906"/>
    <w:rsid w:val="002968C8"/>
    <w:rsid w:val="00296E49"/>
    <w:rsid w:val="002C1917"/>
    <w:rsid w:val="002C3632"/>
    <w:rsid w:val="002F5F43"/>
    <w:rsid w:val="00332227"/>
    <w:rsid w:val="00353BCD"/>
    <w:rsid w:val="00367C58"/>
    <w:rsid w:val="003746E3"/>
    <w:rsid w:val="00375FAB"/>
    <w:rsid w:val="003B7FB0"/>
    <w:rsid w:val="003F02AA"/>
    <w:rsid w:val="003F667F"/>
    <w:rsid w:val="00404BA6"/>
    <w:rsid w:val="00405F78"/>
    <w:rsid w:val="0042073F"/>
    <w:rsid w:val="00423F03"/>
    <w:rsid w:val="00431425"/>
    <w:rsid w:val="00440B92"/>
    <w:rsid w:val="004655B2"/>
    <w:rsid w:val="00493D3C"/>
    <w:rsid w:val="004D07CC"/>
    <w:rsid w:val="004D7830"/>
    <w:rsid w:val="004E0700"/>
    <w:rsid w:val="004F0A64"/>
    <w:rsid w:val="00512FD1"/>
    <w:rsid w:val="0053021E"/>
    <w:rsid w:val="005457FA"/>
    <w:rsid w:val="00554CF1"/>
    <w:rsid w:val="0056184B"/>
    <w:rsid w:val="0057195F"/>
    <w:rsid w:val="00575A6A"/>
    <w:rsid w:val="00577E22"/>
    <w:rsid w:val="00595413"/>
    <w:rsid w:val="005A0B93"/>
    <w:rsid w:val="005D0E4D"/>
    <w:rsid w:val="005E3597"/>
    <w:rsid w:val="005F1B68"/>
    <w:rsid w:val="005F5A37"/>
    <w:rsid w:val="006052CB"/>
    <w:rsid w:val="00654EF1"/>
    <w:rsid w:val="0066173D"/>
    <w:rsid w:val="00670F10"/>
    <w:rsid w:val="006742DB"/>
    <w:rsid w:val="0068268C"/>
    <w:rsid w:val="006948BF"/>
    <w:rsid w:val="006B0FD9"/>
    <w:rsid w:val="006B323C"/>
    <w:rsid w:val="006F652B"/>
    <w:rsid w:val="006F7A2C"/>
    <w:rsid w:val="00700C60"/>
    <w:rsid w:val="007014D2"/>
    <w:rsid w:val="0070519D"/>
    <w:rsid w:val="0071155C"/>
    <w:rsid w:val="00765B7B"/>
    <w:rsid w:val="00784971"/>
    <w:rsid w:val="00786425"/>
    <w:rsid w:val="007A08E3"/>
    <w:rsid w:val="007B6AA5"/>
    <w:rsid w:val="007C0EE7"/>
    <w:rsid w:val="00807060"/>
    <w:rsid w:val="00824896"/>
    <w:rsid w:val="00837A65"/>
    <w:rsid w:val="00866CAB"/>
    <w:rsid w:val="00883FA2"/>
    <w:rsid w:val="00891B2B"/>
    <w:rsid w:val="008C19FD"/>
    <w:rsid w:val="008C3060"/>
    <w:rsid w:val="008D569E"/>
    <w:rsid w:val="008F1FEE"/>
    <w:rsid w:val="008F4E14"/>
    <w:rsid w:val="008F5373"/>
    <w:rsid w:val="008F74D3"/>
    <w:rsid w:val="009070BB"/>
    <w:rsid w:val="009165F3"/>
    <w:rsid w:val="00930647"/>
    <w:rsid w:val="00936227"/>
    <w:rsid w:val="009368F2"/>
    <w:rsid w:val="00942546"/>
    <w:rsid w:val="0096578F"/>
    <w:rsid w:val="009B2929"/>
    <w:rsid w:val="009B3D62"/>
    <w:rsid w:val="009B4EED"/>
    <w:rsid w:val="009C21C1"/>
    <w:rsid w:val="009C2756"/>
    <w:rsid w:val="009C426A"/>
    <w:rsid w:val="009C5F73"/>
    <w:rsid w:val="009E2131"/>
    <w:rsid w:val="009E2C93"/>
    <w:rsid w:val="009F7D19"/>
    <w:rsid w:val="00A258F6"/>
    <w:rsid w:val="00A400DC"/>
    <w:rsid w:val="00A44D01"/>
    <w:rsid w:val="00A535E3"/>
    <w:rsid w:val="00A716E7"/>
    <w:rsid w:val="00A74B04"/>
    <w:rsid w:val="00A8211C"/>
    <w:rsid w:val="00A94ECE"/>
    <w:rsid w:val="00AA1F41"/>
    <w:rsid w:val="00AA2CE9"/>
    <w:rsid w:val="00AA3E3E"/>
    <w:rsid w:val="00AB65B2"/>
    <w:rsid w:val="00AC3AF7"/>
    <w:rsid w:val="00B00303"/>
    <w:rsid w:val="00B05459"/>
    <w:rsid w:val="00B26808"/>
    <w:rsid w:val="00B26DD5"/>
    <w:rsid w:val="00B4454E"/>
    <w:rsid w:val="00B46F62"/>
    <w:rsid w:val="00B47D59"/>
    <w:rsid w:val="00B73522"/>
    <w:rsid w:val="00B73629"/>
    <w:rsid w:val="00B77385"/>
    <w:rsid w:val="00BA2D12"/>
    <w:rsid w:val="00BA46B5"/>
    <w:rsid w:val="00BA573D"/>
    <w:rsid w:val="00BD28C4"/>
    <w:rsid w:val="00BE211F"/>
    <w:rsid w:val="00BF5929"/>
    <w:rsid w:val="00C1123F"/>
    <w:rsid w:val="00C3121F"/>
    <w:rsid w:val="00C349A9"/>
    <w:rsid w:val="00C41BC8"/>
    <w:rsid w:val="00C466C3"/>
    <w:rsid w:val="00C91F15"/>
    <w:rsid w:val="00C94AE6"/>
    <w:rsid w:val="00CB1B10"/>
    <w:rsid w:val="00CF21C9"/>
    <w:rsid w:val="00CF32B3"/>
    <w:rsid w:val="00CF7433"/>
    <w:rsid w:val="00D036F3"/>
    <w:rsid w:val="00D333C7"/>
    <w:rsid w:val="00D62EF0"/>
    <w:rsid w:val="00D91BBE"/>
    <w:rsid w:val="00DD276D"/>
    <w:rsid w:val="00DD56ED"/>
    <w:rsid w:val="00DD7722"/>
    <w:rsid w:val="00DE51FB"/>
    <w:rsid w:val="00DF0A9B"/>
    <w:rsid w:val="00DF0FC7"/>
    <w:rsid w:val="00DF6D87"/>
    <w:rsid w:val="00DF72B4"/>
    <w:rsid w:val="00E04976"/>
    <w:rsid w:val="00E126F6"/>
    <w:rsid w:val="00E43E6B"/>
    <w:rsid w:val="00E44A87"/>
    <w:rsid w:val="00E61B0E"/>
    <w:rsid w:val="00E62717"/>
    <w:rsid w:val="00E83412"/>
    <w:rsid w:val="00E90974"/>
    <w:rsid w:val="00E9130E"/>
    <w:rsid w:val="00EA3818"/>
    <w:rsid w:val="00EA5233"/>
    <w:rsid w:val="00EC01DA"/>
    <w:rsid w:val="00EC7DFF"/>
    <w:rsid w:val="00ED1826"/>
    <w:rsid w:val="00ED2884"/>
    <w:rsid w:val="00EE0B26"/>
    <w:rsid w:val="00F0321D"/>
    <w:rsid w:val="00F13050"/>
    <w:rsid w:val="00F52BDE"/>
    <w:rsid w:val="00F57C9B"/>
    <w:rsid w:val="00F60C9C"/>
    <w:rsid w:val="00F71496"/>
    <w:rsid w:val="00F83B06"/>
    <w:rsid w:val="00F84AF1"/>
    <w:rsid w:val="00FD26FF"/>
    <w:rsid w:val="00FD6676"/>
    <w:rsid w:val="00FF7A82"/>
    <w:rsid w:val="11A1D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C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353BCD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Ind w:w="0" w:type="dxa"/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Autospacing="0" w:afterLines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76CB1A6A97F4F94C30509F5BB9151" ma:contentTypeVersion="6" ma:contentTypeDescription="Create a new document." ma:contentTypeScope="" ma:versionID="ac460c2100dff86cf8401538a9f5564b">
  <xsd:schema xmlns:xsd="http://www.w3.org/2001/XMLSchema" xmlns:xs="http://www.w3.org/2001/XMLSchema" xmlns:p="http://schemas.microsoft.com/office/2006/metadata/properties" xmlns:ns2="7bb73446-ea3d-431f-b143-15601503031a" targetNamespace="http://schemas.microsoft.com/office/2006/metadata/properties" ma:root="true" ma:fieldsID="ecb4cf479789c2a5025882377c001b92" ns2:_="">
    <xsd:import namespace="7bb73446-ea3d-431f-b143-156015030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73446-ea3d-431f-b143-156015030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31F774-27D8-4583-A449-15000C397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73446-ea3d-431f-b143-156015030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Lloyd</dc:creator>
  <cp:keywords/>
  <dc:description/>
  <cp:lastModifiedBy>Philip Howarth</cp:lastModifiedBy>
  <cp:revision>17</cp:revision>
  <dcterms:created xsi:type="dcterms:W3CDTF">2022-06-23T12:01:00Z</dcterms:created>
  <dcterms:modified xsi:type="dcterms:W3CDTF">2023-01-31T12:03:00Z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0x0101006BA76CB1A6A97F4F94C30509F5BB9151</vt:lpwstr>
  </property>
</Properties>
</file>