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94A6" w14:textId="04447992" w:rsidR="005F5A37" w:rsidRDefault="00FF7A82" w:rsidP="00ED2884">
      <w:pPr>
        <w:pStyle w:val="Heading1"/>
      </w:pPr>
      <w:bookmarkStart w:id="0" w:name="_Toc97315938"/>
      <w:r>
        <w:t>In</w:t>
      </w:r>
      <w:r w:rsidR="00670F10">
        <w:t>terfaces</w:t>
      </w:r>
      <w:bookmarkEnd w:id="0"/>
    </w:p>
    <w:p w14:paraId="525DC88E" w14:textId="17C5E4E8" w:rsidR="00CB1B10" w:rsidRPr="001415A3" w:rsidRDefault="00CB1B10" w:rsidP="00C3121F">
      <w:pPr>
        <w:pStyle w:val="ParagraphStyle"/>
        <w:rPr>
          <w:rFonts w:ascii="Montserrat" w:hAnsi="Montserrat"/>
        </w:rPr>
      </w:pPr>
      <w:r w:rsidRPr="001415A3">
        <w:rPr>
          <w:rFonts w:ascii="Montserrat" w:hAnsi="Montserrat"/>
        </w:rPr>
        <w:t>The objective of th</w:t>
      </w:r>
      <w:r w:rsidR="00577E22" w:rsidRPr="001415A3">
        <w:rPr>
          <w:rFonts w:ascii="Montserrat" w:hAnsi="Montserrat"/>
        </w:rPr>
        <w:t>is</w:t>
      </w:r>
      <w:r w:rsidRPr="001415A3">
        <w:rPr>
          <w:rFonts w:ascii="Montserrat" w:hAnsi="Montserrat"/>
        </w:rPr>
        <w:t xml:space="preserve"> exercise is to </w:t>
      </w:r>
      <w:r w:rsidR="00E62717" w:rsidRPr="001415A3">
        <w:rPr>
          <w:rFonts w:ascii="Montserrat" w:hAnsi="Montserrat"/>
        </w:rPr>
        <w:t xml:space="preserve">consolidate your understanding of </w:t>
      </w:r>
      <w:r w:rsidR="00FF7A82" w:rsidRPr="001415A3">
        <w:rPr>
          <w:rFonts w:ascii="Montserrat" w:hAnsi="Montserrat"/>
        </w:rPr>
        <w:t>in</w:t>
      </w:r>
      <w:r w:rsidR="00670F10" w:rsidRPr="001415A3">
        <w:rPr>
          <w:rFonts w:ascii="Montserrat" w:hAnsi="Montserrat"/>
        </w:rPr>
        <w:t>terfaces</w:t>
      </w:r>
      <w:r w:rsidR="00FF7A82" w:rsidRPr="001415A3">
        <w:rPr>
          <w:rFonts w:ascii="Montserrat" w:hAnsi="Montserrat"/>
        </w:rPr>
        <w:t>.</w:t>
      </w:r>
    </w:p>
    <w:p w14:paraId="1A9E924F" w14:textId="77777777" w:rsidR="00FF7A82" w:rsidRPr="001415A3" w:rsidRDefault="00FF7A82" w:rsidP="00C3121F">
      <w:pPr>
        <w:pStyle w:val="ParagraphStyle"/>
        <w:rPr>
          <w:rFonts w:ascii="Montserrat" w:hAnsi="Montserr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8574"/>
      </w:tblGrid>
      <w:tr w:rsidR="009E2131" w:rsidRPr="001415A3" w14:paraId="4B98BBFC" w14:textId="77777777" w:rsidTr="001C5F42">
        <w:tc>
          <w:tcPr>
            <w:tcW w:w="434" w:type="dxa"/>
          </w:tcPr>
          <w:p w14:paraId="4364F947" w14:textId="77777777" w:rsidR="00A258F6" w:rsidRPr="001415A3" w:rsidRDefault="00A258F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>1</w:t>
            </w:r>
          </w:p>
        </w:tc>
        <w:tc>
          <w:tcPr>
            <w:tcW w:w="8582" w:type="dxa"/>
          </w:tcPr>
          <w:p w14:paraId="13BBF748" w14:textId="4FA56C94" w:rsidR="00A258F6" w:rsidRPr="001415A3" w:rsidRDefault="00A258F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Create a new Visual Studio project </w:t>
            </w:r>
            <w:r w:rsidR="00577E22" w:rsidRPr="001415A3">
              <w:rPr>
                <w:rFonts w:ascii="Montserrat" w:hAnsi="Montserrat" w:cs="Arial"/>
              </w:rPr>
              <w:t>of type</w:t>
            </w:r>
            <w:r w:rsidRPr="001415A3">
              <w:rPr>
                <w:rFonts w:ascii="Montserrat" w:hAnsi="Montserrat" w:cs="Arial"/>
              </w:rPr>
              <w:t xml:space="preserve"> Class Library called </w:t>
            </w:r>
            <w:proofErr w:type="spellStart"/>
            <w:r w:rsidR="00670F10" w:rsidRPr="001415A3">
              <w:rPr>
                <w:rFonts w:ascii="Montserrat" w:hAnsi="Montserrat" w:cs="Arial"/>
                <w:b/>
                <w:bCs/>
              </w:rPr>
              <w:t>InterfaceProject</w:t>
            </w:r>
            <w:proofErr w:type="spellEnd"/>
            <w:r w:rsidRPr="001415A3">
              <w:rPr>
                <w:rFonts w:ascii="Montserrat" w:hAnsi="Montserrat" w:cs="Arial"/>
              </w:rPr>
              <w:t>.</w:t>
            </w:r>
          </w:p>
          <w:p w14:paraId="0835D7E6" w14:textId="0643337B" w:rsidR="00577E22" w:rsidRPr="001415A3" w:rsidRDefault="00577E22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  <w:noProof/>
              </w:rPr>
              <w:drawing>
                <wp:inline distT="0" distB="0" distL="0" distR="0" wp14:anchorId="5B1A9BF8" wp14:editId="254C2630">
                  <wp:extent cx="4262437" cy="991232"/>
                  <wp:effectExtent l="19050" t="19050" r="24130" b="190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307" cy="10086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A203A7" w14:textId="447B1859" w:rsidR="00577E22" w:rsidRPr="001415A3" w:rsidRDefault="00577E22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  <w:noProof/>
              </w:rPr>
              <w:drawing>
                <wp:inline distT="0" distB="0" distL="0" distR="0" wp14:anchorId="4161D9DC" wp14:editId="2E0392D6">
                  <wp:extent cx="3447486" cy="2297190"/>
                  <wp:effectExtent l="19050" t="19050" r="19685" b="273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86" cy="2297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91197" w14:textId="0B4D6E43" w:rsidR="00577E22" w:rsidRPr="001415A3" w:rsidRDefault="00577E22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  <w:noProof/>
              </w:rPr>
              <w:drawing>
                <wp:inline distT="0" distB="0" distL="0" distR="0" wp14:anchorId="348BC93F" wp14:editId="7E557D98">
                  <wp:extent cx="3605275" cy="2285950"/>
                  <wp:effectExtent l="19050" t="19050" r="14605" b="196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25" cy="2313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A3A82" w14:textId="1A5279CE" w:rsidR="00A258F6" w:rsidRPr="001415A3" w:rsidRDefault="00A258F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Delete </w:t>
            </w:r>
            <w:r w:rsidRPr="001415A3">
              <w:rPr>
                <w:rFonts w:ascii="Montserrat" w:hAnsi="Montserrat" w:cs="Arial"/>
                <w:b/>
                <w:bCs/>
              </w:rPr>
              <w:t>Class1</w:t>
            </w:r>
            <w:r w:rsidR="0065605D" w:rsidRPr="001415A3">
              <w:rPr>
                <w:rFonts w:ascii="Montserrat" w:hAnsi="Montserrat" w:cs="Arial"/>
              </w:rPr>
              <w:t>.</w:t>
            </w:r>
          </w:p>
          <w:p w14:paraId="6E68F555" w14:textId="69179A7E" w:rsidR="00A258F6" w:rsidRPr="001415A3" w:rsidRDefault="00A258F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Add to this solution an </w:t>
            </w:r>
            <w:proofErr w:type="spellStart"/>
            <w:r w:rsidRPr="001415A3">
              <w:rPr>
                <w:rFonts w:ascii="Montserrat" w:hAnsi="Montserrat" w:cs="Arial"/>
              </w:rPr>
              <w:t>XUnit</w:t>
            </w:r>
            <w:proofErr w:type="spellEnd"/>
            <w:r w:rsidRPr="001415A3">
              <w:rPr>
                <w:rFonts w:ascii="Montserrat" w:hAnsi="Montserrat" w:cs="Arial"/>
              </w:rPr>
              <w:t xml:space="preserve"> Test project called </w:t>
            </w:r>
            <w:proofErr w:type="spellStart"/>
            <w:r w:rsidRPr="001415A3">
              <w:rPr>
                <w:rFonts w:ascii="Montserrat" w:hAnsi="Montserrat" w:cs="Arial"/>
                <w:b/>
                <w:bCs/>
              </w:rPr>
              <w:t>TestProject</w:t>
            </w:r>
            <w:proofErr w:type="spellEnd"/>
            <w:r w:rsidR="0065605D" w:rsidRPr="001415A3">
              <w:rPr>
                <w:rFonts w:ascii="Montserrat" w:hAnsi="Montserrat" w:cs="Arial"/>
              </w:rPr>
              <w:t>.</w:t>
            </w:r>
          </w:p>
        </w:tc>
      </w:tr>
      <w:tr w:rsidR="009E2131" w:rsidRPr="001415A3" w14:paraId="5DE5FE39" w14:textId="77777777" w:rsidTr="001C5F42">
        <w:tc>
          <w:tcPr>
            <w:tcW w:w="434" w:type="dxa"/>
          </w:tcPr>
          <w:p w14:paraId="3D7080FF" w14:textId="77777777" w:rsidR="00A258F6" w:rsidRPr="001415A3" w:rsidRDefault="00A258F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lastRenderedPageBreak/>
              <w:t>2</w:t>
            </w:r>
          </w:p>
        </w:tc>
        <w:tc>
          <w:tcPr>
            <w:tcW w:w="8582" w:type="dxa"/>
          </w:tcPr>
          <w:p w14:paraId="6A19ED2C" w14:textId="498EB8A0" w:rsidR="00A258F6" w:rsidRPr="001415A3" w:rsidRDefault="002F5F43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We have provided a </w:t>
            </w:r>
            <w:r w:rsidRPr="001415A3">
              <w:rPr>
                <w:rFonts w:ascii="Montserrat" w:hAnsi="Montserrat" w:cs="Arial"/>
                <w:b/>
                <w:bCs/>
              </w:rPr>
              <w:t>Person</w:t>
            </w:r>
            <w:r w:rsidRPr="001415A3">
              <w:rPr>
                <w:rFonts w:ascii="Montserrat" w:hAnsi="Montserrat" w:cs="Arial"/>
              </w:rPr>
              <w:t xml:space="preserve"> class in the Assets folder. Drag this file onto your </w:t>
            </w:r>
            <w:proofErr w:type="spellStart"/>
            <w:r w:rsidRPr="001415A3">
              <w:rPr>
                <w:rFonts w:ascii="Montserrat" w:hAnsi="Montserrat" w:cs="Arial"/>
                <w:b/>
                <w:bCs/>
              </w:rPr>
              <w:t>InterfaceProject</w:t>
            </w:r>
            <w:proofErr w:type="spellEnd"/>
            <w:r w:rsidR="0065605D" w:rsidRPr="001415A3">
              <w:rPr>
                <w:rFonts w:ascii="Montserrat" w:hAnsi="Montserrat" w:cs="Arial"/>
              </w:rPr>
              <w:t>.</w:t>
            </w:r>
          </w:p>
          <w:p w14:paraId="1B84393D" w14:textId="1A9208B5" w:rsidR="00F60C9C" w:rsidRPr="001415A3" w:rsidRDefault="00E0497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  <w:noProof/>
              </w:rPr>
              <w:drawing>
                <wp:inline distT="0" distB="0" distL="0" distR="0" wp14:anchorId="6F64BB9A" wp14:editId="3530859A">
                  <wp:extent cx="4801270" cy="2610214"/>
                  <wp:effectExtent l="19050" t="19050" r="18415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610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1974C" w14:textId="7FAC995B" w:rsidR="00F60C9C" w:rsidRPr="001415A3" w:rsidRDefault="00F60C9C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</w:p>
        </w:tc>
      </w:tr>
      <w:tr w:rsidR="009E2131" w:rsidRPr="001415A3" w14:paraId="5CFE166F" w14:textId="77777777" w:rsidTr="001C5F42">
        <w:tc>
          <w:tcPr>
            <w:tcW w:w="434" w:type="dxa"/>
          </w:tcPr>
          <w:p w14:paraId="5B56B2B6" w14:textId="77777777" w:rsidR="00A258F6" w:rsidRPr="001415A3" w:rsidRDefault="00A258F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>3</w:t>
            </w:r>
          </w:p>
        </w:tc>
        <w:tc>
          <w:tcPr>
            <w:tcW w:w="8582" w:type="dxa"/>
          </w:tcPr>
          <w:p w14:paraId="7738E6E0" w14:textId="0EF91CBD" w:rsidR="00DF0A9B" w:rsidRPr="001415A3" w:rsidRDefault="00E04976" w:rsidP="00AC3AF7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Replace the provided Test1() with the two tests in </w:t>
            </w:r>
            <w:r w:rsidRPr="001415A3">
              <w:rPr>
                <w:rFonts w:ascii="Montserrat" w:hAnsi="Montserrat" w:cs="Arial"/>
                <w:b/>
                <w:bCs/>
              </w:rPr>
              <w:t>IEquatable.txt</w:t>
            </w:r>
            <w:r w:rsidRPr="001415A3">
              <w:rPr>
                <w:rFonts w:ascii="Montserrat" w:hAnsi="Montserrat" w:cs="Arial"/>
              </w:rPr>
              <w:t xml:space="preserve"> from the </w:t>
            </w:r>
            <w:r w:rsidRPr="001415A3">
              <w:rPr>
                <w:rFonts w:ascii="Montserrat" w:hAnsi="Montserrat" w:cs="Arial"/>
                <w:b/>
                <w:bCs/>
              </w:rPr>
              <w:t>Assets</w:t>
            </w:r>
            <w:r w:rsidRPr="001415A3">
              <w:rPr>
                <w:rFonts w:ascii="Montserrat" w:hAnsi="Montserrat" w:cs="Arial"/>
              </w:rPr>
              <w:t xml:space="preserve"> folder and resolve the red squiggles</w:t>
            </w:r>
            <w:r w:rsidR="00A258F6" w:rsidRPr="001415A3">
              <w:rPr>
                <w:rFonts w:ascii="Montserrat" w:hAnsi="Montserrat" w:cs="Arial"/>
              </w:rPr>
              <w:t xml:space="preserve">. </w:t>
            </w:r>
          </w:p>
        </w:tc>
      </w:tr>
      <w:tr w:rsidR="009E2131" w:rsidRPr="001415A3" w14:paraId="02B3AAA6" w14:textId="77777777" w:rsidTr="001C5F42">
        <w:tc>
          <w:tcPr>
            <w:tcW w:w="434" w:type="dxa"/>
          </w:tcPr>
          <w:p w14:paraId="1AAF924B" w14:textId="77777777" w:rsidR="00A258F6" w:rsidRPr="001415A3" w:rsidRDefault="00A258F6" w:rsidP="00F90BD6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>4</w:t>
            </w:r>
          </w:p>
        </w:tc>
        <w:tc>
          <w:tcPr>
            <w:tcW w:w="8582" w:type="dxa"/>
          </w:tcPr>
          <w:p w14:paraId="644CAD04" w14:textId="27C48F82" w:rsidR="00F57C9B" w:rsidRPr="001415A3" w:rsidRDefault="00AC3AF7" w:rsidP="00F57C9B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Run the tests. </w:t>
            </w:r>
            <w:r w:rsidR="00F57C9B" w:rsidRPr="001415A3">
              <w:rPr>
                <w:rFonts w:ascii="Montserrat" w:hAnsi="Montserrat" w:cs="Arial"/>
              </w:rPr>
              <w:t>The first test fails</w:t>
            </w:r>
            <w:r w:rsidR="0065605D" w:rsidRPr="001415A3">
              <w:rPr>
                <w:rFonts w:ascii="Montserrat" w:hAnsi="Montserrat" w:cs="Arial"/>
              </w:rPr>
              <w:t>,</w:t>
            </w:r>
            <w:r w:rsidR="00F57C9B" w:rsidRPr="001415A3">
              <w:rPr>
                <w:rFonts w:ascii="Montserrat" w:hAnsi="Montserrat" w:cs="Arial"/>
              </w:rPr>
              <w:t xml:space="preserve"> the </w:t>
            </w:r>
            <w:r w:rsidR="0065605D" w:rsidRPr="001415A3">
              <w:rPr>
                <w:rFonts w:ascii="Montserrat" w:hAnsi="Montserrat" w:cs="Arial"/>
              </w:rPr>
              <w:t>second</w:t>
            </w:r>
            <w:r w:rsidR="00F57C9B" w:rsidRPr="001415A3">
              <w:rPr>
                <w:rFonts w:ascii="Montserrat" w:hAnsi="Montserrat" w:cs="Arial"/>
              </w:rPr>
              <w:t xml:space="preserve"> test passes by accident.</w:t>
            </w:r>
          </w:p>
          <w:p w14:paraId="5C8C0549" w14:textId="51F7F7A0" w:rsidR="00A258F6" w:rsidRPr="001415A3" w:rsidRDefault="00F57C9B" w:rsidP="00F57C9B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The problem is that the compiler doesn’t know how to figure out if </w:t>
            </w:r>
            <w:r w:rsidR="0065605D" w:rsidRPr="001415A3">
              <w:rPr>
                <w:rFonts w:ascii="Montserrat" w:hAnsi="Montserrat" w:cs="Arial"/>
              </w:rPr>
              <w:t>two</w:t>
            </w:r>
            <w:r w:rsidRPr="001415A3">
              <w:rPr>
                <w:rFonts w:ascii="Montserrat" w:hAnsi="Montserrat" w:cs="Arial"/>
              </w:rPr>
              <w:t xml:space="preserve"> Persons are the same person. For example, if your bank account has a balance of £100 and so does mine – does that mean they are the same account?</w:t>
            </w:r>
          </w:p>
        </w:tc>
      </w:tr>
      <w:tr w:rsidR="009E2131" w:rsidRPr="001415A3" w14:paraId="064F39AC" w14:textId="77777777" w:rsidTr="001C5F42">
        <w:tc>
          <w:tcPr>
            <w:tcW w:w="434" w:type="dxa"/>
          </w:tcPr>
          <w:p w14:paraId="2D82B775" w14:textId="77777777" w:rsidR="0096578F" w:rsidRPr="001415A3" w:rsidRDefault="0096578F" w:rsidP="005A65C8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>5</w:t>
            </w:r>
          </w:p>
        </w:tc>
        <w:tc>
          <w:tcPr>
            <w:tcW w:w="8582" w:type="dxa"/>
          </w:tcPr>
          <w:p w14:paraId="5ECA04F5" w14:textId="5CB4F7B7" w:rsidR="005E3597" w:rsidRPr="001415A3" w:rsidRDefault="005E3597" w:rsidP="005E3597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Make Person implement the interface </w:t>
            </w:r>
            <w:proofErr w:type="spellStart"/>
            <w:r w:rsidRPr="001415A3">
              <w:rPr>
                <w:rFonts w:ascii="Montserrat" w:hAnsi="Montserrat" w:cs="Arial"/>
                <w:b/>
                <w:bCs/>
              </w:rPr>
              <w:t>IEquatable</w:t>
            </w:r>
            <w:proofErr w:type="spellEnd"/>
            <w:r w:rsidRPr="001415A3">
              <w:rPr>
                <w:rFonts w:ascii="Montserrat" w:hAnsi="Montserrat" w:cs="Arial"/>
                <w:b/>
                <w:bCs/>
              </w:rPr>
              <w:t>&lt;Person&gt;</w:t>
            </w:r>
          </w:p>
          <w:p w14:paraId="072D0140" w14:textId="78529F22" w:rsidR="005E3597" w:rsidRPr="001415A3" w:rsidRDefault="005E3597" w:rsidP="005E3597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This will make you implement the </w:t>
            </w:r>
            <w:r w:rsidRPr="001415A3">
              <w:rPr>
                <w:rFonts w:ascii="Montserrat" w:hAnsi="Montserrat" w:cs="Arial"/>
                <w:b/>
                <w:bCs/>
              </w:rPr>
              <w:t>Equals</w:t>
            </w:r>
            <w:r w:rsidRPr="001415A3">
              <w:rPr>
                <w:rFonts w:ascii="Montserrat" w:hAnsi="Montserrat" w:cs="Arial"/>
              </w:rPr>
              <w:t xml:space="preserve"> method.</w:t>
            </w:r>
          </w:p>
          <w:p w14:paraId="0AC4D854" w14:textId="30E38E4A" w:rsidR="0096578F" w:rsidRPr="001415A3" w:rsidRDefault="005E3597" w:rsidP="005E3597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>As far as we are concerned, if the Name, Address</w:t>
            </w:r>
            <w:r w:rsidR="0065605D" w:rsidRPr="001415A3">
              <w:rPr>
                <w:rFonts w:ascii="Montserrat" w:hAnsi="Montserrat" w:cs="Arial"/>
              </w:rPr>
              <w:t>,</w:t>
            </w:r>
            <w:r w:rsidRPr="001415A3">
              <w:rPr>
                <w:rFonts w:ascii="Montserrat" w:hAnsi="Montserrat" w:cs="Arial"/>
              </w:rPr>
              <w:t xml:space="preserve"> and </w:t>
            </w:r>
            <w:proofErr w:type="spellStart"/>
            <w:r w:rsidRPr="001415A3">
              <w:rPr>
                <w:rFonts w:ascii="Montserrat" w:hAnsi="Montserrat" w:cs="Arial"/>
              </w:rPr>
              <w:t>DateOfBirth</w:t>
            </w:r>
            <w:proofErr w:type="spellEnd"/>
            <w:r w:rsidRPr="001415A3">
              <w:rPr>
                <w:rFonts w:ascii="Montserrat" w:hAnsi="Montserrat" w:cs="Arial"/>
              </w:rPr>
              <w:t xml:space="preserve"> are the same, it is the same person. Put in this code and ensure both tests now pass.</w:t>
            </w:r>
          </w:p>
          <w:p w14:paraId="48A4F162" w14:textId="26FFD474" w:rsidR="008C19FD" w:rsidRPr="001415A3" w:rsidRDefault="008C19FD" w:rsidP="005E3597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  <w:noProof/>
              </w:rPr>
              <w:drawing>
                <wp:inline distT="0" distB="0" distL="0" distR="0" wp14:anchorId="3F861B1E" wp14:editId="486E9E12">
                  <wp:extent cx="3010320" cy="1371791"/>
                  <wp:effectExtent l="19050" t="19050" r="19050" b="190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371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BE650" w14:textId="61B36734" w:rsidR="0096578F" w:rsidRPr="001415A3" w:rsidRDefault="0096578F" w:rsidP="005A65C8">
            <w:pPr>
              <w:spacing w:beforeLines="40" w:before="96" w:afterLines="120" w:after="288"/>
              <w:rPr>
                <w:rFonts w:ascii="Montserrat" w:hAnsi="Montserrat" w:cs="Arial"/>
              </w:rPr>
            </w:pPr>
          </w:p>
        </w:tc>
      </w:tr>
      <w:tr w:rsidR="009E2131" w:rsidRPr="001415A3" w14:paraId="179CB5F0" w14:textId="77777777" w:rsidTr="001C5F42">
        <w:tc>
          <w:tcPr>
            <w:tcW w:w="434" w:type="dxa"/>
          </w:tcPr>
          <w:p w14:paraId="36E96A51" w14:textId="77777777" w:rsidR="00255B75" w:rsidRPr="001415A3" w:rsidRDefault="00255B75" w:rsidP="005A65C8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lastRenderedPageBreak/>
              <w:t>6</w:t>
            </w:r>
          </w:p>
        </w:tc>
        <w:tc>
          <w:tcPr>
            <w:tcW w:w="8582" w:type="dxa"/>
          </w:tcPr>
          <w:p w14:paraId="710F1E64" w14:textId="591F3625" w:rsidR="008C19FD" w:rsidRPr="001415A3" w:rsidRDefault="008C19FD" w:rsidP="008C19FD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You will now compare some people, the Spice Girls, by putting them in order based on their </w:t>
            </w:r>
            <w:proofErr w:type="spellStart"/>
            <w:r w:rsidRPr="001415A3">
              <w:rPr>
                <w:rFonts w:ascii="Montserrat" w:hAnsi="Montserrat" w:cs="Arial"/>
              </w:rPr>
              <w:t>DateOfBirth</w:t>
            </w:r>
            <w:proofErr w:type="spellEnd"/>
            <w:r w:rsidRPr="001415A3">
              <w:rPr>
                <w:rFonts w:ascii="Montserrat" w:hAnsi="Montserrat" w:cs="Arial"/>
              </w:rPr>
              <w:t>.</w:t>
            </w:r>
          </w:p>
          <w:p w14:paraId="6C0DE91F" w14:textId="24D68C91" w:rsidR="008C19FD" w:rsidRPr="001415A3" w:rsidRDefault="008C19FD" w:rsidP="008C19FD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We’ll put these in </w:t>
            </w:r>
            <w:proofErr w:type="spellStart"/>
            <w:r w:rsidRPr="001415A3">
              <w:rPr>
                <w:rFonts w:ascii="Montserrat" w:hAnsi="Montserrat" w:cs="Arial"/>
              </w:rPr>
              <w:t>DateOfBirth</w:t>
            </w:r>
            <w:proofErr w:type="spellEnd"/>
            <w:r w:rsidRPr="001415A3">
              <w:rPr>
                <w:rFonts w:ascii="Montserrat" w:hAnsi="Montserrat" w:cs="Arial"/>
              </w:rPr>
              <w:t xml:space="preserve"> order</w:t>
            </w:r>
            <w:r w:rsidR="0065605D" w:rsidRPr="001415A3">
              <w:rPr>
                <w:rFonts w:ascii="Montserrat" w:hAnsi="Montserrat" w:cs="Arial"/>
              </w:rPr>
              <w:t>.</w:t>
            </w:r>
          </w:p>
          <w:p w14:paraId="6CB541C5" w14:textId="6920FE8E" w:rsidR="008C19FD" w:rsidRPr="001415A3" w:rsidRDefault="008C19FD" w:rsidP="008C19FD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Copy in the test in the Assets folder </w:t>
            </w:r>
            <w:r w:rsidR="00EA3818" w:rsidRPr="001415A3">
              <w:rPr>
                <w:rFonts w:ascii="Montserrat" w:hAnsi="Montserrat" w:cs="Arial"/>
              </w:rPr>
              <w:t xml:space="preserve">called </w:t>
            </w:r>
            <w:proofErr w:type="spellStart"/>
            <w:r w:rsidRPr="001415A3">
              <w:rPr>
                <w:rFonts w:ascii="Montserrat" w:hAnsi="Montserrat" w:cs="Arial"/>
                <w:b/>
                <w:bCs/>
              </w:rPr>
              <w:t>Compare_People</w:t>
            </w:r>
            <w:proofErr w:type="spellEnd"/>
            <w:r w:rsidRPr="001415A3">
              <w:rPr>
                <w:rFonts w:ascii="Montserrat" w:hAnsi="Montserrat" w:cs="Arial"/>
              </w:rPr>
              <w:t xml:space="preserve"> and resolve </w:t>
            </w:r>
            <w:r w:rsidR="00EA3818" w:rsidRPr="001415A3">
              <w:rPr>
                <w:rFonts w:ascii="Montserrat" w:hAnsi="Montserrat" w:cs="Arial"/>
              </w:rPr>
              <w:t xml:space="preserve">the </w:t>
            </w:r>
            <w:r w:rsidRPr="001415A3">
              <w:rPr>
                <w:rFonts w:ascii="Montserrat" w:hAnsi="Montserrat" w:cs="Arial"/>
              </w:rPr>
              <w:t>red squiggles.</w:t>
            </w:r>
          </w:p>
          <w:p w14:paraId="2E9DC596" w14:textId="4053D21E" w:rsidR="00EA3818" w:rsidRPr="001415A3" w:rsidRDefault="00EA3818" w:rsidP="008C19FD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  <w:noProof/>
              </w:rPr>
              <w:drawing>
                <wp:inline distT="0" distB="0" distL="0" distR="0" wp14:anchorId="6AB0A26F" wp14:editId="0CC3A3AF">
                  <wp:extent cx="4512284" cy="1981200"/>
                  <wp:effectExtent l="19050" t="19050" r="22225" b="190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438" cy="19860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CCC1B" w14:textId="0B02A44A" w:rsidR="00EA3818" w:rsidRPr="001415A3" w:rsidRDefault="00EA3818" w:rsidP="008C19FD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 xml:space="preserve">Run the test. It </w:t>
            </w:r>
            <w:r w:rsidR="008C19FD" w:rsidRPr="001415A3">
              <w:rPr>
                <w:rFonts w:ascii="Montserrat" w:hAnsi="Montserrat" w:cs="Arial"/>
              </w:rPr>
              <w:t xml:space="preserve">will fail. </w:t>
            </w:r>
            <w:r w:rsidRPr="001415A3">
              <w:rPr>
                <w:rFonts w:ascii="Montserrat" w:hAnsi="Montserrat" w:cs="Arial"/>
              </w:rPr>
              <w:t>Look at the error message:</w:t>
            </w:r>
          </w:p>
          <w:p w14:paraId="042C6CC6" w14:textId="6C513E44" w:rsidR="00EA3818" w:rsidRPr="001415A3" w:rsidRDefault="00EA3818" w:rsidP="008C19FD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  <w:noProof/>
              </w:rPr>
              <w:drawing>
                <wp:inline distT="0" distB="0" distL="0" distR="0" wp14:anchorId="03CEB317" wp14:editId="719C557D">
                  <wp:extent cx="5183914" cy="631190"/>
                  <wp:effectExtent l="19050" t="19050" r="17145" b="165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122" cy="638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8E100" w14:textId="6DFFF078" w:rsidR="00255B75" w:rsidRPr="001415A3" w:rsidRDefault="008C19FD" w:rsidP="008C19FD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>It fails because it does not know how to sort Persons into order</w:t>
            </w:r>
            <w:r w:rsidR="00EA3818" w:rsidRPr="001415A3">
              <w:rPr>
                <w:rFonts w:ascii="Montserrat" w:hAnsi="Montserrat" w:cs="Arial"/>
                <w:noProof/>
              </w:rPr>
              <w:t xml:space="preserve"> because they are not comparable.</w:t>
            </w:r>
          </w:p>
        </w:tc>
      </w:tr>
      <w:tr w:rsidR="009E2131" w:rsidRPr="001415A3" w14:paraId="239DD02E" w14:textId="77777777" w:rsidTr="001C5F42">
        <w:tc>
          <w:tcPr>
            <w:tcW w:w="434" w:type="dxa"/>
          </w:tcPr>
          <w:p w14:paraId="2D975BA7" w14:textId="45F2180B" w:rsidR="002968C8" w:rsidRPr="001415A3" w:rsidRDefault="003F667F" w:rsidP="005A65C8">
            <w:pPr>
              <w:spacing w:beforeLines="40" w:before="96" w:afterLines="120" w:after="288"/>
              <w:rPr>
                <w:rFonts w:ascii="Montserrat" w:hAnsi="Montserrat" w:cs="Arial"/>
              </w:rPr>
            </w:pPr>
            <w:r w:rsidRPr="001415A3">
              <w:rPr>
                <w:rFonts w:ascii="Montserrat" w:hAnsi="Montserrat" w:cs="Arial"/>
              </w:rPr>
              <w:t>7</w:t>
            </w:r>
          </w:p>
        </w:tc>
        <w:tc>
          <w:tcPr>
            <w:tcW w:w="8582" w:type="dxa"/>
          </w:tcPr>
          <w:p w14:paraId="6A855FF7" w14:textId="77777777" w:rsidR="003F667F" w:rsidRPr="001415A3" w:rsidRDefault="003F667F" w:rsidP="003F667F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Implement the interface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IComparable</w:t>
            </w:r>
            <w:proofErr w:type="spellEnd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&lt;Person&gt;</w:t>
            </w:r>
          </w:p>
          <w:p w14:paraId="19BF819E" w14:textId="08BDD387" w:rsidR="003F667F" w:rsidRPr="001415A3" w:rsidRDefault="003F667F" w:rsidP="003F667F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Notice the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CompareTo</w:t>
            </w:r>
            <w:proofErr w:type="spellEnd"/>
            <w:r w:rsidR="008F4E14" w:rsidRPr="001415A3">
              <w:rPr>
                <w:rFonts w:ascii="Montserrat" w:hAnsi="Montserrat" w:cs="Arial"/>
                <w:color w:val="000000"/>
              </w:rPr>
              <w:t xml:space="preserve"> method </w:t>
            </w:r>
            <w:r w:rsidRPr="001415A3">
              <w:rPr>
                <w:rFonts w:ascii="Montserrat" w:hAnsi="Montserrat" w:cs="Arial"/>
                <w:color w:val="000000"/>
              </w:rPr>
              <w:t>returns an int.</w:t>
            </w:r>
          </w:p>
          <w:p w14:paraId="62DC39AD" w14:textId="77777777" w:rsidR="003F667F" w:rsidRPr="001415A3" w:rsidRDefault="003F667F" w:rsidP="003F667F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We want to rank Person by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DateOfBirth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>, so:</w:t>
            </w:r>
          </w:p>
          <w:p w14:paraId="359D934A" w14:textId="4C3B45D0" w:rsidR="003F667F" w:rsidRPr="001415A3" w:rsidRDefault="003F667F" w:rsidP="003F667F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proofErr w:type="spellStart"/>
            <w:r w:rsidRPr="001415A3">
              <w:rPr>
                <w:rFonts w:ascii="Montserrat" w:hAnsi="Montserrat" w:cs="Arial"/>
                <w:color w:val="000000"/>
              </w:rPr>
              <w:t>CompareTo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 should return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+1</w:t>
            </w:r>
            <w:r w:rsidRPr="001415A3">
              <w:rPr>
                <w:rFonts w:ascii="Montserrat" w:hAnsi="Montserrat" w:cs="Arial"/>
                <w:color w:val="000000"/>
              </w:rPr>
              <w:t xml:space="preserve"> </w:t>
            </w:r>
            <w:r w:rsidR="008F1FEE" w:rsidRPr="001415A3">
              <w:rPr>
                <w:rFonts w:ascii="Montserrat" w:hAnsi="Montserrat" w:cs="Arial"/>
                <w:color w:val="000000"/>
              </w:rPr>
              <w:t xml:space="preserve">if </w:t>
            </w:r>
            <w:proofErr w:type="spellStart"/>
            <w:r w:rsidRPr="001415A3">
              <w:rPr>
                <w:rFonts w:ascii="Montserrat" w:hAnsi="Montserrat" w:cs="Arial"/>
                <w:color w:val="000000"/>
              </w:rPr>
              <w:t>Do</w:t>
            </w:r>
            <w:r w:rsidR="0065605D" w:rsidRPr="001415A3">
              <w:rPr>
                <w:rFonts w:ascii="Montserrat" w:hAnsi="Montserrat" w:cs="Arial"/>
                <w:color w:val="000000"/>
              </w:rPr>
              <w:t>B</w:t>
            </w:r>
            <w:proofErr w:type="spellEnd"/>
            <w:r w:rsidR="0065605D" w:rsidRPr="001415A3">
              <w:rPr>
                <w:rFonts w:ascii="Montserrat" w:hAnsi="Montserrat" w:cs="Arial"/>
                <w:color w:val="000000"/>
              </w:rPr>
              <w:t xml:space="preserve"> </w:t>
            </w:r>
            <w:r w:rsidRPr="001415A3">
              <w:rPr>
                <w:rFonts w:ascii="Montserrat" w:hAnsi="Montserrat" w:cs="Arial"/>
                <w:color w:val="000000"/>
              </w:rPr>
              <w:t xml:space="preserve">is </w:t>
            </w:r>
            <w:r w:rsidR="008F1FEE" w:rsidRPr="001415A3">
              <w:rPr>
                <w:rFonts w:ascii="Montserrat" w:hAnsi="Montserrat" w:cs="Arial"/>
                <w:color w:val="000000"/>
              </w:rPr>
              <w:t xml:space="preserve">greater than the compared to object’s’ </w:t>
            </w:r>
            <w:proofErr w:type="spellStart"/>
            <w:r w:rsidR="008F1FEE" w:rsidRPr="001415A3">
              <w:rPr>
                <w:rFonts w:ascii="Montserrat" w:hAnsi="Montserrat" w:cs="Arial"/>
                <w:color w:val="000000"/>
              </w:rPr>
              <w:t>D</w:t>
            </w:r>
            <w:r w:rsidR="0065605D" w:rsidRPr="001415A3">
              <w:rPr>
                <w:rFonts w:ascii="Montserrat" w:hAnsi="Montserrat" w:cs="Arial"/>
                <w:color w:val="000000"/>
              </w:rPr>
              <w:t>oB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. </w:t>
            </w:r>
          </w:p>
          <w:p w14:paraId="792857DE" w14:textId="77777777" w:rsidR="003F667F" w:rsidRPr="001415A3" w:rsidRDefault="003F667F" w:rsidP="003F667F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b/>
                <w:bCs/>
                <w:color w:val="000000"/>
              </w:rPr>
              <w:t>-1</w:t>
            </w:r>
            <w:r w:rsidRPr="001415A3">
              <w:rPr>
                <w:rFonts w:ascii="Montserrat" w:hAnsi="Montserrat" w:cs="Arial"/>
                <w:color w:val="000000"/>
              </w:rPr>
              <w:t xml:space="preserve"> if smaller</w:t>
            </w:r>
          </w:p>
          <w:p w14:paraId="1BBFE59F" w14:textId="18F221DE" w:rsidR="003F667F" w:rsidRPr="001415A3" w:rsidRDefault="003F667F" w:rsidP="003F667F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Otherwise return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0</w:t>
            </w:r>
            <w:r w:rsidR="0065605D" w:rsidRPr="001415A3">
              <w:rPr>
                <w:rFonts w:ascii="Montserrat" w:hAnsi="Montserrat" w:cs="Arial"/>
                <w:color w:val="000000"/>
              </w:rPr>
              <w:t>.</w:t>
            </w:r>
          </w:p>
          <w:p w14:paraId="287174E2" w14:textId="7485EEDE" w:rsidR="008F1FEE" w:rsidRPr="001415A3" w:rsidRDefault="003F667F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Enter the code and </w:t>
            </w:r>
            <w:r w:rsidR="008F4E14" w:rsidRPr="001415A3">
              <w:rPr>
                <w:rFonts w:ascii="Montserrat" w:hAnsi="Montserrat" w:cs="Arial"/>
                <w:color w:val="000000"/>
              </w:rPr>
              <w:t>run the test to ensure it now passes</w:t>
            </w:r>
            <w:r w:rsidR="00E83412" w:rsidRPr="001415A3">
              <w:rPr>
                <w:rFonts w:ascii="Montserrat" w:hAnsi="Montserrat" w:cs="Arial"/>
                <w:color w:val="000000"/>
              </w:rPr>
              <w:t>.</w:t>
            </w:r>
          </w:p>
        </w:tc>
      </w:tr>
      <w:tr w:rsidR="009E2131" w:rsidRPr="001415A3" w14:paraId="2B03675E" w14:textId="77777777" w:rsidTr="001C5F42">
        <w:tc>
          <w:tcPr>
            <w:tcW w:w="434" w:type="dxa"/>
          </w:tcPr>
          <w:p w14:paraId="234B931E" w14:textId="4645EDB9" w:rsidR="00EA5233" w:rsidRPr="001415A3" w:rsidRDefault="00E83412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lastRenderedPageBreak/>
              <w:t>8</w:t>
            </w:r>
          </w:p>
        </w:tc>
        <w:tc>
          <w:tcPr>
            <w:tcW w:w="8582" w:type="dxa"/>
          </w:tcPr>
          <w:p w14:paraId="7836F049" w14:textId="5364B3B2" w:rsidR="00E83412" w:rsidRPr="001415A3" w:rsidRDefault="00E83412" w:rsidP="00E83412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In the Assets folder is a class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AssassinatedPresident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. Drag this onto your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InterfaceProject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>.</w:t>
            </w:r>
          </w:p>
          <w:p w14:paraId="6EAD25F7" w14:textId="28311813" w:rsidR="00E83412" w:rsidRPr="001415A3" w:rsidRDefault="00E83412" w:rsidP="00E83412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Add the test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Compare_Presidents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>.</w:t>
            </w:r>
          </w:p>
          <w:p w14:paraId="7E75480C" w14:textId="383C1EC1" w:rsidR="00786425" w:rsidRPr="001415A3" w:rsidRDefault="00786425" w:rsidP="00E83412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noProof/>
                <w:color w:val="000000"/>
              </w:rPr>
              <w:drawing>
                <wp:inline distT="0" distB="0" distL="0" distR="0" wp14:anchorId="7574935F" wp14:editId="107C6571">
                  <wp:extent cx="5114382" cy="1144588"/>
                  <wp:effectExtent l="19050" t="19050" r="10160" b="177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087" cy="11496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7A2CA" w14:textId="6F65E4AA" w:rsidR="0068268C" w:rsidRPr="001415A3" w:rsidRDefault="00E83412" w:rsidP="00E83412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Now implement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IComparable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 for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Assa</w:t>
            </w:r>
            <w:r w:rsidR="00786425" w:rsidRPr="001415A3">
              <w:rPr>
                <w:rFonts w:ascii="Montserrat" w:hAnsi="Montserrat" w:cs="Arial"/>
                <w:b/>
                <w:bCs/>
                <w:color w:val="000000"/>
              </w:rPr>
              <w:t>s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sinatedPresident</w:t>
            </w:r>
            <w:proofErr w:type="spellEnd"/>
            <w:r w:rsidR="00786425" w:rsidRPr="001415A3">
              <w:rPr>
                <w:rFonts w:ascii="Montserrat" w:hAnsi="Montserrat" w:cs="Arial"/>
                <w:color w:val="000000"/>
              </w:rPr>
              <w:t xml:space="preserve"> </w:t>
            </w:r>
            <w:r w:rsidRPr="001415A3">
              <w:rPr>
                <w:rFonts w:ascii="Montserrat" w:hAnsi="Montserrat" w:cs="Arial"/>
                <w:color w:val="000000"/>
              </w:rPr>
              <w:t xml:space="preserve">where we want the sort order to be by the </w:t>
            </w:r>
            <w:r w:rsidRPr="001415A3">
              <w:rPr>
                <w:rFonts w:ascii="Montserrat" w:hAnsi="Montserrat" w:cs="Arial"/>
                <w:i/>
                <w:iCs/>
                <w:color w:val="000000"/>
              </w:rPr>
              <w:t>month</w:t>
            </w:r>
            <w:r w:rsidRPr="001415A3">
              <w:rPr>
                <w:rFonts w:ascii="Montserrat" w:hAnsi="Montserrat" w:cs="Arial"/>
                <w:color w:val="000000"/>
              </w:rPr>
              <w:t xml:space="preserve"> in which they were </w:t>
            </w:r>
            <w:r w:rsidRPr="001415A3">
              <w:rPr>
                <w:rFonts w:ascii="Montserrat" w:hAnsi="Montserrat" w:cs="Arial"/>
                <w:i/>
                <w:iCs/>
                <w:color w:val="000000"/>
              </w:rPr>
              <w:t>assassinated</w:t>
            </w:r>
            <w:r w:rsidRPr="001415A3">
              <w:rPr>
                <w:rFonts w:ascii="Montserrat" w:hAnsi="Montserrat" w:cs="Arial"/>
                <w:color w:val="000000"/>
              </w:rPr>
              <w:t>.</w:t>
            </w:r>
          </w:p>
          <w:p w14:paraId="5EA99699" w14:textId="64AC0731" w:rsidR="00EA5233" w:rsidRPr="001415A3" w:rsidRDefault="00EA523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Run the Test and confirm it passes.</w:t>
            </w:r>
          </w:p>
        </w:tc>
      </w:tr>
      <w:tr w:rsidR="009E2131" w:rsidRPr="001415A3" w14:paraId="43494612" w14:textId="77777777" w:rsidTr="001C5F42">
        <w:tc>
          <w:tcPr>
            <w:tcW w:w="434" w:type="dxa"/>
          </w:tcPr>
          <w:p w14:paraId="724D3AB4" w14:textId="7A6D5B45" w:rsidR="0068268C" w:rsidRPr="001415A3" w:rsidRDefault="00DD7722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9</w:t>
            </w:r>
          </w:p>
        </w:tc>
        <w:tc>
          <w:tcPr>
            <w:tcW w:w="8582" w:type="dxa"/>
          </w:tcPr>
          <w:p w14:paraId="3F671A03" w14:textId="4276F5D5" w:rsidR="00DD7722" w:rsidRPr="001415A3" w:rsidRDefault="00DD7722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You will now experiment with cloning objects.</w:t>
            </w:r>
          </w:p>
          <w:p w14:paraId="68C1D43A" w14:textId="72717CD6" w:rsidR="00B00303" w:rsidRPr="001415A3" w:rsidRDefault="00B0030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Copy in the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Clone_A_Spice_Girl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 test.</w:t>
            </w:r>
          </w:p>
          <w:p w14:paraId="6EFD6EE4" w14:textId="09E75542" w:rsidR="00B00303" w:rsidRPr="001415A3" w:rsidRDefault="00B00303" w:rsidP="00B0030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The interface you need is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ICloneable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. Make Person implement the interface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ICloneable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>.</w:t>
            </w:r>
          </w:p>
          <w:p w14:paraId="4293B4C9" w14:textId="0ABE8532" w:rsidR="00D62EF0" w:rsidRPr="001415A3" w:rsidRDefault="00B00303" w:rsidP="00B0030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Conveniently, there is a protected method on the Object class which does this for us:</w:t>
            </w:r>
          </w:p>
          <w:p w14:paraId="0000D977" w14:textId="2D19C546" w:rsidR="00F0321D" w:rsidRPr="001415A3" w:rsidRDefault="001E723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noProof/>
                <w:color w:val="000000"/>
              </w:rPr>
              <w:drawing>
                <wp:inline distT="0" distB="0" distL="0" distR="0" wp14:anchorId="3674F966" wp14:editId="6211461F">
                  <wp:extent cx="2276475" cy="625405"/>
                  <wp:effectExtent l="19050" t="19050" r="9525" b="2286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79" cy="6278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0FE70B" w14:textId="77777777" w:rsidR="001E7233" w:rsidRPr="001415A3" w:rsidRDefault="001E7233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But you’ll get a red squiggly in the test.</w:t>
            </w:r>
          </w:p>
          <w:p w14:paraId="59DA1B79" w14:textId="5CDBF2A0" w:rsidR="001E7233" w:rsidRPr="001415A3" w:rsidRDefault="001E7233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This is because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Clone</w:t>
            </w:r>
            <w:r w:rsidRPr="001415A3">
              <w:rPr>
                <w:rFonts w:ascii="Montserrat" w:hAnsi="Montserrat" w:cs="Arial"/>
                <w:color w:val="000000"/>
              </w:rPr>
              <w:t xml:space="preserve"> method returns an object, so we have to cast the result to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Person</w:t>
            </w:r>
            <w:r w:rsidRPr="001415A3">
              <w:rPr>
                <w:rFonts w:ascii="Montserrat" w:hAnsi="Montserrat" w:cs="Arial"/>
                <w:color w:val="000000"/>
              </w:rPr>
              <w:t xml:space="preserve"> in the test:</w:t>
            </w:r>
          </w:p>
          <w:p w14:paraId="6DA28B5F" w14:textId="4AA39758" w:rsidR="001E7233" w:rsidRPr="001415A3" w:rsidRDefault="001E7233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noProof/>
                <w:color w:val="000000"/>
              </w:rPr>
              <w:drawing>
                <wp:inline distT="0" distB="0" distL="0" distR="0" wp14:anchorId="00F1F9CB" wp14:editId="7143DB15">
                  <wp:extent cx="5124754" cy="1045845"/>
                  <wp:effectExtent l="19050" t="19050" r="19050" b="209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289" cy="10471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DF9EA" w14:textId="10BAD567" w:rsidR="0068268C" w:rsidRPr="001415A3" w:rsidRDefault="00B4454E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Re-run the test. It should now pass.</w:t>
            </w:r>
          </w:p>
        </w:tc>
      </w:tr>
      <w:tr w:rsidR="009E2131" w:rsidRPr="001415A3" w14:paraId="433D2C85" w14:textId="77777777" w:rsidTr="001C5F42">
        <w:tc>
          <w:tcPr>
            <w:tcW w:w="434" w:type="dxa"/>
          </w:tcPr>
          <w:p w14:paraId="2871DFF3" w14:textId="2906CBF2" w:rsidR="00B4454E" w:rsidRPr="001415A3" w:rsidRDefault="001E723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10</w:t>
            </w:r>
          </w:p>
        </w:tc>
        <w:tc>
          <w:tcPr>
            <w:tcW w:w="8582" w:type="dxa"/>
          </w:tcPr>
          <w:p w14:paraId="3840CCD2" w14:textId="21F62C4F" w:rsidR="001E7233" w:rsidRPr="001415A3" w:rsidRDefault="001E7233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This works, but it’s not ideal.</w:t>
            </w:r>
          </w:p>
          <w:p w14:paraId="28FE753F" w14:textId="5B5869CC" w:rsidR="001E7233" w:rsidRPr="001415A3" w:rsidRDefault="001E7233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lastRenderedPageBreak/>
              <w:t xml:space="preserve">It’s a pity that the framework does not offer a generic version of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ICloneable</w:t>
            </w:r>
            <w:proofErr w:type="spellEnd"/>
            <w:r w:rsidR="0001792F" w:rsidRPr="001415A3">
              <w:rPr>
                <w:rFonts w:ascii="Montserrat" w:hAnsi="Montserrat" w:cs="Arial"/>
                <w:b/>
                <w:bCs/>
                <w:color w:val="000000"/>
              </w:rPr>
              <w:t>.</w:t>
            </w:r>
          </w:p>
          <w:p w14:paraId="6043A419" w14:textId="77777777" w:rsidR="001E7233" w:rsidRPr="001415A3" w:rsidRDefault="001E7233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Have a go at creating your own generic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ICloneable</w:t>
            </w:r>
            <w:proofErr w:type="spellEnd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&lt;T&gt;</w:t>
            </w:r>
            <w:r w:rsidRPr="001415A3">
              <w:rPr>
                <w:rFonts w:ascii="Montserrat" w:hAnsi="Montserrat" w:cs="Arial"/>
                <w:color w:val="000000"/>
              </w:rPr>
              <w:t xml:space="preserve"> interface.</w:t>
            </w:r>
          </w:p>
          <w:p w14:paraId="5358AFC2" w14:textId="48607804" w:rsidR="00575A6A" w:rsidRPr="001415A3" w:rsidRDefault="001E7233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b/>
                <w:bCs/>
                <w:color w:val="000000"/>
              </w:rPr>
              <w:t>Hint</w:t>
            </w:r>
            <w:r w:rsidRPr="001415A3">
              <w:rPr>
                <w:rFonts w:ascii="Montserrat" w:hAnsi="Montserrat" w:cs="Arial"/>
                <w:color w:val="000000"/>
              </w:rPr>
              <w:t xml:space="preserve">: </w:t>
            </w:r>
            <w:r w:rsidR="0065605D" w:rsidRPr="001415A3">
              <w:rPr>
                <w:rFonts w:ascii="Montserrat" w:hAnsi="Montserrat" w:cs="Arial"/>
                <w:color w:val="000000"/>
              </w:rPr>
              <w:t>D</w:t>
            </w:r>
            <w:r w:rsidRPr="001415A3">
              <w:rPr>
                <w:rFonts w:ascii="Montserrat" w:hAnsi="Montserrat" w:cs="Arial"/>
                <w:color w:val="000000"/>
              </w:rPr>
              <w:t xml:space="preserve">o an F12 on the generic interfaces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IEquatable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 and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IComparable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 to see how they are </w:t>
            </w:r>
            <w:r w:rsidR="009E2131" w:rsidRPr="001415A3">
              <w:rPr>
                <w:rFonts w:ascii="Montserrat" w:hAnsi="Montserrat" w:cs="Arial"/>
                <w:color w:val="000000"/>
              </w:rPr>
              <w:t>created.</w:t>
            </w:r>
          </w:p>
          <w:p w14:paraId="44776188" w14:textId="47FE2FA7" w:rsidR="0001792F" w:rsidRPr="001415A3" w:rsidRDefault="0001792F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Implement your generic version of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ICloneable</w:t>
            </w:r>
            <w:proofErr w:type="spellEnd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&lt;T&gt;</w:t>
            </w:r>
            <w:r w:rsidRPr="001415A3">
              <w:rPr>
                <w:rFonts w:ascii="Montserrat" w:hAnsi="Montserrat" w:cs="Arial"/>
                <w:color w:val="000000"/>
              </w:rPr>
              <w:t xml:space="preserve"> in Person instead of the non-generic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ICloneable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. You can perform the explicit cast in the implemented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Clone</w:t>
            </w:r>
            <w:r w:rsidRPr="001415A3">
              <w:rPr>
                <w:rFonts w:ascii="Montserrat" w:hAnsi="Montserrat" w:cs="Arial"/>
                <w:color w:val="000000"/>
              </w:rPr>
              <w:t xml:space="preserve"> method.</w:t>
            </w:r>
          </w:p>
          <w:p w14:paraId="17DE107A" w14:textId="69DFA986" w:rsidR="00575A6A" w:rsidRPr="001415A3" w:rsidRDefault="00575A6A" w:rsidP="001E723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Your test should </w:t>
            </w:r>
            <w:r w:rsidR="006F652B" w:rsidRPr="001415A3">
              <w:rPr>
                <w:rFonts w:ascii="Montserrat" w:hAnsi="Montserrat" w:cs="Arial"/>
                <w:color w:val="000000"/>
              </w:rPr>
              <w:t xml:space="preserve">no longer require the explicit cast and should </w:t>
            </w:r>
            <w:r w:rsidRPr="001415A3">
              <w:rPr>
                <w:rFonts w:ascii="Montserrat" w:hAnsi="Montserrat" w:cs="Arial"/>
                <w:color w:val="000000"/>
              </w:rPr>
              <w:t>be as follows:</w:t>
            </w:r>
          </w:p>
          <w:p w14:paraId="55AD2A99" w14:textId="58B604E5" w:rsidR="00164334" w:rsidRPr="001415A3" w:rsidRDefault="0001792F" w:rsidP="005A65C8">
            <w:pPr>
              <w:spacing w:beforeLines="40" w:before="96" w:afterLines="120" w:after="288"/>
              <w:rPr>
                <w:rFonts w:ascii="Montserrat" w:hAnsi="Montserrat" w:cs="Arial"/>
                <w:b/>
                <w:bCs/>
                <w:color w:val="000000"/>
              </w:rPr>
            </w:pPr>
            <w:r w:rsidRPr="001415A3">
              <w:rPr>
                <w:rFonts w:ascii="Montserrat" w:hAnsi="Montserrat" w:cs="Arial"/>
                <w:b/>
                <w:bCs/>
                <w:noProof/>
                <w:color w:val="000000"/>
              </w:rPr>
              <w:drawing>
                <wp:inline distT="0" distB="0" distL="0" distR="0" wp14:anchorId="59E6B369" wp14:editId="0A08BD32">
                  <wp:extent cx="5038927" cy="1039495"/>
                  <wp:effectExtent l="19050" t="19050" r="28575" b="273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749" cy="1043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909E3" w14:textId="236E8E2C" w:rsidR="00B4454E" w:rsidRPr="001415A3" w:rsidRDefault="00423F0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Run the Tests. All tests should now pass.</w:t>
            </w:r>
          </w:p>
        </w:tc>
      </w:tr>
      <w:tr w:rsidR="009E2131" w:rsidRPr="001415A3" w14:paraId="427116EE" w14:textId="77777777" w:rsidTr="001C5F42">
        <w:tc>
          <w:tcPr>
            <w:tcW w:w="434" w:type="dxa"/>
          </w:tcPr>
          <w:p w14:paraId="3E945AB1" w14:textId="6DDB2BC5" w:rsidR="00077173" w:rsidRPr="001415A3" w:rsidRDefault="0007717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lastRenderedPageBreak/>
              <w:t>1</w:t>
            </w:r>
            <w:r w:rsidR="009E2131" w:rsidRPr="001415A3">
              <w:rPr>
                <w:rFonts w:ascii="Montserrat" w:hAnsi="Montserrat" w:cs="Arial"/>
                <w:color w:val="000000"/>
              </w:rPr>
              <w:t>1</w:t>
            </w:r>
          </w:p>
        </w:tc>
        <w:tc>
          <w:tcPr>
            <w:tcW w:w="8582" w:type="dxa"/>
          </w:tcPr>
          <w:p w14:paraId="1E67F859" w14:textId="2A5121EC" w:rsidR="009E2131" w:rsidRPr="001415A3" w:rsidRDefault="009E2131" w:rsidP="009E2131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You will now explore another interface</w:t>
            </w:r>
            <w:r w:rsidR="0053021E" w:rsidRPr="001415A3">
              <w:rPr>
                <w:rFonts w:ascii="Montserrat" w:hAnsi="Montserrat" w:cs="Arial"/>
                <w:color w:val="000000"/>
              </w:rPr>
              <w:t xml:space="preserve"> </w:t>
            </w:r>
            <w:proofErr w:type="spellStart"/>
            <w:r w:rsidR="0053021E" w:rsidRPr="001415A3">
              <w:rPr>
                <w:rFonts w:ascii="Montserrat" w:hAnsi="Montserrat" w:cs="Arial"/>
                <w:b/>
                <w:bCs/>
                <w:color w:val="000000"/>
              </w:rPr>
              <w:t>ITaxRules</w:t>
            </w:r>
            <w:proofErr w:type="spellEnd"/>
            <w:r w:rsidR="0053021E" w:rsidRPr="001415A3">
              <w:rPr>
                <w:rFonts w:ascii="Montserrat" w:hAnsi="Montserrat" w:cs="Arial"/>
                <w:color w:val="000000"/>
              </w:rPr>
              <w:t xml:space="preserve"> and see how it is implemented in different classes.</w:t>
            </w:r>
          </w:p>
          <w:p w14:paraId="15AF37C4" w14:textId="6142A42F" w:rsidR="009E2131" w:rsidRPr="001415A3" w:rsidRDefault="009E2131" w:rsidP="009E2131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 xml:space="preserve">Into your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TestProject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, copy the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Tax Tests</w:t>
            </w:r>
            <w:r w:rsidRPr="001415A3">
              <w:rPr>
                <w:rFonts w:ascii="Montserrat" w:hAnsi="Montserrat" w:cs="Arial"/>
                <w:color w:val="000000"/>
              </w:rPr>
              <w:t xml:space="preserve"> from the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Assets</w:t>
            </w:r>
            <w:r w:rsidRPr="001415A3">
              <w:rPr>
                <w:rFonts w:ascii="Montserrat" w:hAnsi="Montserrat" w:cs="Arial"/>
                <w:color w:val="000000"/>
              </w:rPr>
              <w:t xml:space="preserve"> folder</w:t>
            </w:r>
            <w:r w:rsidR="0053021E" w:rsidRPr="001415A3">
              <w:rPr>
                <w:rFonts w:ascii="Montserrat" w:hAnsi="Montserrat" w:cs="Arial"/>
                <w:color w:val="000000"/>
              </w:rPr>
              <w:t>:</w:t>
            </w:r>
          </w:p>
          <w:p w14:paraId="54A19B4E" w14:textId="7FB71A69" w:rsidR="0053021E" w:rsidRPr="001415A3" w:rsidRDefault="0053021E" w:rsidP="009E2131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noProof/>
                <w:color w:val="000000"/>
              </w:rPr>
              <w:drawing>
                <wp:inline distT="0" distB="0" distL="0" distR="0" wp14:anchorId="2E7D353E" wp14:editId="7A281C28">
                  <wp:extent cx="4610743" cy="2181529"/>
                  <wp:effectExtent l="19050" t="19050" r="18415" b="285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21815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9048A" w14:textId="77777777" w:rsidR="0053021E" w:rsidRPr="001415A3" w:rsidRDefault="009E2131" w:rsidP="009E2131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We have provided all the code for you</w:t>
            </w:r>
            <w:r w:rsidR="0053021E" w:rsidRPr="001415A3">
              <w:rPr>
                <w:rFonts w:ascii="Montserrat" w:hAnsi="Montserrat" w:cs="Arial"/>
                <w:color w:val="000000"/>
              </w:rPr>
              <w:t>.</w:t>
            </w:r>
          </w:p>
          <w:p w14:paraId="14009BAE" w14:textId="77777777" w:rsidR="0053021E" w:rsidRPr="001415A3" w:rsidRDefault="0053021E" w:rsidP="009E2131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</w:p>
          <w:p w14:paraId="7DFB0DFA" w14:textId="2094B645" w:rsidR="009E2131" w:rsidRPr="001415A3" w:rsidRDefault="0053021E" w:rsidP="009E2131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Copy</w:t>
            </w:r>
            <w:r w:rsidR="009E2131" w:rsidRPr="001415A3">
              <w:rPr>
                <w:rFonts w:ascii="Montserrat" w:hAnsi="Montserrat" w:cs="Arial"/>
                <w:color w:val="000000"/>
              </w:rPr>
              <w:t xml:space="preserve"> the </w:t>
            </w:r>
            <w:r w:rsidR="009E2131" w:rsidRPr="001415A3">
              <w:rPr>
                <w:rFonts w:ascii="Montserrat" w:hAnsi="Montserrat" w:cs="Arial"/>
                <w:b/>
                <w:bCs/>
                <w:color w:val="000000"/>
              </w:rPr>
              <w:t>Product</w:t>
            </w:r>
            <w:r w:rsidR="009E2131" w:rsidRPr="001415A3">
              <w:rPr>
                <w:rFonts w:ascii="Montserrat" w:hAnsi="Montserrat" w:cs="Arial"/>
                <w:color w:val="000000"/>
              </w:rPr>
              <w:t xml:space="preserve"> folder from the </w:t>
            </w:r>
            <w:r w:rsidR="009E2131" w:rsidRPr="001415A3">
              <w:rPr>
                <w:rFonts w:ascii="Montserrat" w:hAnsi="Montserrat" w:cs="Arial"/>
                <w:b/>
                <w:bCs/>
                <w:color w:val="000000"/>
              </w:rPr>
              <w:t>Assets</w:t>
            </w:r>
            <w:r w:rsidR="009E2131" w:rsidRPr="001415A3">
              <w:rPr>
                <w:rFonts w:ascii="Montserrat" w:hAnsi="Montserrat" w:cs="Arial"/>
                <w:color w:val="000000"/>
              </w:rPr>
              <w:t xml:space="preserve"> folder and drop it onto your </w:t>
            </w:r>
            <w:proofErr w:type="spellStart"/>
            <w:r w:rsidR="009E2131" w:rsidRPr="001415A3">
              <w:rPr>
                <w:rFonts w:ascii="Montserrat" w:hAnsi="Montserrat" w:cs="Arial"/>
                <w:b/>
                <w:bCs/>
                <w:color w:val="000000"/>
              </w:rPr>
              <w:t>Interf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a</w:t>
            </w:r>
            <w:r w:rsidR="009E2131" w:rsidRPr="001415A3">
              <w:rPr>
                <w:rFonts w:ascii="Montserrat" w:hAnsi="Montserrat" w:cs="Arial"/>
                <w:b/>
                <w:bCs/>
                <w:color w:val="000000"/>
              </w:rPr>
              <w:t>ceProj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ect</w:t>
            </w:r>
            <w:proofErr w:type="spellEnd"/>
            <w:r w:rsidR="009E2131" w:rsidRPr="001415A3">
              <w:rPr>
                <w:rFonts w:ascii="Montserrat" w:hAnsi="Montserrat" w:cs="Arial"/>
                <w:color w:val="000000"/>
              </w:rPr>
              <w:t>.</w:t>
            </w:r>
          </w:p>
          <w:p w14:paraId="69A51F8F" w14:textId="5C156E6E" w:rsidR="009E2131" w:rsidRPr="001415A3" w:rsidRDefault="009E2131" w:rsidP="009E2131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lastRenderedPageBreak/>
              <w:t xml:space="preserve">Have a look at the </w:t>
            </w:r>
            <w:r w:rsidRPr="001415A3">
              <w:rPr>
                <w:rFonts w:ascii="Montserrat" w:hAnsi="Montserrat" w:cs="Arial"/>
                <w:b/>
                <w:bCs/>
                <w:color w:val="000000"/>
              </w:rPr>
              <w:t>Product</w:t>
            </w:r>
            <w:r w:rsidRPr="001415A3">
              <w:rPr>
                <w:rFonts w:ascii="Montserrat" w:hAnsi="Montserrat" w:cs="Arial"/>
                <w:color w:val="000000"/>
              </w:rPr>
              <w:t xml:space="preserve"> class</w:t>
            </w:r>
            <w:r w:rsidR="0065605D" w:rsidRPr="001415A3">
              <w:rPr>
                <w:rFonts w:ascii="Montserrat" w:hAnsi="Montserrat" w:cs="Arial"/>
                <w:color w:val="000000"/>
              </w:rPr>
              <w:t>. S</w:t>
            </w:r>
            <w:r w:rsidRPr="001415A3">
              <w:rPr>
                <w:rFonts w:ascii="Montserrat" w:hAnsi="Montserrat" w:cs="Arial"/>
                <w:color w:val="000000"/>
              </w:rPr>
              <w:t xml:space="preserve">ee </w:t>
            </w:r>
            <w:r w:rsidR="0065605D" w:rsidRPr="001415A3">
              <w:rPr>
                <w:rFonts w:ascii="Montserrat" w:hAnsi="Montserrat" w:cs="Arial"/>
                <w:color w:val="000000"/>
              </w:rPr>
              <w:t xml:space="preserve">that </w:t>
            </w:r>
            <w:r w:rsidRPr="001415A3">
              <w:rPr>
                <w:rFonts w:ascii="Montserrat" w:hAnsi="Montserrat" w:cs="Arial"/>
                <w:color w:val="000000"/>
              </w:rPr>
              <w:t xml:space="preserve">it is passed in an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ITaxRules</w:t>
            </w:r>
            <w:proofErr w:type="spellEnd"/>
            <w:r w:rsidRPr="001415A3">
              <w:rPr>
                <w:rFonts w:ascii="Montserrat" w:hAnsi="Montserrat" w:cs="Arial"/>
                <w:color w:val="000000"/>
              </w:rPr>
              <w:t xml:space="preserve"> </w:t>
            </w:r>
            <w:r w:rsidR="0053021E" w:rsidRPr="001415A3">
              <w:rPr>
                <w:rFonts w:ascii="Montserrat" w:hAnsi="Montserrat" w:cs="Arial"/>
                <w:color w:val="000000"/>
              </w:rPr>
              <w:t xml:space="preserve">in its </w:t>
            </w:r>
            <w:proofErr w:type="gramStart"/>
            <w:r w:rsidR="0053021E" w:rsidRPr="001415A3">
              <w:rPr>
                <w:rFonts w:ascii="Montserrat" w:hAnsi="Montserrat" w:cs="Arial"/>
                <w:color w:val="000000"/>
              </w:rPr>
              <w:t>constructor</w:t>
            </w:r>
            <w:proofErr w:type="gramEnd"/>
            <w:r w:rsidR="0053021E" w:rsidRPr="001415A3">
              <w:rPr>
                <w:rFonts w:ascii="Montserrat" w:hAnsi="Montserrat" w:cs="Arial"/>
                <w:color w:val="000000"/>
              </w:rPr>
              <w:t xml:space="preserve"> </w:t>
            </w:r>
            <w:r w:rsidRPr="001415A3">
              <w:rPr>
                <w:rFonts w:ascii="Montserrat" w:hAnsi="Montserrat" w:cs="Arial"/>
                <w:color w:val="000000"/>
              </w:rPr>
              <w:t xml:space="preserve">but </w:t>
            </w:r>
            <w:r w:rsidR="0053021E" w:rsidRPr="001415A3">
              <w:rPr>
                <w:rFonts w:ascii="Montserrat" w:hAnsi="Montserrat" w:cs="Arial"/>
                <w:color w:val="000000"/>
              </w:rPr>
              <w:t xml:space="preserve">it </w:t>
            </w:r>
            <w:r w:rsidRPr="001415A3">
              <w:rPr>
                <w:rFonts w:ascii="Montserrat" w:hAnsi="Montserrat" w:cs="Arial"/>
                <w:color w:val="000000"/>
              </w:rPr>
              <w:t>doesn’t know or care what sort of tax rules they</w:t>
            </w:r>
            <w:r w:rsidR="0065605D" w:rsidRPr="001415A3">
              <w:rPr>
                <w:rFonts w:ascii="Montserrat" w:hAnsi="Montserrat" w:cs="Arial"/>
                <w:color w:val="000000"/>
              </w:rPr>
              <w:t>,</w:t>
            </w:r>
            <w:r w:rsidRPr="001415A3">
              <w:rPr>
                <w:rFonts w:ascii="Montserrat" w:hAnsi="Montserrat" w:cs="Arial"/>
                <w:color w:val="000000"/>
              </w:rPr>
              <w:t xml:space="preserve"> are </w:t>
            </w:r>
            <w:r w:rsidR="00824896" w:rsidRPr="001415A3">
              <w:rPr>
                <w:rFonts w:ascii="Montserrat" w:hAnsi="Montserrat" w:cs="Arial"/>
                <w:color w:val="000000"/>
              </w:rPr>
              <w:t>a</w:t>
            </w:r>
            <w:r w:rsidR="0053021E" w:rsidRPr="001415A3">
              <w:rPr>
                <w:rFonts w:ascii="Montserrat" w:hAnsi="Montserrat" w:cs="Arial"/>
                <w:color w:val="000000"/>
              </w:rPr>
              <w:t>s long as</w:t>
            </w:r>
            <w:r w:rsidRPr="001415A3">
              <w:rPr>
                <w:rFonts w:ascii="Montserrat" w:hAnsi="Montserrat" w:cs="Arial"/>
                <w:color w:val="000000"/>
              </w:rPr>
              <w:t xml:space="preserve"> they implement </w:t>
            </w:r>
            <w:proofErr w:type="spellStart"/>
            <w:r w:rsidRPr="001415A3">
              <w:rPr>
                <w:rFonts w:ascii="Montserrat" w:hAnsi="Montserrat" w:cs="Arial"/>
                <w:b/>
                <w:bCs/>
                <w:color w:val="000000"/>
              </w:rPr>
              <w:t>ITaxRules</w:t>
            </w:r>
            <w:proofErr w:type="spellEnd"/>
            <w:r w:rsidR="0053021E" w:rsidRPr="001415A3">
              <w:rPr>
                <w:rFonts w:ascii="Montserrat" w:hAnsi="Montserrat" w:cs="Arial"/>
                <w:b/>
                <w:bCs/>
                <w:color w:val="000000"/>
              </w:rPr>
              <w:t>.</w:t>
            </w:r>
          </w:p>
          <w:p w14:paraId="19ED5F63" w14:textId="6FF9318C" w:rsidR="00077173" w:rsidRPr="001415A3" w:rsidRDefault="00824896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1415A3">
              <w:rPr>
                <w:rFonts w:ascii="Montserrat" w:hAnsi="Montserrat" w:cs="Arial"/>
                <w:color w:val="000000"/>
              </w:rPr>
              <w:t>Review the code</w:t>
            </w:r>
            <w:r w:rsidR="0065605D" w:rsidRPr="001415A3">
              <w:rPr>
                <w:rFonts w:ascii="Montserrat" w:hAnsi="Montserrat" w:cs="Arial"/>
                <w:color w:val="000000"/>
              </w:rPr>
              <w:t xml:space="preserve"> and </w:t>
            </w:r>
            <w:r w:rsidRPr="001415A3">
              <w:rPr>
                <w:rFonts w:ascii="Montserrat" w:hAnsi="Montserrat" w:cs="Arial"/>
                <w:color w:val="000000"/>
              </w:rPr>
              <w:t>c</w:t>
            </w:r>
            <w:r w:rsidR="001C5F42" w:rsidRPr="001415A3">
              <w:rPr>
                <w:rFonts w:ascii="Montserrat" w:hAnsi="Montserrat" w:cs="Arial"/>
                <w:color w:val="000000"/>
              </w:rPr>
              <w:t>onfirm all tests pass.</w:t>
            </w:r>
          </w:p>
        </w:tc>
      </w:tr>
    </w:tbl>
    <w:p w14:paraId="72CE3D72" w14:textId="54C2A245" w:rsidR="004F0A64" w:rsidRDefault="004F0A64" w:rsidP="00C3121F">
      <w:pPr>
        <w:pStyle w:val="ParagraphStyle"/>
      </w:pPr>
    </w:p>
    <w:p w14:paraId="49D81180" w14:textId="77777777" w:rsidR="004F0A64" w:rsidRDefault="004F0A64">
      <w:pPr>
        <w:rPr>
          <w:rFonts w:ascii="Montserrat Light" w:eastAsia="Arial" w:hAnsi="Montserrat Light" w:cs="Arial"/>
          <w:color w:val="000000" w:themeColor="text1"/>
          <w:szCs w:val="22"/>
          <w:lang w:val="en-US"/>
        </w:rPr>
      </w:pPr>
      <w:r>
        <w:br w:type="page"/>
      </w:r>
    </w:p>
    <w:p w14:paraId="0AF42F2E" w14:textId="77777777" w:rsidR="00BD28C4" w:rsidRDefault="00BD28C4" w:rsidP="00C3121F">
      <w:pPr>
        <w:pStyle w:val="ParagraphStyle"/>
      </w:pPr>
    </w:p>
    <w:p w14:paraId="649AD421" w14:textId="79E99752" w:rsidR="001C5F42" w:rsidRPr="00326F89" w:rsidRDefault="004F0A64" w:rsidP="004F0A64">
      <w:pPr>
        <w:pStyle w:val="Heading1"/>
      </w:pPr>
      <w:r>
        <w:t xml:space="preserve">Explicit </w:t>
      </w:r>
      <w:r w:rsidR="00593E33">
        <w:t>i</w:t>
      </w:r>
      <w:r>
        <w:t>nterfaces</w:t>
      </w:r>
    </w:p>
    <w:p w14:paraId="4B679024" w14:textId="53B9F479" w:rsidR="00A535E3" w:rsidRPr="00A535E3" w:rsidRDefault="00A535E3" w:rsidP="00A535E3">
      <w:pPr>
        <w:spacing w:beforeLines="40" w:before="96" w:afterLines="120" w:after="288" w:line="240" w:lineRule="auto"/>
        <w:rPr>
          <w:rFonts w:ascii="Montserrat" w:hAnsi="Montserrat" w:cs="Arial"/>
          <w:color w:val="000000"/>
        </w:rPr>
      </w:pPr>
      <w:r w:rsidRPr="00A535E3">
        <w:rPr>
          <w:rFonts w:ascii="Montserrat" w:hAnsi="Montserrat" w:cs="Arial"/>
          <w:color w:val="000000"/>
        </w:rPr>
        <w:t xml:space="preserve">Because </w:t>
      </w:r>
      <w:r>
        <w:rPr>
          <w:rFonts w:ascii="Montserrat" w:hAnsi="Montserrat" w:cs="Arial"/>
          <w:color w:val="000000"/>
        </w:rPr>
        <w:t>one</w:t>
      </w:r>
      <w:r w:rsidRPr="00A535E3">
        <w:rPr>
          <w:rFonts w:ascii="Montserrat" w:hAnsi="Montserrat" w:cs="Arial"/>
          <w:color w:val="000000"/>
        </w:rPr>
        <w:t xml:space="preserve"> class can implement many interfaces, it</w:t>
      </w:r>
      <w:r w:rsidR="00593E33">
        <w:rPr>
          <w:rFonts w:ascii="Montserrat" w:hAnsi="Montserrat" w:cs="Arial"/>
          <w:color w:val="000000"/>
        </w:rPr>
        <w:t xml:space="preserve">’s </w:t>
      </w:r>
      <w:r w:rsidRPr="00A535E3">
        <w:rPr>
          <w:rFonts w:ascii="Montserrat" w:hAnsi="Montserrat" w:cs="Arial"/>
          <w:color w:val="000000"/>
        </w:rPr>
        <w:t xml:space="preserve">possible that there could be a clash of method name. In the example coming up, we create an </w:t>
      </w:r>
      <w:proofErr w:type="spellStart"/>
      <w:r w:rsidRPr="00A535E3">
        <w:rPr>
          <w:rFonts w:ascii="Montserrat" w:hAnsi="Montserrat" w:cs="Arial"/>
          <w:b/>
          <w:bCs/>
          <w:color w:val="000000"/>
        </w:rPr>
        <w:t>AmphibiousVehicle</w:t>
      </w:r>
      <w:proofErr w:type="spellEnd"/>
      <w:r w:rsidRPr="00A535E3">
        <w:rPr>
          <w:rFonts w:ascii="Montserrat" w:hAnsi="Montserrat" w:cs="Arial"/>
          <w:color w:val="000000"/>
        </w:rPr>
        <w:t xml:space="preserve"> (this is the DUKW – pronounced Duck</w:t>
      </w:r>
      <w:r>
        <w:rPr>
          <w:rFonts w:ascii="Montserrat" w:hAnsi="Montserrat" w:cs="Arial"/>
          <w:color w:val="000000"/>
        </w:rPr>
        <w:t>)</w:t>
      </w:r>
      <w:r w:rsidR="00593E33">
        <w:rPr>
          <w:rFonts w:ascii="Montserrat" w:hAnsi="Montserrat" w:cs="Arial"/>
          <w:color w:val="000000"/>
        </w:rPr>
        <w:t xml:space="preserve">, and it </w:t>
      </w:r>
      <w:r w:rsidRPr="00A535E3">
        <w:rPr>
          <w:rFonts w:ascii="Montserrat" w:hAnsi="Montserrat" w:cs="Arial"/>
          <w:color w:val="000000"/>
        </w:rPr>
        <w:t>was actually the US Army coding for such a vehicle</w:t>
      </w:r>
      <w:r>
        <w:rPr>
          <w:rFonts w:ascii="Montserrat" w:hAnsi="Montserrat" w:cs="Arial"/>
          <w:color w:val="000000"/>
        </w:rPr>
        <w:t>.</w:t>
      </w:r>
    </w:p>
    <w:p w14:paraId="5F119FD9" w14:textId="77777777" w:rsidR="00A535E3" w:rsidRPr="00A535E3" w:rsidRDefault="00A535E3" w:rsidP="00A535E3">
      <w:pPr>
        <w:spacing w:beforeLines="40" w:before="96" w:afterLines="120" w:after="288" w:line="240" w:lineRule="auto"/>
        <w:rPr>
          <w:rFonts w:ascii="Montserrat" w:hAnsi="Montserrat" w:cs="Arial"/>
          <w:color w:val="000000"/>
        </w:rPr>
      </w:pPr>
      <w:r w:rsidRPr="00A535E3">
        <w:rPr>
          <w:rFonts w:ascii="Montserrat" w:hAnsi="Montserrat" w:cs="Arial"/>
          <w:color w:val="000000"/>
        </w:rPr>
        <w:t xml:space="preserve"> D=1942</w:t>
      </w:r>
    </w:p>
    <w:p w14:paraId="422E41D1" w14:textId="77777777" w:rsidR="00A535E3" w:rsidRPr="00A535E3" w:rsidRDefault="00A535E3" w:rsidP="00A535E3">
      <w:pPr>
        <w:spacing w:beforeLines="40" w:before="96" w:afterLines="120" w:after="288" w:line="240" w:lineRule="auto"/>
        <w:rPr>
          <w:rFonts w:ascii="Montserrat" w:hAnsi="Montserrat" w:cs="Arial"/>
          <w:color w:val="000000"/>
        </w:rPr>
      </w:pPr>
      <w:r w:rsidRPr="00A535E3">
        <w:rPr>
          <w:rFonts w:ascii="Montserrat" w:hAnsi="Montserrat" w:cs="Arial"/>
          <w:color w:val="000000"/>
        </w:rPr>
        <w:t xml:space="preserve"> U=Utility</w:t>
      </w:r>
    </w:p>
    <w:p w14:paraId="039FBDAE" w14:textId="77777777" w:rsidR="00A535E3" w:rsidRPr="00A535E3" w:rsidRDefault="00A535E3" w:rsidP="00A535E3">
      <w:pPr>
        <w:spacing w:beforeLines="40" w:before="96" w:afterLines="120" w:after="288" w:line="240" w:lineRule="auto"/>
        <w:rPr>
          <w:rFonts w:ascii="Montserrat" w:hAnsi="Montserrat" w:cs="Arial"/>
          <w:color w:val="000000"/>
        </w:rPr>
      </w:pPr>
      <w:r w:rsidRPr="00A535E3">
        <w:rPr>
          <w:rFonts w:ascii="Montserrat" w:hAnsi="Montserrat" w:cs="Arial"/>
          <w:color w:val="000000"/>
        </w:rPr>
        <w:t xml:space="preserve"> K=all-wheel drive</w:t>
      </w:r>
    </w:p>
    <w:p w14:paraId="223C6C04" w14:textId="6193CC4C" w:rsidR="00A535E3" w:rsidRPr="00A535E3" w:rsidRDefault="00A535E3" w:rsidP="00A535E3">
      <w:pPr>
        <w:spacing w:beforeLines="40" w:before="96" w:afterLines="120" w:after="288" w:line="240" w:lineRule="auto"/>
        <w:rPr>
          <w:rFonts w:ascii="Montserrat" w:hAnsi="Montserrat" w:cs="Arial"/>
          <w:color w:val="000000"/>
        </w:rPr>
      </w:pPr>
      <w:r w:rsidRPr="00A535E3">
        <w:rPr>
          <w:rFonts w:ascii="Montserrat" w:hAnsi="Montserrat" w:cs="Arial"/>
          <w:color w:val="000000"/>
        </w:rPr>
        <w:t xml:space="preserve"> W=2 powered rear axles</w:t>
      </w:r>
    </w:p>
    <w:p w14:paraId="7B14278D" w14:textId="38599019" w:rsidR="001C5F42" w:rsidRPr="00942546" w:rsidRDefault="00A535E3" w:rsidP="00A535E3">
      <w:pPr>
        <w:spacing w:beforeLines="40" w:before="96" w:afterLines="120" w:after="288" w:line="240" w:lineRule="auto"/>
        <w:rPr>
          <w:rFonts w:ascii="Montserrat" w:hAnsi="Montserrat" w:cs="Arial"/>
          <w:color w:val="000000"/>
        </w:rPr>
      </w:pPr>
      <w:r w:rsidRPr="00A535E3">
        <w:rPr>
          <w:rFonts w:ascii="Montserrat" w:hAnsi="Montserrat" w:cs="Arial"/>
          <w:color w:val="000000"/>
        </w:rPr>
        <w:t xml:space="preserve">This remarkable vehicle is truly a water vehicle and truly a land vehicle. In other technologies we might describe this by </w:t>
      </w:r>
      <w:r>
        <w:rPr>
          <w:rFonts w:ascii="Montserrat" w:hAnsi="Montserrat" w:cs="Arial"/>
          <w:color w:val="000000"/>
        </w:rPr>
        <w:t xml:space="preserve">using </w:t>
      </w:r>
      <w:r w:rsidRPr="00A535E3">
        <w:rPr>
          <w:rFonts w:ascii="Montserrat" w:hAnsi="Montserrat" w:cs="Arial"/>
          <w:color w:val="000000"/>
        </w:rPr>
        <w:t xml:space="preserve">multiple inheritance. .NET outlaws multiple </w:t>
      </w:r>
      <w:proofErr w:type="gramStart"/>
      <w:r w:rsidRPr="00A535E3">
        <w:rPr>
          <w:rFonts w:ascii="Montserrat" w:hAnsi="Montserrat" w:cs="Arial"/>
          <w:color w:val="000000"/>
        </w:rPr>
        <w:t>inheritance</w:t>
      </w:r>
      <w:proofErr w:type="gramEnd"/>
      <w:r w:rsidRPr="00A535E3">
        <w:rPr>
          <w:rFonts w:ascii="Montserrat" w:hAnsi="Montserrat" w:cs="Arial"/>
          <w:color w:val="000000"/>
        </w:rPr>
        <w:t xml:space="preserve">, so we would </w:t>
      </w:r>
      <w:r>
        <w:rPr>
          <w:rFonts w:ascii="Montserrat" w:hAnsi="Montserrat" w:cs="Arial"/>
          <w:color w:val="000000"/>
        </w:rPr>
        <w:t>achieve this by implementing multiple</w:t>
      </w:r>
      <w:r w:rsidRPr="00A535E3">
        <w:rPr>
          <w:rFonts w:ascii="Montserrat" w:hAnsi="Montserrat" w:cs="Arial"/>
          <w:color w:val="000000"/>
        </w:rPr>
        <w:t xml:space="preserve"> interfaces</w:t>
      </w:r>
      <w:r w:rsidR="00942546">
        <w:rPr>
          <w:rFonts w:ascii="Montserrat" w:hAnsi="Montserrat" w:cs="Arial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8557"/>
      </w:tblGrid>
      <w:tr w:rsidR="00067898" w:rsidRPr="00942546" w14:paraId="3A39FCD2" w14:textId="77777777" w:rsidTr="0071155C">
        <w:tc>
          <w:tcPr>
            <w:tcW w:w="459" w:type="dxa"/>
          </w:tcPr>
          <w:p w14:paraId="4F3E3353" w14:textId="34178C40" w:rsidR="001C5F42" w:rsidRPr="00942546" w:rsidRDefault="00593E3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1</w:t>
            </w:r>
          </w:p>
        </w:tc>
        <w:tc>
          <w:tcPr>
            <w:tcW w:w="8557" w:type="dxa"/>
          </w:tcPr>
          <w:p w14:paraId="5E6B77CD" w14:textId="30CEF702" w:rsidR="00A535E3" w:rsidRPr="00A535E3" w:rsidRDefault="00A535E3" w:rsidP="00A535E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A535E3">
              <w:rPr>
                <w:rFonts w:ascii="Montserrat" w:hAnsi="Montserrat" w:cs="Arial"/>
                <w:color w:val="000000"/>
              </w:rPr>
              <w:t xml:space="preserve">Drag the folder </w:t>
            </w:r>
            <w:r w:rsidRPr="00A535E3">
              <w:rPr>
                <w:rFonts w:ascii="Montserrat" w:hAnsi="Montserrat" w:cs="Arial"/>
                <w:b/>
                <w:bCs/>
                <w:color w:val="000000"/>
              </w:rPr>
              <w:t>DUKW</w:t>
            </w:r>
            <w:r w:rsidRPr="00A535E3">
              <w:rPr>
                <w:rFonts w:ascii="Montserrat" w:hAnsi="Montserrat" w:cs="Arial"/>
                <w:color w:val="000000"/>
              </w:rPr>
              <w:t xml:space="preserve"> onto your </w:t>
            </w:r>
            <w:proofErr w:type="spellStart"/>
            <w:r w:rsidRPr="00A535E3">
              <w:rPr>
                <w:rFonts w:ascii="Montserrat" w:hAnsi="Montserrat" w:cs="Arial"/>
                <w:b/>
                <w:bCs/>
                <w:color w:val="000000"/>
              </w:rPr>
              <w:t>InterfaceProject</w:t>
            </w:r>
            <w:proofErr w:type="spellEnd"/>
            <w:r w:rsidRPr="00A535E3">
              <w:rPr>
                <w:rFonts w:ascii="Montserrat" w:hAnsi="Montserrat" w:cs="Arial"/>
                <w:color w:val="000000"/>
              </w:rPr>
              <w:t xml:space="preserve"> and have a look at the </w:t>
            </w:r>
            <w:r w:rsidR="00593E33">
              <w:rPr>
                <w:rFonts w:ascii="Montserrat" w:hAnsi="Montserrat" w:cs="Arial"/>
                <w:color w:val="000000"/>
              </w:rPr>
              <w:t>three</w:t>
            </w:r>
            <w:r w:rsidRPr="00A535E3">
              <w:rPr>
                <w:rFonts w:ascii="Montserrat" w:hAnsi="Montserrat" w:cs="Arial"/>
                <w:color w:val="000000"/>
              </w:rPr>
              <w:t xml:space="preserve"> files.</w:t>
            </w:r>
          </w:p>
          <w:p w14:paraId="5BDFD687" w14:textId="0EE6D07C" w:rsidR="00A535E3" w:rsidRPr="00A535E3" w:rsidRDefault="00A535E3" w:rsidP="00A535E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A535E3">
              <w:rPr>
                <w:rFonts w:ascii="Montserrat" w:hAnsi="Montserrat" w:cs="Arial"/>
                <w:color w:val="000000"/>
              </w:rPr>
              <w:t>In particular</w:t>
            </w:r>
            <w:r w:rsidR="00593E33">
              <w:rPr>
                <w:rFonts w:ascii="Montserrat" w:hAnsi="Montserrat" w:cs="Arial"/>
                <w:color w:val="000000"/>
              </w:rPr>
              <w:t>,</w:t>
            </w:r>
            <w:r w:rsidRPr="00A535E3">
              <w:rPr>
                <w:rFonts w:ascii="Montserrat" w:hAnsi="Montserrat" w:cs="Arial"/>
                <w:color w:val="000000"/>
              </w:rPr>
              <w:t xml:space="preserve"> notice that both interfaces have a </w:t>
            </w:r>
            <w:r w:rsidRPr="009E2C93">
              <w:rPr>
                <w:rFonts w:ascii="Montserrat" w:hAnsi="Montserrat" w:cs="Arial"/>
                <w:b/>
                <w:bCs/>
                <w:color w:val="000000"/>
              </w:rPr>
              <w:t>Brake</w:t>
            </w:r>
            <w:r w:rsidR="009E2C93">
              <w:rPr>
                <w:rFonts w:ascii="Montserrat" w:hAnsi="Montserrat" w:cs="Arial"/>
                <w:color w:val="000000"/>
              </w:rPr>
              <w:t xml:space="preserve"> method.</w:t>
            </w:r>
          </w:p>
          <w:p w14:paraId="3535D7D4" w14:textId="77777777" w:rsidR="00A535E3" w:rsidRPr="00A535E3" w:rsidRDefault="00A535E3" w:rsidP="00A535E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A535E3">
              <w:rPr>
                <w:rFonts w:ascii="Montserrat" w:hAnsi="Montserrat" w:cs="Arial"/>
                <w:color w:val="000000"/>
              </w:rPr>
              <w:t xml:space="preserve">A </w:t>
            </w:r>
            <w:r w:rsidRPr="00593E33">
              <w:rPr>
                <w:rFonts w:ascii="Montserrat" w:hAnsi="Montserrat" w:cs="Arial"/>
                <w:color w:val="000000"/>
              </w:rPr>
              <w:t>land</w:t>
            </w:r>
            <w:r w:rsidRPr="00A535E3">
              <w:rPr>
                <w:rFonts w:ascii="Montserrat" w:hAnsi="Montserrat" w:cs="Arial"/>
                <w:color w:val="000000"/>
              </w:rPr>
              <w:t xml:space="preserve"> vehicle brakes by squeezing the disc pads.</w:t>
            </w:r>
          </w:p>
          <w:p w14:paraId="6DA5B13C" w14:textId="77777777" w:rsidR="00A535E3" w:rsidRPr="00A535E3" w:rsidRDefault="00A535E3" w:rsidP="00A535E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A535E3">
              <w:rPr>
                <w:rFonts w:ascii="Montserrat" w:hAnsi="Montserrat" w:cs="Arial"/>
                <w:color w:val="000000"/>
              </w:rPr>
              <w:t xml:space="preserve">A </w:t>
            </w:r>
            <w:r w:rsidRPr="00593E33">
              <w:rPr>
                <w:rFonts w:ascii="Montserrat" w:hAnsi="Montserrat" w:cs="Arial"/>
                <w:color w:val="000000"/>
              </w:rPr>
              <w:t>water</w:t>
            </w:r>
            <w:r w:rsidRPr="00A535E3">
              <w:rPr>
                <w:rFonts w:ascii="Montserrat" w:hAnsi="Montserrat" w:cs="Arial"/>
                <w:color w:val="000000"/>
              </w:rPr>
              <w:t xml:space="preserve"> vehicle brakes by putting the propeller into reverse.</w:t>
            </w:r>
          </w:p>
          <w:p w14:paraId="7F42A17C" w14:textId="5AF3FCF2" w:rsidR="009E2C93" w:rsidRPr="00942546" w:rsidRDefault="009E2C93" w:rsidP="00A535E3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 xml:space="preserve">Therefore, we need </w:t>
            </w:r>
            <w:r w:rsidR="00593E33">
              <w:rPr>
                <w:rFonts w:ascii="Montserrat" w:hAnsi="Montserrat" w:cs="Arial"/>
                <w:color w:val="000000"/>
              </w:rPr>
              <w:t>two</w:t>
            </w:r>
            <w:r>
              <w:rPr>
                <w:rFonts w:ascii="Montserrat" w:hAnsi="Montserrat" w:cs="Arial"/>
                <w:color w:val="000000"/>
              </w:rPr>
              <w:t xml:space="preserve"> methods.</w:t>
            </w:r>
          </w:p>
        </w:tc>
      </w:tr>
      <w:tr w:rsidR="00067898" w:rsidRPr="00C94AE6" w14:paraId="0AB0A99F" w14:textId="77777777" w:rsidTr="0071155C">
        <w:tc>
          <w:tcPr>
            <w:tcW w:w="459" w:type="dxa"/>
          </w:tcPr>
          <w:p w14:paraId="5DA4D7FC" w14:textId="657D3F59" w:rsidR="001C5F42" w:rsidRPr="00C94AE6" w:rsidRDefault="00593E3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2</w:t>
            </w:r>
          </w:p>
        </w:tc>
        <w:tc>
          <w:tcPr>
            <w:tcW w:w="8557" w:type="dxa"/>
          </w:tcPr>
          <w:p w14:paraId="20FCCC0E" w14:textId="21CF62F1" w:rsidR="00700C60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700C60">
              <w:rPr>
                <w:rFonts w:ascii="Montserrat" w:hAnsi="Montserrat" w:cs="Arial"/>
                <w:color w:val="000000"/>
              </w:rPr>
              <w:t xml:space="preserve">Open the </w:t>
            </w:r>
            <w:proofErr w:type="spellStart"/>
            <w:r w:rsidRPr="00700C60">
              <w:rPr>
                <w:rFonts w:ascii="Montserrat" w:hAnsi="Montserrat" w:cs="Arial"/>
                <w:b/>
                <w:bCs/>
                <w:color w:val="000000"/>
              </w:rPr>
              <w:t>AmphibiousVehicle</w:t>
            </w:r>
            <w:proofErr w:type="spellEnd"/>
            <w:r w:rsidRPr="00700C60">
              <w:rPr>
                <w:rFonts w:ascii="Montserrat" w:hAnsi="Montserrat" w:cs="Arial"/>
                <w:color w:val="000000"/>
              </w:rPr>
              <w:t xml:space="preserve"> class and implement the interface </w:t>
            </w:r>
            <w:proofErr w:type="spellStart"/>
            <w:r w:rsidRPr="00700C60">
              <w:rPr>
                <w:rFonts w:ascii="Montserrat" w:hAnsi="Montserrat" w:cs="Arial"/>
                <w:b/>
                <w:bCs/>
                <w:color w:val="000000"/>
              </w:rPr>
              <w:t>ILandVehicle</w:t>
            </w:r>
            <w:proofErr w:type="spellEnd"/>
            <w:r w:rsidRPr="00700C60">
              <w:rPr>
                <w:rFonts w:ascii="Montserrat" w:hAnsi="Montserrat" w:cs="Arial"/>
                <w:color w:val="000000"/>
              </w:rPr>
              <w:t xml:space="preserve">. </w:t>
            </w:r>
          </w:p>
          <w:p w14:paraId="0111B0CE" w14:textId="77777777" w:rsidR="00700C60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Build the project to confirm there are no errors.</w:t>
            </w:r>
          </w:p>
          <w:p w14:paraId="1C46C68F" w14:textId="633D4EB5" w:rsidR="00700C60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700C60">
              <w:rPr>
                <w:rFonts w:ascii="Montserrat" w:hAnsi="Montserrat" w:cs="Arial"/>
                <w:color w:val="000000"/>
              </w:rPr>
              <w:t xml:space="preserve">You will see it gives you </w:t>
            </w:r>
            <w:r w:rsidR="00593E33">
              <w:rPr>
                <w:rFonts w:ascii="Montserrat" w:hAnsi="Montserrat" w:cs="Arial"/>
                <w:color w:val="000000"/>
              </w:rPr>
              <w:t>one</w:t>
            </w:r>
            <w:r w:rsidRPr="00700C60">
              <w:rPr>
                <w:rFonts w:ascii="Montserrat" w:hAnsi="Montserrat" w:cs="Arial"/>
                <w:color w:val="000000"/>
              </w:rPr>
              <w:t xml:space="preserve"> method </w:t>
            </w:r>
            <w:r>
              <w:rPr>
                <w:rFonts w:ascii="Montserrat" w:hAnsi="Montserrat" w:cs="Arial"/>
                <w:color w:val="000000"/>
              </w:rPr>
              <w:t>and</w:t>
            </w:r>
            <w:r w:rsidRPr="00700C60">
              <w:rPr>
                <w:rFonts w:ascii="Montserrat" w:hAnsi="Montserrat" w:cs="Arial"/>
                <w:color w:val="000000"/>
              </w:rPr>
              <w:t xml:space="preserve"> both interfaces are satisfied. </w:t>
            </w:r>
          </w:p>
          <w:p w14:paraId="093DADF4" w14:textId="2A236C85" w:rsidR="00700C60" w:rsidRPr="00700C60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However, i</w:t>
            </w:r>
            <w:r w:rsidRPr="00700C60">
              <w:rPr>
                <w:rFonts w:ascii="Montserrat" w:hAnsi="Montserrat" w:cs="Arial"/>
                <w:color w:val="000000"/>
              </w:rPr>
              <w:t xml:space="preserve">t gives you no chance to have </w:t>
            </w:r>
            <w:r w:rsidR="00593E33">
              <w:rPr>
                <w:rFonts w:ascii="Montserrat" w:hAnsi="Montserrat" w:cs="Arial"/>
                <w:color w:val="000000"/>
              </w:rPr>
              <w:t>two</w:t>
            </w:r>
            <w:r w:rsidRPr="00700C60">
              <w:rPr>
                <w:rFonts w:ascii="Montserrat" w:hAnsi="Montserrat" w:cs="Arial"/>
                <w:color w:val="000000"/>
              </w:rPr>
              <w:t xml:space="preserve"> methods.</w:t>
            </w:r>
          </w:p>
          <w:p w14:paraId="215666C0" w14:textId="480A3CE0" w:rsidR="001C5F42" w:rsidRPr="00C94AE6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700C60">
              <w:rPr>
                <w:rFonts w:ascii="Montserrat" w:hAnsi="Montserrat" w:cs="Arial"/>
                <w:color w:val="000000"/>
              </w:rPr>
              <w:t xml:space="preserve">Delete the </w:t>
            </w:r>
            <w:r w:rsidRPr="00700C60">
              <w:rPr>
                <w:rFonts w:ascii="Montserrat" w:hAnsi="Montserrat" w:cs="Arial"/>
                <w:b/>
                <w:bCs/>
                <w:color w:val="000000"/>
              </w:rPr>
              <w:t>Brake</w:t>
            </w:r>
            <w:r>
              <w:rPr>
                <w:rFonts w:ascii="Montserrat" w:hAnsi="Montserrat" w:cs="Arial"/>
                <w:color w:val="000000"/>
              </w:rPr>
              <w:t xml:space="preserve"> method.</w:t>
            </w:r>
          </w:p>
        </w:tc>
      </w:tr>
      <w:tr w:rsidR="00067898" w:rsidRPr="00A716E7" w14:paraId="1E605238" w14:textId="77777777" w:rsidTr="0071155C">
        <w:tc>
          <w:tcPr>
            <w:tcW w:w="459" w:type="dxa"/>
          </w:tcPr>
          <w:p w14:paraId="3667F262" w14:textId="5562C607" w:rsidR="001C5F42" w:rsidRPr="00A716E7" w:rsidRDefault="00593E3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3</w:t>
            </w:r>
          </w:p>
        </w:tc>
        <w:tc>
          <w:tcPr>
            <w:tcW w:w="8557" w:type="dxa"/>
          </w:tcPr>
          <w:p w14:paraId="67F173A1" w14:textId="2C06FDDD" w:rsidR="00A94ECE" w:rsidRPr="00593E33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700C60">
              <w:rPr>
                <w:rFonts w:ascii="Montserrat" w:hAnsi="Montserrat" w:cs="Arial"/>
                <w:color w:val="000000"/>
              </w:rPr>
              <w:t>Now</w:t>
            </w:r>
            <w:r w:rsidR="00A94ECE">
              <w:rPr>
                <w:rFonts w:ascii="Montserrat" w:hAnsi="Montserrat" w:cs="Arial"/>
                <w:color w:val="000000"/>
              </w:rPr>
              <w:t xml:space="preserve"> </w:t>
            </w:r>
            <w:r w:rsidR="00A94ECE" w:rsidRPr="00700C60">
              <w:rPr>
                <w:rFonts w:ascii="Montserrat" w:hAnsi="Montserrat" w:cs="Arial"/>
                <w:color w:val="000000"/>
              </w:rPr>
              <w:t xml:space="preserve">implement </w:t>
            </w:r>
            <w:r w:rsidR="00A94ECE">
              <w:rPr>
                <w:rFonts w:ascii="Montserrat" w:hAnsi="Montserrat" w:cs="Arial"/>
                <w:color w:val="000000"/>
              </w:rPr>
              <w:t xml:space="preserve">the </w:t>
            </w:r>
            <w:proofErr w:type="spellStart"/>
            <w:r w:rsidR="00A94ECE" w:rsidRPr="00A94ECE">
              <w:rPr>
                <w:rFonts w:ascii="Montserrat" w:hAnsi="Montserrat" w:cs="Arial"/>
                <w:b/>
                <w:bCs/>
                <w:color w:val="000000"/>
              </w:rPr>
              <w:t>IWaterVehicle</w:t>
            </w:r>
            <w:proofErr w:type="spellEnd"/>
            <w:r w:rsidR="00A94ECE">
              <w:rPr>
                <w:rFonts w:ascii="Montserrat" w:hAnsi="Montserrat" w:cs="Arial"/>
                <w:color w:val="000000"/>
              </w:rPr>
              <w:t xml:space="preserve"> </w:t>
            </w:r>
            <w:r w:rsidR="00A94ECE" w:rsidRPr="00700C60">
              <w:rPr>
                <w:rFonts w:ascii="Montserrat" w:hAnsi="Montserrat" w:cs="Arial"/>
                <w:color w:val="000000"/>
              </w:rPr>
              <w:t xml:space="preserve">interface </w:t>
            </w:r>
            <w:r w:rsidR="00A94ECE" w:rsidRPr="00A94ECE">
              <w:rPr>
                <w:rFonts w:ascii="Montserrat" w:hAnsi="Montserrat" w:cs="Arial"/>
                <w:i/>
                <w:iCs/>
                <w:color w:val="000000"/>
              </w:rPr>
              <w:t>explicitly</w:t>
            </w:r>
            <w:r w:rsidR="00A94ECE">
              <w:rPr>
                <w:rFonts w:ascii="Montserrat" w:hAnsi="Montserrat" w:cs="Arial"/>
                <w:color w:val="000000"/>
              </w:rPr>
              <w:t xml:space="preserve"> by</w:t>
            </w:r>
            <w:r w:rsidRPr="00700C60">
              <w:rPr>
                <w:rFonts w:ascii="Montserrat" w:hAnsi="Montserrat" w:cs="Arial"/>
                <w:color w:val="000000"/>
              </w:rPr>
              <w:t xml:space="preserve"> plac</w:t>
            </w:r>
            <w:r w:rsidR="00A94ECE">
              <w:rPr>
                <w:rFonts w:ascii="Montserrat" w:hAnsi="Montserrat" w:cs="Arial"/>
                <w:color w:val="000000"/>
              </w:rPr>
              <w:t>ing</w:t>
            </w:r>
            <w:r w:rsidRPr="00700C60">
              <w:rPr>
                <w:rFonts w:ascii="Montserrat" w:hAnsi="Montserrat" w:cs="Arial"/>
                <w:color w:val="000000"/>
              </w:rPr>
              <w:t xml:space="preserve"> the cursor on </w:t>
            </w:r>
            <w:proofErr w:type="spellStart"/>
            <w:r w:rsidRPr="00A94ECE">
              <w:rPr>
                <w:rFonts w:ascii="Montserrat" w:hAnsi="Montserrat" w:cs="Arial"/>
                <w:b/>
                <w:bCs/>
                <w:color w:val="000000"/>
              </w:rPr>
              <w:t>IWaterVehicle</w:t>
            </w:r>
            <w:proofErr w:type="spellEnd"/>
            <w:r w:rsidR="00A94ECE">
              <w:rPr>
                <w:rFonts w:ascii="Montserrat" w:hAnsi="Montserrat" w:cs="Arial"/>
                <w:color w:val="000000"/>
              </w:rPr>
              <w:t xml:space="preserve"> in </w:t>
            </w:r>
            <w:proofErr w:type="spellStart"/>
            <w:r w:rsidR="00A94ECE" w:rsidRPr="00A94ECE">
              <w:rPr>
                <w:rFonts w:ascii="Montserrat" w:hAnsi="Montserrat" w:cs="Arial"/>
                <w:b/>
                <w:bCs/>
                <w:color w:val="000000"/>
              </w:rPr>
              <w:t>AmphibiousVehicle</w:t>
            </w:r>
            <w:proofErr w:type="spellEnd"/>
            <w:r w:rsidR="00A94ECE">
              <w:rPr>
                <w:rFonts w:ascii="Montserrat" w:hAnsi="Montserrat" w:cs="Arial"/>
                <w:color w:val="000000"/>
              </w:rPr>
              <w:t xml:space="preserve"> and using</w:t>
            </w:r>
            <w:r w:rsidRPr="00700C60">
              <w:rPr>
                <w:rFonts w:ascii="Montserrat" w:hAnsi="Montserrat" w:cs="Arial"/>
                <w:color w:val="000000"/>
              </w:rPr>
              <w:t xml:space="preserve"> </w:t>
            </w:r>
            <w:proofErr w:type="spellStart"/>
            <w:r w:rsidRPr="00A94ECE">
              <w:rPr>
                <w:rFonts w:ascii="Montserrat" w:hAnsi="Montserrat" w:cs="Arial"/>
                <w:b/>
                <w:bCs/>
                <w:color w:val="000000"/>
              </w:rPr>
              <w:t>Ctrl+dot</w:t>
            </w:r>
            <w:proofErr w:type="spellEnd"/>
            <w:r w:rsidRPr="00700C60">
              <w:rPr>
                <w:rFonts w:ascii="Montserrat" w:hAnsi="Montserrat" w:cs="Arial"/>
                <w:color w:val="000000"/>
              </w:rPr>
              <w:t xml:space="preserve"> </w:t>
            </w:r>
            <w:r w:rsidR="00A94ECE">
              <w:rPr>
                <w:rFonts w:ascii="Montserrat" w:hAnsi="Montserrat" w:cs="Arial"/>
                <w:color w:val="000000"/>
              </w:rPr>
              <w:t xml:space="preserve">-&gt; </w:t>
            </w:r>
            <w:r w:rsidR="00A94ECE" w:rsidRPr="00A94ECE">
              <w:rPr>
                <w:rFonts w:ascii="Montserrat" w:hAnsi="Montserrat" w:cs="Arial"/>
                <w:b/>
                <w:bCs/>
                <w:color w:val="000000"/>
              </w:rPr>
              <w:t>Implement all members explicitly</w:t>
            </w:r>
            <w:r w:rsidR="00593E33">
              <w:rPr>
                <w:rFonts w:ascii="Montserrat" w:hAnsi="Montserrat" w:cs="Arial"/>
                <w:color w:val="000000"/>
              </w:rPr>
              <w:t>.</w:t>
            </w:r>
          </w:p>
          <w:p w14:paraId="36E6BAE8" w14:textId="4CCC6184" w:rsidR="00700C60" w:rsidRPr="00700C60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700C60">
              <w:rPr>
                <w:rFonts w:ascii="Montserrat" w:hAnsi="Montserrat" w:cs="Arial"/>
                <w:color w:val="000000"/>
              </w:rPr>
              <w:lastRenderedPageBreak/>
              <w:t xml:space="preserve">Delete the </w:t>
            </w:r>
            <w:r w:rsidRPr="00593E33">
              <w:rPr>
                <w:rFonts w:ascii="Montserrat" w:hAnsi="Montserrat" w:cs="Arial"/>
                <w:b/>
                <w:bCs/>
                <w:color w:val="000000"/>
              </w:rPr>
              <w:t xml:space="preserve">throw </w:t>
            </w:r>
            <w:proofErr w:type="spellStart"/>
            <w:r w:rsidRPr="00593E33">
              <w:rPr>
                <w:rFonts w:ascii="Montserrat" w:hAnsi="Montserrat" w:cs="Arial"/>
                <w:b/>
                <w:bCs/>
                <w:color w:val="000000"/>
              </w:rPr>
              <w:t>NotImplementedException</w:t>
            </w:r>
            <w:proofErr w:type="spellEnd"/>
            <w:r w:rsidR="00A94ECE">
              <w:rPr>
                <w:rFonts w:ascii="Montserrat" w:hAnsi="Montserrat" w:cs="Arial"/>
                <w:color w:val="000000"/>
              </w:rPr>
              <w:t>.</w:t>
            </w:r>
          </w:p>
          <w:p w14:paraId="07F17796" w14:textId="57C5F498" w:rsidR="00A94ECE" w:rsidRPr="00593E33" w:rsidRDefault="00700C60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700C60">
              <w:rPr>
                <w:rFonts w:ascii="Montserrat" w:hAnsi="Montserrat" w:cs="Arial"/>
                <w:color w:val="000000"/>
              </w:rPr>
              <w:t xml:space="preserve">Now place the cursor on </w:t>
            </w:r>
            <w:proofErr w:type="spellStart"/>
            <w:r w:rsidRPr="00A94ECE">
              <w:rPr>
                <w:rFonts w:ascii="Montserrat" w:hAnsi="Montserrat" w:cs="Arial"/>
                <w:b/>
                <w:bCs/>
                <w:color w:val="000000"/>
              </w:rPr>
              <w:t>ILandVehicle</w:t>
            </w:r>
            <w:proofErr w:type="spellEnd"/>
            <w:r w:rsidRPr="00700C60">
              <w:rPr>
                <w:rFonts w:ascii="Montserrat" w:hAnsi="Montserrat" w:cs="Arial"/>
                <w:color w:val="000000"/>
              </w:rPr>
              <w:t xml:space="preserve"> </w:t>
            </w:r>
            <w:r w:rsidR="00A94ECE">
              <w:rPr>
                <w:rFonts w:ascii="Montserrat" w:hAnsi="Montserrat" w:cs="Arial"/>
                <w:color w:val="000000"/>
              </w:rPr>
              <w:t>and use</w:t>
            </w:r>
            <w:r w:rsidRPr="00700C60">
              <w:rPr>
                <w:rFonts w:ascii="Montserrat" w:hAnsi="Montserrat" w:cs="Arial"/>
                <w:color w:val="000000"/>
              </w:rPr>
              <w:t xml:space="preserve"> </w:t>
            </w:r>
            <w:proofErr w:type="spellStart"/>
            <w:r w:rsidRPr="00A94ECE">
              <w:rPr>
                <w:rFonts w:ascii="Montserrat" w:hAnsi="Montserrat" w:cs="Arial"/>
                <w:b/>
                <w:bCs/>
                <w:color w:val="000000"/>
              </w:rPr>
              <w:t>Ctrl+dot</w:t>
            </w:r>
            <w:proofErr w:type="spellEnd"/>
            <w:r w:rsidRPr="00700C60">
              <w:rPr>
                <w:rFonts w:ascii="Montserrat" w:hAnsi="Montserrat" w:cs="Arial"/>
                <w:color w:val="000000"/>
              </w:rPr>
              <w:t xml:space="preserve"> </w:t>
            </w:r>
            <w:r w:rsidR="00A94ECE">
              <w:rPr>
                <w:rFonts w:ascii="Montserrat" w:hAnsi="Montserrat" w:cs="Arial"/>
                <w:color w:val="000000"/>
              </w:rPr>
              <w:t xml:space="preserve">-&gt; </w:t>
            </w:r>
            <w:r w:rsidR="00A94ECE" w:rsidRPr="00A94ECE">
              <w:rPr>
                <w:rFonts w:ascii="Montserrat" w:hAnsi="Montserrat" w:cs="Arial"/>
                <w:b/>
                <w:bCs/>
                <w:color w:val="000000"/>
              </w:rPr>
              <w:t>Implement interface</w:t>
            </w:r>
            <w:r w:rsidR="00593E33">
              <w:rPr>
                <w:rFonts w:ascii="Montserrat" w:hAnsi="Montserrat" w:cs="Arial"/>
                <w:color w:val="000000"/>
              </w:rPr>
              <w:t>.</w:t>
            </w:r>
          </w:p>
          <w:p w14:paraId="795A5AB9" w14:textId="77777777" w:rsidR="00A94ECE" w:rsidRDefault="00A94ECE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Y</w:t>
            </w:r>
            <w:r w:rsidR="00700C60" w:rsidRPr="00700C60">
              <w:rPr>
                <w:rFonts w:ascii="Montserrat" w:hAnsi="Montserrat" w:cs="Arial"/>
                <w:color w:val="000000"/>
              </w:rPr>
              <w:t xml:space="preserve">ou get the </w:t>
            </w:r>
            <w:r w:rsidR="00700C60" w:rsidRPr="00593E33">
              <w:rPr>
                <w:rFonts w:ascii="Montserrat" w:hAnsi="Montserrat" w:cs="Arial"/>
                <w:color w:val="000000"/>
              </w:rPr>
              <w:t>Brake</w:t>
            </w:r>
            <w:r>
              <w:rPr>
                <w:rFonts w:ascii="Montserrat" w:hAnsi="Montserrat" w:cs="Arial"/>
                <w:color w:val="000000"/>
              </w:rPr>
              <w:t xml:space="preserve"> </w:t>
            </w:r>
            <w:r w:rsidR="00700C60" w:rsidRPr="00700C60">
              <w:rPr>
                <w:rFonts w:ascii="Montserrat" w:hAnsi="Montserrat" w:cs="Arial"/>
                <w:color w:val="000000"/>
              </w:rPr>
              <w:t xml:space="preserve">method. </w:t>
            </w:r>
          </w:p>
          <w:p w14:paraId="21964EF8" w14:textId="602BB771" w:rsidR="001C5F42" w:rsidRPr="00A716E7" w:rsidRDefault="00A94ECE" w:rsidP="00700C60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 w:rsidRPr="00700C60">
              <w:rPr>
                <w:rFonts w:ascii="Montserrat" w:hAnsi="Montserrat" w:cs="Arial"/>
                <w:color w:val="000000"/>
              </w:rPr>
              <w:t xml:space="preserve">Delete the </w:t>
            </w:r>
            <w:r w:rsidRPr="00593E33">
              <w:rPr>
                <w:rFonts w:ascii="Montserrat" w:hAnsi="Montserrat" w:cs="Arial"/>
                <w:b/>
                <w:bCs/>
                <w:color w:val="000000"/>
              </w:rPr>
              <w:t xml:space="preserve">throw </w:t>
            </w:r>
            <w:proofErr w:type="spellStart"/>
            <w:r w:rsidRPr="00593E33">
              <w:rPr>
                <w:rFonts w:ascii="Montserrat" w:hAnsi="Montserrat" w:cs="Arial"/>
                <w:b/>
                <w:bCs/>
                <w:color w:val="000000"/>
              </w:rPr>
              <w:t>NotImplementedException</w:t>
            </w:r>
            <w:proofErr w:type="spellEnd"/>
            <w:r>
              <w:rPr>
                <w:rFonts w:ascii="Montserrat" w:hAnsi="Montserrat" w:cs="Arial"/>
                <w:color w:val="000000"/>
              </w:rPr>
              <w:t>.</w:t>
            </w:r>
          </w:p>
        </w:tc>
      </w:tr>
      <w:tr w:rsidR="00067898" w:rsidRPr="004D7830" w14:paraId="2893B34C" w14:textId="77777777" w:rsidTr="0071155C">
        <w:tc>
          <w:tcPr>
            <w:tcW w:w="459" w:type="dxa"/>
          </w:tcPr>
          <w:p w14:paraId="703EE4D0" w14:textId="45432581" w:rsidR="001C5F42" w:rsidRPr="004D7830" w:rsidRDefault="00593E3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lastRenderedPageBreak/>
              <w:t>4</w:t>
            </w:r>
          </w:p>
        </w:tc>
        <w:tc>
          <w:tcPr>
            <w:tcW w:w="8557" w:type="dxa"/>
          </w:tcPr>
          <w:p w14:paraId="0D7FA59B" w14:textId="77777777" w:rsidR="001C5F42" w:rsidRDefault="00D036F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You will now use a test to call the implicitly implemented brake method and the explicitly implemented break method.</w:t>
            </w:r>
          </w:p>
          <w:p w14:paraId="45073297" w14:textId="10768C5A" w:rsidR="00D036F3" w:rsidRDefault="00D036F3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Add this test</w:t>
            </w:r>
            <w:r w:rsidR="008F5373">
              <w:rPr>
                <w:rFonts w:ascii="Montserrat" w:hAnsi="Montserrat" w:cs="Arial"/>
                <w:color w:val="000000"/>
              </w:rPr>
              <w:t xml:space="preserve"> to </w:t>
            </w:r>
            <w:proofErr w:type="spellStart"/>
            <w:r w:rsidR="008F5373" w:rsidRPr="00E90974">
              <w:rPr>
                <w:rFonts w:ascii="Montserrat" w:hAnsi="Montserrat" w:cs="Arial"/>
                <w:b/>
                <w:bCs/>
                <w:color w:val="000000"/>
              </w:rPr>
              <w:t>TestProject</w:t>
            </w:r>
            <w:proofErr w:type="spellEnd"/>
            <w:r w:rsidR="008F5373">
              <w:rPr>
                <w:rFonts w:ascii="Montserrat" w:hAnsi="Montserrat" w:cs="Arial"/>
                <w:color w:val="000000"/>
              </w:rPr>
              <w:t>:</w:t>
            </w:r>
          </w:p>
          <w:p w14:paraId="0B87CCD6" w14:textId="77777777" w:rsidR="00D036F3" w:rsidRDefault="0071155C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noProof/>
                <w:color w:val="000000"/>
              </w:rPr>
              <w:drawing>
                <wp:inline distT="0" distB="0" distL="0" distR="0" wp14:anchorId="375BA997" wp14:editId="6783032B">
                  <wp:extent cx="3915321" cy="1228896"/>
                  <wp:effectExtent l="19050" t="19050" r="28575" b="285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228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06E7D" w14:textId="77777777" w:rsidR="0071155C" w:rsidRDefault="0071155C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>Add a breakpoint:</w:t>
            </w:r>
          </w:p>
          <w:p w14:paraId="586A6860" w14:textId="77777777" w:rsidR="0071155C" w:rsidRDefault="0071155C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noProof/>
                <w:color w:val="000000"/>
              </w:rPr>
              <w:drawing>
                <wp:inline distT="0" distB="0" distL="0" distR="0" wp14:anchorId="5D3B7E26" wp14:editId="6C682ACE">
                  <wp:extent cx="3829584" cy="1219370"/>
                  <wp:effectExtent l="19050" t="19050" r="19050" b="190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219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22074" w14:textId="2CBF14C8" w:rsidR="0071155C" w:rsidRPr="004D7830" w:rsidRDefault="0071155C" w:rsidP="005A65C8">
            <w:pPr>
              <w:spacing w:beforeLines="40" w:before="96" w:afterLines="120" w:after="288"/>
              <w:rPr>
                <w:rFonts w:ascii="Montserrat" w:hAnsi="Montserrat" w:cs="Arial"/>
                <w:color w:val="000000"/>
              </w:rPr>
            </w:pPr>
            <w:r>
              <w:rPr>
                <w:rFonts w:ascii="Montserrat" w:hAnsi="Montserrat" w:cs="Arial"/>
                <w:color w:val="000000"/>
              </w:rPr>
              <w:t xml:space="preserve">Right-click in the test and choose </w:t>
            </w:r>
            <w:r w:rsidRPr="0071155C">
              <w:rPr>
                <w:rFonts w:ascii="Montserrat" w:hAnsi="Montserrat" w:cs="Arial"/>
                <w:b/>
                <w:bCs/>
                <w:color w:val="000000"/>
              </w:rPr>
              <w:t>Debug Tests</w:t>
            </w:r>
            <w:r>
              <w:rPr>
                <w:rFonts w:ascii="Montserrat" w:hAnsi="Montserrat" w:cs="Arial"/>
                <w:b/>
                <w:bCs/>
                <w:color w:val="000000"/>
              </w:rPr>
              <w:t xml:space="preserve">. </w:t>
            </w:r>
            <w:r w:rsidRPr="0071155C">
              <w:rPr>
                <w:rFonts w:ascii="Montserrat" w:hAnsi="Montserrat" w:cs="Arial"/>
                <w:color w:val="000000"/>
              </w:rPr>
              <w:t>Step into the code using</w:t>
            </w:r>
            <w:r>
              <w:rPr>
                <w:rFonts w:ascii="Montserrat" w:hAnsi="Montserrat" w:cs="Arial"/>
                <w:color w:val="000000"/>
              </w:rPr>
              <w:t xml:space="preserve"> and </w:t>
            </w:r>
            <w:r w:rsidRPr="0071155C">
              <w:rPr>
                <w:rFonts w:ascii="Montserrat" w:hAnsi="Montserrat" w:cs="Arial"/>
                <w:b/>
                <w:bCs/>
                <w:color w:val="000000"/>
              </w:rPr>
              <w:t>Step Into (F11)</w:t>
            </w:r>
            <w:r>
              <w:rPr>
                <w:rFonts w:ascii="Montserrat" w:hAnsi="Montserrat" w:cs="Arial"/>
                <w:color w:val="000000"/>
              </w:rPr>
              <w:t xml:space="preserve"> to confirm that both brake methods are called.</w:t>
            </w:r>
          </w:p>
        </w:tc>
      </w:tr>
    </w:tbl>
    <w:p w14:paraId="607720F8" w14:textId="0436CAA4" w:rsidR="001C5F42" w:rsidRDefault="001C5F42" w:rsidP="001C5F42">
      <w:pPr>
        <w:spacing w:beforeLines="40" w:before="96" w:afterLines="120" w:after="288" w:line="240" w:lineRule="auto"/>
      </w:pPr>
    </w:p>
    <w:p w14:paraId="7E629264" w14:textId="4508A203" w:rsidR="001C5F42" w:rsidRDefault="001C5F42" w:rsidP="001C5F42">
      <w:pPr>
        <w:spacing w:beforeLines="40" w:before="96" w:afterLines="120" w:after="288" w:line="240" w:lineRule="auto"/>
      </w:pPr>
    </w:p>
    <w:p w14:paraId="269707BB" w14:textId="77777777" w:rsidR="001C5F42" w:rsidRDefault="001C5F42" w:rsidP="001C5F42">
      <w:pPr>
        <w:spacing w:beforeLines="40" w:before="96" w:afterLines="120" w:after="288" w:line="240" w:lineRule="auto"/>
      </w:pPr>
    </w:p>
    <w:p w14:paraId="01258594" w14:textId="07502047" w:rsidR="009C2756" w:rsidRPr="004655B2" w:rsidRDefault="009C2756" w:rsidP="004655B2">
      <w:pPr>
        <w:sectPr w:rsidR="009C2756" w:rsidRPr="004655B2" w:rsidSect="00353BCD">
          <w:headerReference w:type="default" r:id="rId25"/>
          <w:footerReference w:type="default" r:id="rId26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1D76BB78" w14:textId="3F17117E" w:rsidR="00DD276D" w:rsidRPr="00DD276D" w:rsidRDefault="00DD276D" w:rsidP="00404BA6">
      <w:pPr>
        <w:pStyle w:val="Heading2"/>
      </w:pPr>
    </w:p>
    <w:sectPr w:rsidR="00DD276D" w:rsidRPr="00DD276D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30FC" w14:textId="77777777" w:rsidR="005736C9" w:rsidRDefault="005736C9" w:rsidP="009B4EED">
      <w:pPr>
        <w:spacing w:after="0" w:line="240" w:lineRule="auto"/>
      </w:pPr>
      <w:r>
        <w:separator/>
      </w:r>
    </w:p>
  </w:endnote>
  <w:endnote w:type="continuationSeparator" w:id="0">
    <w:p w14:paraId="323A1A3A" w14:textId="77777777" w:rsidR="005736C9" w:rsidRDefault="005736C9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5736C9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8869" w14:textId="77777777" w:rsidR="005736C9" w:rsidRDefault="005736C9" w:rsidP="009B4EED">
      <w:pPr>
        <w:spacing w:after="0" w:line="240" w:lineRule="auto"/>
      </w:pPr>
      <w:r>
        <w:separator/>
      </w:r>
    </w:p>
  </w:footnote>
  <w:footnote w:type="continuationSeparator" w:id="0">
    <w:p w14:paraId="2E6A25FF" w14:textId="77777777" w:rsidR="005736C9" w:rsidRDefault="005736C9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468" w14:textId="64BBF929"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68D594D7">
          <wp:simplePos x="0" y="0"/>
          <wp:positionH relativeFrom="margin">
            <wp:posOffset>-647700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83D39"/>
    <w:multiLevelType w:val="hybridMultilevel"/>
    <w:tmpl w:val="F560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747C"/>
    <w:multiLevelType w:val="hybridMultilevel"/>
    <w:tmpl w:val="0674F8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345AB"/>
    <w:multiLevelType w:val="hybridMultilevel"/>
    <w:tmpl w:val="F06C2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 w15:restartNumberingAfterBreak="0">
    <w:nsid w:val="6C8F726D"/>
    <w:multiLevelType w:val="hybridMultilevel"/>
    <w:tmpl w:val="2C529F48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5"/>
    <w:lvlOverride w:ilvl="0">
      <w:startOverride w:val="4"/>
    </w:lvlOverride>
  </w:num>
  <w:num w:numId="8">
    <w:abstractNumId w:val="5"/>
    <w:lvlOverride w:ilvl="0">
      <w:startOverride w:val="5"/>
    </w:lvlOverride>
  </w:num>
  <w:num w:numId="9">
    <w:abstractNumId w:val="5"/>
    <w:lvlOverride w:ilvl="0">
      <w:startOverride w:val="6"/>
    </w:lvlOverride>
  </w:num>
  <w:num w:numId="10">
    <w:abstractNumId w:val="5"/>
    <w:lvlOverride w:ilvl="0">
      <w:startOverride w:val="7"/>
    </w:lvlOverride>
  </w:num>
  <w:num w:numId="11">
    <w:abstractNumId w:val="5"/>
    <w:lvlOverride w:ilvl="0">
      <w:startOverride w:val="8"/>
    </w:lvlOverride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10"/>
    </w:lvlOverride>
  </w:num>
  <w:num w:numId="14">
    <w:abstractNumId w:val="5"/>
    <w:lvlOverride w:ilvl="0">
      <w:startOverride w:val="11"/>
    </w:lvlOverride>
  </w:num>
  <w:num w:numId="15">
    <w:abstractNumId w:val="5"/>
    <w:lvlOverride w:ilvl="0">
      <w:startOverride w:val="12"/>
    </w:lvlOverride>
  </w:num>
  <w:num w:numId="16">
    <w:abstractNumId w:val="5"/>
    <w:lvlOverride w:ilvl="0">
      <w:startOverride w:val="13"/>
    </w:lvlOverride>
  </w:num>
  <w:num w:numId="17">
    <w:abstractNumId w:val="5"/>
    <w:lvlOverride w:ilvl="0">
      <w:startOverride w:val="14"/>
    </w:lvlOverride>
  </w:num>
  <w:num w:numId="18">
    <w:abstractNumId w:val="5"/>
    <w:lvlOverride w:ilvl="0">
      <w:startOverride w:val="15"/>
    </w:lvlOverride>
  </w:num>
  <w:num w:numId="19">
    <w:abstractNumId w:val="5"/>
    <w:lvlOverride w:ilvl="0">
      <w:startOverride w:val="16"/>
    </w:lvlOverride>
  </w:num>
  <w:num w:numId="20">
    <w:abstractNumId w:val="5"/>
    <w:lvlOverride w:ilvl="0">
      <w:startOverride w:val="17"/>
    </w:lvlOverride>
  </w:num>
  <w:num w:numId="21">
    <w:abstractNumId w:val="5"/>
    <w:lvlOverride w:ilvl="0">
      <w:startOverride w:val="18"/>
    </w:lvlOverride>
  </w:num>
  <w:num w:numId="22">
    <w:abstractNumId w:val="5"/>
    <w:lvlOverride w:ilvl="0">
      <w:startOverride w:val="19"/>
    </w:lvlOverride>
  </w:num>
  <w:num w:numId="23">
    <w:abstractNumId w:val="3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01792F"/>
    <w:rsid w:val="00067898"/>
    <w:rsid w:val="00077173"/>
    <w:rsid w:val="00077EB9"/>
    <w:rsid w:val="001415A3"/>
    <w:rsid w:val="001442DD"/>
    <w:rsid w:val="00164334"/>
    <w:rsid w:val="00192D78"/>
    <w:rsid w:val="00194798"/>
    <w:rsid w:val="001C5F42"/>
    <w:rsid w:val="001D2645"/>
    <w:rsid w:val="001E7233"/>
    <w:rsid w:val="00244D00"/>
    <w:rsid w:val="00255B75"/>
    <w:rsid w:val="00261096"/>
    <w:rsid w:val="00275906"/>
    <w:rsid w:val="002968C8"/>
    <w:rsid w:val="002C3632"/>
    <w:rsid w:val="002F5F43"/>
    <w:rsid w:val="00353BCD"/>
    <w:rsid w:val="003746E3"/>
    <w:rsid w:val="003B7FB0"/>
    <w:rsid w:val="003F02AA"/>
    <w:rsid w:val="003F667F"/>
    <w:rsid w:val="00404BA6"/>
    <w:rsid w:val="00405F78"/>
    <w:rsid w:val="00423F03"/>
    <w:rsid w:val="00431425"/>
    <w:rsid w:val="00440B92"/>
    <w:rsid w:val="004655B2"/>
    <w:rsid w:val="004D07CC"/>
    <w:rsid w:val="004D7830"/>
    <w:rsid w:val="004E0700"/>
    <w:rsid w:val="004F0A64"/>
    <w:rsid w:val="0053021E"/>
    <w:rsid w:val="005736C9"/>
    <w:rsid w:val="00575A6A"/>
    <w:rsid w:val="00577E22"/>
    <w:rsid w:val="00593E33"/>
    <w:rsid w:val="005A0B93"/>
    <w:rsid w:val="005D0E4D"/>
    <w:rsid w:val="005E3597"/>
    <w:rsid w:val="005F1B68"/>
    <w:rsid w:val="005F5A37"/>
    <w:rsid w:val="00654EF1"/>
    <w:rsid w:val="0065605D"/>
    <w:rsid w:val="00670F10"/>
    <w:rsid w:val="0068268C"/>
    <w:rsid w:val="006B0FD9"/>
    <w:rsid w:val="006B323C"/>
    <w:rsid w:val="006F652B"/>
    <w:rsid w:val="006F7A2C"/>
    <w:rsid w:val="00700C60"/>
    <w:rsid w:val="0071155C"/>
    <w:rsid w:val="00765B7B"/>
    <w:rsid w:val="00784971"/>
    <w:rsid w:val="00786425"/>
    <w:rsid w:val="007A08E3"/>
    <w:rsid w:val="007B6AA5"/>
    <w:rsid w:val="007C0EE7"/>
    <w:rsid w:val="00824896"/>
    <w:rsid w:val="00837A65"/>
    <w:rsid w:val="00883FA2"/>
    <w:rsid w:val="00891B2B"/>
    <w:rsid w:val="008C19FD"/>
    <w:rsid w:val="008C3060"/>
    <w:rsid w:val="008D569E"/>
    <w:rsid w:val="008F1FEE"/>
    <w:rsid w:val="008F4E14"/>
    <w:rsid w:val="008F5373"/>
    <w:rsid w:val="008F74D3"/>
    <w:rsid w:val="009070BB"/>
    <w:rsid w:val="009165F3"/>
    <w:rsid w:val="00936227"/>
    <w:rsid w:val="00942546"/>
    <w:rsid w:val="0096578F"/>
    <w:rsid w:val="009B2929"/>
    <w:rsid w:val="009B4EED"/>
    <w:rsid w:val="009C2756"/>
    <w:rsid w:val="009C426A"/>
    <w:rsid w:val="009E2131"/>
    <w:rsid w:val="009E2C93"/>
    <w:rsid w:val="00A258F6"/>
    <w:rsid w:val="00A400DC"/>
    <w:rsid w:val="00A44D01"/>
    <w:rsid w:val="00A535E3"/>
    <w:rsid w:val="00A716E7"/>
    <w:rsid w:val="00A74B04"/>
    <w:rsid w:val="00A8211C"/>
    <w:rsid w:val="00A94ECE"/>
    <w:rsid w:val="00AA1F41"/>
    <w:rsid w:val="00AA2CE9"/>
    <w:rsid w:val="00AA3E3E"/>
    <w:rsid w:val="00AB65B2"/>
    <w:rsid w:val="00AC3AF7"/>
    <w:rsid w:val="00B00303"/>
    <w:rsid w:val="00B05459"/>
    <w:rsid w:val="00B4454E"/>
    <w:rsid w:val="00B77385"/>
    <w:rsid w:val="00B91C74"/>
    <w:rsid w:val="00BA2D12"/>
    <w:rsid w:val="00BA46B5"/>
    <w:rsid w:val="00BA573D"/>
    <w:rsid w:val="00BD28C4"/>
    <w:rsid w:val="00C1123F"/>
    <w:rsid w:val="00C3121F"/>
    <w:rsid w:val="00C466C3"/>
    <w:rsid w:val="00C91F15"/>
    <w:rsid w:val="00C94AE6"/>
    <w:rsid w:val="00CB1B10"/>
    <w:rsid w:val="00CF21C9"/>
    <w:rsid w:val="00D036F3"/>
    <w:rsid w:val="00D333C7"/>
    <w:rsid w:val="00D62EF0"/>
    <w:rsid w:val="00D91BBE"/>
    <w:rsid w:val="00DD276D"/>
    <w:rsid w:val="00DD7722"/>
    <w:rsid w:val="00DF0A9B"/>
    <w:rsid w:val="00DF0FC7"/>
    <w:rsid w:val="00DF6D87"/>
    <w:rsid w:val="00DF72B4"/>
    <w:rsid w:val="00E04976"/>
    <w:rsid w:val="00E43E6B"/>
    <w:rsid w:val="00E61B0E"/>
    <w:rsid w:val="00E62717"/>
    <w:rsid w:val="00E83412"/>
    <w:rsid w:val="00E90974"/>
    <w:rsid w:val="00E9130E"/>
    <w:rsid w:val="00EA3818"/>
    <w:rsid w:val="00EA5233"/>
    <w:rsid w:val="00EC7DFF"/>
    <w:rsid w:val="00ED2884"/>
    <w:rsid w:val="00F0321D"/>
    <w:rsid w:val="00F13050"/>
    <w:rsid w:val="00F52BDE"/>
    <w:rsid w:val="00F57C9B"/>
    <w:rsid w:val="00F60C9C"/>
    <w:rsid w:val="00F71496"/>
    <w:rsid w:val="00F84AF1"/>
    <w:rsid w:val="00FD26FF"/>
    <w:rsid w:val="00FF7A82"/>
    <w:rsid w:val="11A1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45C4-0EA8-4FC9-99CC-67939CA0702B}"/>
</file>

<file path=customXml/itemProps2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O'Flynn, Sarah</cp:lastModifiedBy>
  <cp:revision>20</cp:revision>
  <dcterms:created xsi:type="dcterms:W3CDTF">2022-06-21T11:15:00Z</dcterms:created>
  <dcterms:modified xsi:type="dcterms:W3CDTF">2022-07-27T16:18:00Z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