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3233" w14:textId="77777777" w:rsidR="00E95EEE" w:rsidRDefault="00E95EEE">
      <w:r>
        <w:t>Thank you, Habibullah.</w:t>
      </w:r>
    </w:p>
    <w:p w14:paraId="657CE9B4" w14:textId="77777777" w:rsidR="00E95EEE" w:rsidRDefault="00E95EEE">
      <w:r>
        <w:t>Now, principal-2 on the perspective of Bangladesh.</w:t>
      </w:r>
    </w:p>
    <w:p w14:paraId="62443131" w14:textId="4A0A5135" w:rsidR="008371E8" w:rsidRDefault="00E95EEE">
      <w:r>
        <w:t>Software engineers shall act in a manner that is in the best interests of their client and employer consistent with the public interests of their client and employer consistent with the public interest.</w:t>
      </w:r>
    </w:p>
    <w:p w14:paraId="1C93C1B7" w14:textId="407A3E9A" w:rsidR="00E95EEE" w:rsidRDefault="00E95EEE">
      <w:r>
        <w:t>However, it has been observed that the public interest is not generally considered while working.</w:t>
      </w:r>
    </w:p>
    <w:p w14:paraId="08F5ED49" w14:textId="56057144" w:rsidR="00E95EEE" w:rsidRDefault="00E95EEE">
      <w:r>
        <w:t xml:space="preserve">In Bangladesh a </w:t>
      </w:r>
      <w:r w:rsidR="00065D2F">
        <w:t>software developer</w:t>
      </w:r>
      <w:r>
        <w:t xml:space="preserve"> team gives the highest priority to the </w:t>
      </w:r>
      <w:proofErr w:type="gramStart"/>
      <w:r>
        <w:t>clients</w:t>
      </w:r>
      <w:proofErr w:type="gramEnd"/>
      <w:r>
        <w:t xml:space="preserve"> interest and to satisfy the client often they do not take the public interest in their consideration.</w:t>
      </w:r>
    </w:p>
    <w:p w14:paraId="32BE100B" w14:textId="593BEBE4" w:rsidR="00E95EEE" w:rsidRDefault="00E95EEE">
      <w:r>
        <w:t xml:space="preserve">On the </w:t>
      </w:r>
      <w:r w:rsidR="00065D2F">
        <w:t xml:space="preserve">other hand, it also been </w:t>
      </w:r>
      <w:r w:rsidR="00ED097F">
        <w:t>observed that</w:t>
      </w:r>
      <w:r w:rsidR="00065D2F">
        <w:t xml:space="preserve"> many software </w:t>
      </w:r>
      <w:proofErr w:type="gramStart"/>
      <w:r w:rsidR="003718A3">
        <w:t>development</w:t>
      </w:r>
      <w:proofErr w:type="gramEnd"/>
      <w:r w:rsidR="00065D2F">
        <w:t xml:space="preserve"> companies do not </w:t>
      </w:r>
      <w:r w:rsidR="00ED097F">
        <w:t>properly identifies,</w:t>
      </w:r>
      <w:r w:rsidR="00065D2F">
        <w:t xml:space="preserve"> defines or addresses the legal, and environmental </w:t>
      </w:r>
      <w:r w:rsidR="003718A3">
        <w:t>issues,</w:t>
      </w:r>
      <w:r w:rsidR="00065D2F">
        <w:t xml:space="preserve"> related to their </w:t>
      </w:r>
      <w:r w:rsidR="003718A3">
        <w:t>work.</w:t>
      </w:r>
      <w:r w:rsidR="00065D2F">
        <w:t xml:space="preserve"> as a </w:t>
      </w:r>
      <w:r w:rsidR="003718A3">
        <w:t>result,</w:t>
      </w:r>
      <w:r w:rsidR="00065D2F">
        <w:t xml:space="preserve"> software engineers do not take it seriously either.</w:t>
      </w:r>
    </w:p>
    <w:p w14:paraId="2F493FC4" w14:textId="09FFCC83" w:rsidR="00065D2F" w:rsidRDefault="00ED097F">
      <w:r>
        <w:t xml:space="preserve">A software engineers should use the property of </w:t>
      </w:r>
      <w:r w:rsidR="003718A3">
        <w:t>an</w:t>
      </w:r>
      <w:r>
        <w:t xml:space="preserve"> employer only in ways properly authorized, </w:t>
      </w:r>
      <w:proofErr w:type="gramStart"/>
      <w:r>
        <w:t>But</w:t>
      </w:r>
      <w:proofErr w:type="gramEnd"/>
      <w:r>
        <w:t xml:space="preserve"> it has seen that they are using their office laptop to play video games.</w:t>
      </w:r>
    </w:p>
    <w:p w14:paraId="195A31E8" w14:textId="586AB212" w:rsidR="003718A3" w:rsidRDefault="00704F2B">
      <w:r>
        <w:t>A software engineer should not accept any outside work detrimental to the work they perform for their primary employer. But often it seen that, software engineers accept another work by delaying the previous work, if that work seems more profitable to him.</w:t>
      </w:r>
    </w:p>
    <w:p w14:paraId="6E191E58" w14:textId="0F3336CB" w:rsidR="00704F2B" w:rsidRDefault="00025378">
      <w:r w:rsidRPr="00025378">
        <w:t xml:space="preserve">And that's how the </w:t>
      </w:r>
      <w:r>
        <w:t>principal 2 of ACM code of ethics</w:t>
      </w:r>
      <w:r w:rsidRPr="00025378">
        <w:t xml:space="preserve"> are not being followed properly</w:t>
      </w:r>
      <w:r>
        <w:t xml:space="preserve"> in </w:t>
      </w:r>
      <w:r w:rsidR="00612D57">
        <w:t>B</w:t>
      </w:r>
      <w:r>
        <w:t>angladesh</w:t>
      </w:r>
      <w:r w:rsidR="00612D57">
        <w:t>.</w:t>
      </w:r>
      <w:r w:rsidR="00612D57">
        <w:br/>
        <w:t>now that’s all about the principal 2.</w:t>
      </w:r>
      <w:r w:rsidR="00612D57">
        <w:br/>
        <w:t xml:space="preserve">Now, </w:t>
      </w:r>
      <w:proofErr w:type="spellStart"/>
      <w:r w:rsidR="00612D57">
        <w:t>tohura</w:t>
      </w:r>
      <w:proofErr w:type="spellEnd"/>
      <w:r w:rsidR="00612D57">
        <w:t xml:space="preserve"> Nasrin will present.</w:t>
      </w:r>
    </w:p>
    <w:sectPr w:rsidR="00704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A3"/>
    <w:rsid w:val="00025378"/>
    <w:rsid w:val="00065D2F"/>
    <w:rsid w:val="001F00A3"/>
    <w:rsid w:val="003718A3"/>
    <w:rsid w:val="00612D57"/>
    <w:rsid w:val="00704F2B"/>
    <w:rsid w:val="00800A1B"/>
    <w:rsid w:val="008371E8"/>
    <w:rsid w:val="00E95EEE"/>
    <w:rsid w:val="00ED097F"/>
    <w:rsid w:val="00E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D146"/>
  <w15:chartTrackingRefBased/>
  <w15:docId w15:val="{98837DFE-5830-429A-B8E7-6F0D33FA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5</cp:revision>
  <dcterms:created xsi:type="dcterms:W3CDTF">2021-04-11T19:45:00Z</dcterms:created>
  <dcterms:modified xsi:type="dcterms:W3CDTF">2021-04-12T22:08:00Z</dcterms:modified>
</cp:coreProperties>
</file>