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9FA4" w14:textId="77777777" w:rsidR="00D7457C" w:rsidRDefault="00D7457C" w:rsidP="00D7457C">
      <w:r>
        <w:t># 雷达无源定位技术综述</w:t>
      </w:r>
    </w:p>
    <w:p w14:paraId="730A5D85" w14:textId="77777777" w:rsidR="00D7457C" w:rsidRDefault="00D7457C" w:rsidP="00D7457C"/>
    <w:p w14:paraId="6FB2BCC3" w14:textId="77777777" w:rsidR="00D7457C" w:rsidRDefault="00D7457C" w:rsidP="00D7457C">
      <w:r>
        <w:t>## 摘要</w:t>
      </w:r>
    </w:p>
    <w:p w14:paraId="37007203" w14:textId="77777777" w:rsidR="00D7457C" w:rsidRDefault="00D7457C" w:rsidP="00D7457C"/>
    <w:p w14:paraId="2722A998" w14:textId="77777777" w:rsidR="00D7457C" w:rsidRDefault="00D7457C" w:rsidP="00D7457C">
      <w:r>
        <w:t>雷达无源定位技术作为现代电子战和侦察系统的核心技术之一，在军事和民用领域都发挥着越来越重要的作用。本文系统梳理了无源定位技术的发展历程、技术体制、关键算法以及应用现状，分析了当前面临的技术挑战和未来发展趋势，为相关研究提供参考。</w:t>
      </w:r>
    </w:p>
    <w:p w14:paraId="77D0F126" w14:textId="77777777" w:rsidR="00D7457C" w:rsidRDefault="00D7457C" w:rsidP="00D7457C"/>
    <w:p w14:paraId="25C04334" w14:textId="77777777" w:rsidR="00D7457C" w:rsidRDefault="00D7457C" w:rsidP="00D7457C">
      <w:r>
        <w:t>## 1. 引言</w:t>
      </w:r>
    </w:p>
    <w:p w14:paraId="5BDEFA3B" w14:textId="77777777" w:rsidR="00D7457C" w:rsidRDefault="00D7457C" w:rsidP="00D7457C"/>
    <w:p w14:paraId="14328932" w14:textId="77777777" w:rsidR="00D7457C" w:rsidRDefault="00D7457C" w:rsidP="00D7457C">
      <w:r>
        <w:t>无源定位技术是指在不发射电磁波的情况下，通过接收目标或辐射源发射的电磁信号，利用信号的时间、频率、角度等参数信息对目标进行定位的技术[1]。相比于主动雷达，无源定位系统具有隐蔽性好、抗干扰能力强、作用距离远等优势，在现代战争中的地位日益突出[2]。随着电子对抗技术的发展和隐身技术的广泛应用，传统主动雷达面临着越来越严峻的挑战，无源定位技术因其独特优势而受到各国军方的高度重视[3]。</w:t>
      </w:r>
    </w:p>
    <w:p w14:paraId="71C5FBE2" w14:textId="77777777" w:rsidR="00D7457C" w:rsidRDefault="00D7457C" w:rsidP="00D7457C"/>
    <w:p w14:paraId="535CFA32" w14:textId="77777777" w:rsidR="00D7457C" w:rsidRDefault="00D7457C" w:rsidP="00D7457C">
      <w:r>
        <w:t>## 2. 无源定位技术的发展历程</w:t>
      </w:r>
    </w:p>
    <w:p w14:paraId="30F73BFD" w14:textId="77777777" w:rsidR="00D7457C" w:rsidRDefault="00D7457C" w:rsidP="00D7457C"/>
    <w:p w14:paraId="17C51B00" w14:textId="77777777" w:rsidR="00D7457C" w:rsidRDefault="00D7457C" w:rsidP="00D7457C">
      <w:r>
        <w:t>### 2.1 早期发展阶段</w:t>
      </w:r>
    </w:p>
    <w:p w14:paraId="7FA98A6A" w14:textId="77777777" w:rsidR="00D7457C" w:rsidRDefault="00D7457C" w:rsidP="00D7457C"/>
    <w:p w14:paraId="26300649" w14:textId="77777777" w:rsidR="00D7457C" w:rsidRDefault="00D7457C" w:rsidP="00D7457C">
      <w:r>
        <w:t>无源定位技术的起源可以追溯到二战时期，当时主要用于对敌方雷达辐射源的侦察和定位。早期的无源定位系统功能单一，主要依靠测向交叉定位等简单方法，定位精度较低[1]。随着电子技术的进步，20世纪60-70年代，基于时差(TDOA)和频差(FDOA)的定位方法逐渐发展起来，定位精度得到显著提升[4]。</w:t>
      </w:r>
    </w:p>
    <w:p w14:paraId="1B6DE913" w14:textId="77777777" w:rsidR="00D7457C" w:rsidRDefault="00D7457C" w:rsidP="00D7457C"/>
    <w:p w14:paraId="62934D79" w14:textId="77777777" w:rsidR="00D7457C" w:rsidRDefault="00D7457C" w:rsidP="00D7457C">
      <w:r>
        <w:t>### 2.2 现代发展阶段</w:t>
      </w:r>
    </w:p>
    <w:p w14:paraId="4810176A" w14:textId="77777777" w:rsidR="00D7457C" w:rsidRDefault="00D7457C" w:rsidP="00D7457C"/>
    <w:p w14:paraId="2C5F0C09" w14:textId="77777777" w:rsidR="00D7457C" w:rsidRDefault="00D7457C" w:rsidP="00D7457C">
      <w:r>
        <w:t>进入21世纪以来，随着数字信号处理技术、微电子技术和计算机技术的快速发展，无</w:t>
      </w:r>
      <w:r>
        <w:lastRenderedPageBreak/>
        <w:t>源定位技术进入了快速发展期。新体制雷达信号的出现对无源定位技术提出了新的挑战和要求[5]。现代无源定位系统已经能够实现对多种复杂信号的高精度定位，并逐步向网络化、智能化方向发展[3]。特别是分布式无源定位技术的出现，使得系统的覆盖范围、定位精度和生存能力都得到了显著提升[3]。</w:t>
      </w:r>
    </w:p>
    <w:p w14:paraId="555D7688" w14:textId="77777777" w:rsidR="00D7457C" w:rsidRDefault="00D7457C" w:rsidP="00D7457C"/>
    <w:p w14:paraId="7D992142" w14:textId="77777777" w:rsidR="00D7457C" w:rsidRDefault="00D7457C" w:rsidP="00D7457C">
      <w:r>
        <w:t>## 3. 无源定位技术体制</w:t>
      </w:r>
    </w:p>
    <w:p w14:paraId="769DE9B8" w14:textId="77777777" w:rsidR="00D7457C" w:rsidRDefault="00D7457C" w:rsidP="00D7457C"/>
    <w:p w14:paraId="231C24B7" w14:textId="77777777" w:rsidR="00D7457C" w:rsidRDefault="00D7457C" w:rsidP="00D7457C">
      <w:r>
        <w:t>### 3.1 单站无源定位</w:t>
      </w:r>
    </w:p>
    <w:p w14:paraId="09B9577A" w14:textId="77777777" w:rsidR="00D7457C" w:rsidRDefault="00D7457C" w:rsidP="00D7457C"/>
    <w:p w14:paraId="265D9261" w14:textId="77777777" w:rsidR="00D7457C" w:rsidRDefault="00D7457C" w:rsidP="00D7457C">
      <w:r>
        <w:t>单站无源定位是指利用单个接收站对目标进行定位的技术。主要方法包括测向定位、测频定位等。单站定位的优点是系统简单、反应迅速，但定位精度相对较低，且存在定位模糊问题[2]。在实际应用中，单站定位通常需要观测站进行机动或长时间观测才能获得较好的定位效果[6]。</w:t>
      </w:r>
    </w:p>
    <w:p w14:paraId="6EC54969" w14:textId="77777777" w:rsidR="00D7457C" w:rsidRDefault="00D7457C" w:rsidP="00D7457C"/>
    <w:p w14:paraId="219E2780" w14:textId="77777777" w:rsidR="00D7457C" w:rsidRDefault="00D7457C" w:rsidP="00D7457C">
      <w:r>
        <w:t>### 3.2 多站无源定位</w:t>
      </w:r>
    </w:p>
    <w:p w14:paraId="4B5E119F" w14:textId="77777777" w:rsidR="00D7457C" w:rsidRDefault="00D7457C" w:rsidP="00D7457C"/>
    <w:p w14:paraId="72D6DC79" w14:textId="77777777" w:rsidR="00D7457C" w:rsidRDefault="00D7457C" w:rsidP="00D7457C">
      <w:r>
        <w:t>多站无源定位是指利用多个接收站协同对目标进行定位的技术，是目前无源定位的主流技术体制[2]。根据观测站的运动状态，可分为静止多站定位和运动多站定位。</w:t>
      </w:r>
    </w:p>
    <w:p w14:paraId="37D4F463" w14:textId="77777777" w:rsidR="00D7457C" w:rsidRDefault="00D7457C" w:rsidP="00D7457C"/>
    <w:p w14:paraId="7FB03920" w14:textId="77777777" w:rsidR="00D7457C" w:rsidRDefault="00D7457C" w:rsidP="00D7457C">
      <w:r>
        <w:t>#### 3.2.1 静止多站定位</w:t>
      </w:r>
    </w:p>
    <w:p w14:paraId="268C858D" w14:textId="77777777" w:rsidR="00D7457C" w:rsidRDefault="00D7457C" w:rsidP="00D7457C"/>
    <w:p w14:paraId="77EC2E89" w14:textId="77777777" w:rsidR="00D7457C" w:rsidRDefault="00D7457C" w:rsidP="00D7457C">
      <w:r>
        <w:t>静止多站定位系统中，各观测站位置固定，通过测量信号到达各站的时差(TDOA)、频差(FDOA)或角度(AOA)等参数进行定位[1]。这种体制技术成熟，定位精度高，但系统部署灵活性较差，容易受到地形限制[2]。</w:t>
      </w:r>
    </w:p>
    <w:p w14:paraId="3AC24670" w14:textId="77777777" w:rsidR="00D7457C" w:rsidRDefault="00D7457C" w:rsidP="00D7457C"/>
    <w:p w14:paraId="4A151C84" w14:textId="77777777" w:rsidR="00D7457C" w:rsidRDefault="00D7457C" w:rsidP="00D7457C">
      <w:r>
        <w:t>#### 3.2.2 运动多站定位</w:t>
      </w:r>
    </w:p>
    <w:p w14:paraId="26F3C806" w14:textId="77777777" w:rsidR="00D7457C" w:rsidRDefault="00D7457C" w:rsidP="00D7457C"/>
    <w:p w14:paraId="714D6060" w14:textId="77777777" w:rsidR="00D7457C" w:rsidRDefault="00D7457C" w:rsidP="00D7457C">
      <w:r>
        <w:t>运动多站定位系统中，观测站处于运动状态，可以是机载、舰载或星载平台[7]。这种体制具有更好的灵活性和生存能力，能够适应更复杂的战场环境[6]。然而，运动观测站的定位算法更加复杂，需要考虑观测站运动误差、多普勒频移等因素的影响[7]。</w:t>
      </w:r>
    </w:p>
    <w:p w14:paraId="407726AE" w14:textId="77777777" w:rsidR="00D7457C" w:rsidRDefault="00D7457C" w:rsidP="00D7457C"/>
    <w:p w14:paraId="3613B8F4" w14:textId="77777777" w:rsidR="00D7457C" w:rsidRDefault="00D7457C" w:rsidP="00D7457C">
      <w:r>
        <w:t>### 3.3 分布式无源定位</w:t>
      </w:r>
    </w:p>
    <w:p w14:paraId="2DAB3704" w14:textId="77777777" w:rsidR="00D7457C" w:rsidRDefault="00D7457C" w:rsidP="00D7457C"/>
    <w:p w14:paraId="1C6A6E25" w14:textId="77777777" w:rsidR="00D7457C" w:rsidRDefault="00D7457C" w:rsidP="00D7457C">
      <w:r>
        <w:t>分布式无源定位是近年来发展起来的新型技术体制，它将多个观测节点通过网络连接，形成分布式协同定位系统[3]。这种体制具有覆盖范围广、定位精度高、系统生存能力强等优点，代表了无源定位技术的发展方向[10][11]。分布式系统可以实现信号级、数据级或决策级的协同处理，充分利用各节点的观测信息，显著提高定位性能[11]。</w:t>
      </w:r>
    </w:p>
    <w:p w14:paraId="3A10452D" w14:textId="77777777" w:rsidR="00D7457C" w:rsidRDefault="00D7457C" w:rsidP="00D7457C"/>
    <w:p w14:paraId="1D3AB0FB" w14:textId="77777777" w:rsidR="00D7457C" w:rsidRDefault="00D7457C" w:rsidP="00D7457C">
      <w:r>
        <w:t>## 4. 关键技术与算法</w:t>
      </w:r>
    </w:p>
    <w:p w14:paraId="6FA45AA8" w14:textId="77777777" w:rsidR="00D7457C" w:rsidRDefault="00D7457C" w:rsidP="00D7457C"/>
    <w:p w14:paraId="0F36D832" w14:textId="77777777" w:rsidR="00D7457C" w:rsidRDefault="00D7457C" w:rsidP="00D7457C">
      <w:r>
        <w:t>### 4.1 测向技术</w:t>
      </w:r>
    </w:p>
    <w:p w14:paraId="46109EB3" w14:textId="77777777" w:rsidR="00D7457C" w:rsidRDefault="00D7457C" w:rsidP="00D7457C"/>
    <w:p w14:paraId="06A51D23" w14:textId="77777777" w:rsidR="00D7457C" w:rsidRDefault="00D7457C" w:rsidP="00D7457C">
      <w:r>
        <w:t>测向是无源定位的基础技术之一，通过测量信号的到达角(AOA)来确定目标方位[8]。传统的测向方法包括振幅比较法、相位干涉法等。近年来，基于阵列信号处理的测向技术得到了广泛应用，如MUSIC算法、ESPRIT算法等，能够实现高精度的角度估计[8]。在资源受限条件下，如何优化阵列配置、提高测向精度是当前研究的热点问题[8]。</w:t>
      </w:r>
    </w:p>
    <w:p w14:paraId="075B6E9B" w14:textId="77777777" w:rsidR="00D7457C" w:rsidRDefault="00D7457C" w:rsidP="00D7457C"/>
    <w:p w14:paraId="59AEEE33" w14:textId="77777777" w:rsidR="00D7457C" w:rsidRDefault="00D7457C" w:rsidP="00D7457C">
      <w:r>
        <w:t>### 4.2 时差/频差定位技术</w:t>
      </w:r>
    </w:p>
    <w:p w14:paraId="26F4F5B8" w14:textId="77777777" w:rsidR="00D7457C" w:rsidRDefault="00D7457C" w:rsidP="00D7457C"/>
    <w:p w14:paraId="1E83497F" w14:textId="77777777" w:rsidR="00D7457C" w:rsidRDefault="00D7457C" w:rsidP="00D7457C">
      <w:r>
        <w:t>时差(TDOA)定位是通过测量信号到达不同观测站的时间差来确定目标位置的方法，是多站定位中应用最广泛的技术[1][2]。频差(FDOA)定位则利用多普勒频移差进行定位，特别适用于运动目标的定位[6]。在实际应用中，常常将时差和频差信息联合使用，以提高定位精度和可靠性[7]。</w:t>
      </w:r>
    </w:p>
    <w:p w14:paraId="2DA742B6" w14:textId="77777777" w:rsidR="00D7457C" w:rsidRDefault="00D7457C" w:rsidP="00D7457C"/>
    <w:p w14:paraId="04B71517" w14:textId="77777777" w:rsidR="00D7457C" w:rsidRDefault="00D7457C" w:rsidP="00D7457C">
      <w:r>
        <w:t>时差定位的关键在于精确的时间同步和信号到达时间估计。现代系统通常采用GPS等卫星导航系统实现高精度时间同步[2]。信号到达时间的估计方法包括相关法、广义相关法等，需要根据信号特性和噪声环境选择合适的方法[5]。</w:t>
      </w:r>
    </w:p>
    <w:p w14:paraId="7EB0C614" w14:textId="77777777" w:rsidR="00D7457C" w:rsidRDefault="00D7457C" w:rsidP="00D7457C"/>
    <w:p w14:paraId="5EABEC58" w14:textId="77777777" w:rsidR="00D7457C" w:rsidRDefault="00D7457C" w:rsidP="00D7457C">
      <w:r>
        <w:t>### 4.3 多站协同定位算法</w:t>
      </w:r>
    </w:p>
    <w:p w14:paraId="0496C836" w14:textId="77777777" w:rsidR="00D7457C" w:rsidRDefault="00D7457C" w:rsidP="00D7457C"/>
    <w:p w14:paraId="278B63BC" w14:textId="77777777" w:rsidR="00D7457C" w:rsidRDefault="00D7457C" w:rsidP="00D7457C">
      <w:r>
        <w:t>多站协同定位需要融合来自多个观测站的信息，常用的算法包括最小二乘法、加权最小二乘法、最大似然估计等[7]。对于非线性定位问题，还需要采用迭代算法，如牛顿迭代法、高斯-牛顿法等[3]。</w:t>
      </w:r>
    </w:p>
    <w:p w14:paraId="297DEBE7" w14:textId="77777777" w:rsidR="00D7457C" w:rsidRDefault="00D7457C" w:rsidP="00D7457C"/>
    <w:p w14:paraId="5ECFD721" w14:textId="77777777" w:rsidR="00D7457C" w:rsidRDefault="00D7457C" w:rsidP="00D7457C">
      <w:r>
        <w:t>在运动多站定位中，需要考虑观测站运动带来的额外复杂性。常用的方法包括扩展卡尔曼滤波(EKF)、无迹卡尔曼滤波(UKF)、粒子滤波等非线性滤波算法[7]。这些算法能够有效处理系统的非线性和不确定性，提高动态定位精度[6]。</w:t>
      </w:r>
    </w:p>
    <w:p w14:paraId="667D0180" w14:textId="77777777" w:rsidR="00D7457C" w:rsidRDefault="00D7457C" w:rsidP="00D7457C"/>
    <w:p w14:paraId="64AF76A5" w14:textId="77777777" w:rsidR="00D7457C" w:rsidRDefault="00D7457C" w:rsidP="00D7457C">
      <w:r>
        <w:t>### 4.4 复杂信号处理技术</w:t>
      </w:r>
    </w:p>
    <w:p w14:paraId="3A678E67" w14:textId="77777777" w:rsidR="00D7457C" w:rsidRDefault="00D7457C" w:rsidP="00D7457C"/>
    <w:p w14:paraId="31CEE5ED" w14:textId="77777777" w:rsidR="00D7457C" w:rsidRDefault="00D7457C" w:rsidP="00D7457C">
      <w:r>
        <w:t>随着新体制雷达的发展，低截获概率(LPI)雷达、频率捷变雷达、相控阵雷达等复杂信号源日益增多，对无源定位的信号处理能力提出了更高要求[5]。针对这些复杂信号，需要发展相应的检测、识别和参数估计方法[5]。时频分析、压缩感知等新技术在复杂信号处理中显示出良好的应用前景[4]。</w:t>
      </w:r>
    </w:p>
    <w:p w14:paraId="69578D23" w14:textId="77777777" w:rsidR="00D7457C" w:rsidRDefault="00D7457C" w:rsidP="00D7457C"/>
    <w:p w14:paraId="5ECE61F6" w14:textId="77777777" w:rsidR="00D7457C" w:rsidRDefault="00D7457C" w:rsidP="00D7457C">
      <w:r>
        <w:t>## 5. 系统集成与应用</w:t>
      </w:r>
    </w:p>
    <w:p w14:paraId="2E9109F0" w14:textId="77777777" w:rsidR="00D7457C" w:rsidRDefault="00D7457C" w:rsidP="00D7457C"/>
    <w:p w14:paraId="0D37016D" w14:textId="77777777" w:rsidR="00D7457C" w:rsidRDefault="00D7457C" w:rsidP="00D7457C">
      <w:r>
        <w:t>### 5.1 综合防空系统集成</w:t>
      </w:r>
    </w:p>
    <w:p w14:paraId="123E5FC8" w14:textId="77777777" w:rsidR="00D7457C" w:rsidRDefault="00D7457C" w:rsidP="00D7457C"/>
    <w:p w14:paraId="7DED436F" w14:textId="77777777" w:rsidR="00D7457C" w:rsidRDefault="00D7457C" w:rsidP="00D7457C">
      <w:r>
        <w:t>无源雷达作为综合防空系统的重要组成部分，能够有效弥补主动雷达的不足[9]。在现代综合防空系统中，无源雷达与主动雷达、光电探测器等多种传感器协同工作，形成多层次、全方位的探测网络[9]。这种集成方式能够充分发挥各传感器的优势，提高系统的整体作战效能[9]。</w:t>
      </w:r>
    </w:p>
    <w:p w14:paraId="1240F9FB" w14:textId="77777777" w:rsidR="00D7457C" w:rsidRDefault="00D7457C" w:rsidP="00D7457C"/>
    <w:p w14:paraId="61C2C103" w14:textId="77777777" w:rsidR="00D7457C" w:rsidRDefault="00D7457C" w:rsidP="00D7457C">
      <w:r>
        <w:t>无源雷达在综合防空系统中主要发挥以下作用：一是提供远程预警，利用敌方雷达辐射进行超视距探测；二是实现隐蔽探测，不暴露己方位置；三是作为主动雷达的补充，在主动雷达受到干扰或损坏时提供备份探测能力[9]。</w:t>
      </w:r>
    </w:p>
    <w:p w14:paraId="07737E17" w14:textId="77777777" w:rsidR="00D7457C" w:rsidRDefault="00D7457C" w:rsidP="00D7457C"/>
    <w:p w14:paraId="74B8DE57" w14:textId="77777777" w:rsidR="00D7457C" w:rsidRDefault="00D7457C" w:rsidP="00D7457C">
      <w:r>
        <w:t>### 5.2 非合作辐射源定位</w:t>
      </w:r>
    </w:p>
    <w:p w14:paraId="7336B354" w14:textId="77777777" w:rsidR="00D7457C" w:rsidRDefault="00D7457C" w:rsidP="00D7457C"/>
    <w:p w14:paraId="148A83CC" w14:textId="77777777" w:rsidR="00D7457C" w:rsidRDefault="00D7457C" w:rsidP="00D7457C">
      <w:r>
        <w:t>非合作辐射源定位是无源雷达的重要应用方向，指利用环境中现有的辐射源(如广播电视信号、通信信号等)作为照射源进行目标探测和定位[10]。这种技术不需要专门的发射机，具有很强的隐蔽性和经济性[10]。</w:t>
      </w:r>
    </w:p>
    <w:p w14:paraId="20EEDA57" w14:textId="77777777" w:rsidR="00D7457C" w:rsidRDefault="00D7457C" w:rsidP="00D7457C"/>
    <w:p w14:paraId="063AFC0C" w14:textId="77777777" w:rsidR="00D7457C" w:rsidRDefault="00D7457C" w:rsidP="00D7457C">
      <w:r>
        <w:t>分布式无源雷达系统能够利用多个非合作辐射源，通过信号级协同处理实现对目标的精确定位[10][11]。这种方式不仅提高了定位精度，还增强了系统的抗干扰能力和鲁棒性[11]。</w:t>
      </w:r>
    </w:p>
    <w:p w14:paraId="1FE413EE" w14:textId="77777777" w:rsidR="00D7457C" w:rsidRDefault="00D7457C" w:rsidP="00D7457C"/>
    <w:p w14:paraId="0BDD5473" w14:textId="77777777" w:rsidR="00D7457C" w:rsidRDefault="00D7457C" w:rsidP="00D7457C">
      <w:r>
        <w:t>### 5.3 战术应用</w:t>
      </w:r>
    </w:p>
    <w:p w14:paraId="44FD8217" w14:textId="77777777" w:rsidR="00D7457C" w:rsidRDefault="00D7457C" w:rsidP="00D7457C"/>
    <w:p w14:paraId="4C747CAE" w14:textId="77777777" w:rsidR="00D7457C" w:rsidRDefault="00D7457C" w:rsidP="00D7457C">
      <w:r>
        <w:t>在战术应用层面，无源定位技术已经广泛应用于电子侦察、电子对抗、导弹预警、目标指示等多个领域[1]。</w:t>
      </w:r>
    </w:p>
    <w:p w14:paraId="2BDFEE43" w14:textId="77777777" w:rsidR="00D7457C" w:rsidRDefault="00D7457C" w:rsidP="00D7457C"/>
    <w:p w14:paraId="48C44C04" w14:textId="77777777" w:rsidR="00D7457C" w:rsidRDefault="00D7457C" w:rsidP="00D7457C">
      <w:r>
        <w:t>在电子侦察方面，无源定位系统能够对敌方雷达、通信等电子设备进行定位，获取敌方电子战斗序列[1]。在电子对抗方面，无源定位为电子干扰和反辐射攻击提供目标指示[2]。在导弹预警方面，无源定位系统能够探测和跟踪导弹发射信号，为防御系统提供预警信息[4]。</w:t>
      </w:r>
    </w:p>
    <w:p w14:paraId="2DA520D4" w14:textId="77777777" w:rsidR="00D7457C" w:rsidRDefault="00D7457C" w:rsidP="00D7457C"/>
    <w:p w14:paraId="32E923A8" w14:textId="77777777" w:rsidR="00D7457C" w:rsidRDefault="00D7457C" w:rsidP="00D7457C">
      <w:r>
        <w:t>未来，随着无人机、临近空间飞行器等新型平台的发展，无源定位技术的应用场景将更加丰富[4]。机载无源定位系统能够为空战提供态势感知，星载无源定位系统则可实现全球范围的持续监视[3]。</w:t>
      </w:r>
    </w:p>
    <w:p w14:paraId="3509B82D" w14:textId="77777777" w:rsidR="00D7457C" w:rsidRDefault="00D7457C" w:rsidP="00D7457C"/>
    <w:p w14:paraId="50EB6F83" w14:textId="77777777" w:rsidR="00D7457C" w:rsidRDefault="00D7457C" w:rsidP="00D7457C">
      <w:r>
        <w:t>## 6. 面临的挑战与发展趋势</w:t>
      </w:r>
    </w:p>
    <w:p w14:paraId="7321D445" w14:textId="77777777" w:rsidR="00D7457C" w:rsidRDefault="00D7457C" w:rsidP="00D7457C"/>
    <w:p w14:paraId="73D9598B" w14:textId="77777777" w:rsidR="00D7457C" w:rsidRDefault="00D7457C" w:rsidP="00D7457C">
      <w:r>
        <w:t>### 6.1 当前面临的主要挑战</w:t>
      </w:r>
    </w:p>
    <w:p w14:paraId="744D1AB6" w14:textId="77777777" w:rsidR="00D7457C" w:rsidRDefault="00D7457C" w:rsidP="00D7457C"/>
    <w:p w14:paraId="4D06A3A4" w14:textId="77777777" w:rsidR="00D7457C" w:rsidRDefault="00D7457C" w:rsidP="00D7457C">
      <w:r>
        <w:t>尽管无源定位技术取得了长足进步，但仍面临诸多挑战：</w:t>
      </w:r>
    </w:p>
    <w:p w14:paraId="12C0973C" w14:textId="77777777" w:rsidR="00D7457C" w:rsidRDefault="00D7457C" w:rsidP="00D7457C"/>
    <w:p w14:paraId="0176854F" w14:textId="77777777" w:rsidR="00D7457C" w:rsidRDefault="00D7457C" w:rsidP="00D7457C">
      <w:r>
        <w:t>（1）复杂电磁环境下的信号处理问题。现代战场电磁环境日益复杂，多种信号交织在一起，如何从复杂背景中提取目标信号、抑制干扰是一个难题[5]。</w:t>
      </w:r>
    </w:p>
    <w:p w14:paraId="3AE4D721" w14:textId="77777777" w:rsidR="00D7457C" w:rsidRDefault="00D7457C" w:rsidP="00D7457C"/>
    <w:p w14:paraId="781DE600" w14:textId="77777777" w:rsidR="00D7457C" w:rsidRDefault="00D7457C" w:rsidP="00D7457C">
      <w:r>
        <w:t>（2）资源受限条件下的性能优化。在实际应用中，往往面临天线孔径、计算资源、通信带宽等方面的限制，如何在资源受限条件下实现最优性能是需要解决的问题[8]。</w:t>
      </w:r>
    </w:p>
    <w:p w14:paraId="2E0D9193" w14:textId="77777777" w:rsidR="00D7457C" w:rsidRDefault="00D7457C" w:rsidP="00D7457C"/>
    <w:p w14:paraId="59968CBE" w14:textId="77777777" w:rsidR="00D7457C" w:rsidRDefault="00D7457C" w:rsidP="00D7457C">
      <w:r>
        <w:t>（3）运动目标的高精度定位。对于高速运动目标，多普勒效应显著，同时目标机动会导致定位误差增大，需要发展更加有效的跟踪算法[7]。</w:t>
      </w:r>
    </w:p>
    <w:p w14:paraId="7FA234C7" w14:textId="77777777" w:rsidR="00D7457C" w:rsidRDefault="00D7457C" w:rsidP="00D7457C"/>
    <w:p w14:paraId="0CCFBBBE" w14:textId="77777777" w:rsidR="00D7457C" w:rsidRDefault="00D7457C" w:rsidP="00D7457C">
      <w:r>
        <w:t>（4）系统协同与信息融合。分布式无源定位系统涉及多个节点的协同工作，如何实现有效的信息融合、保证系统的实时性和可靠性是关键问题[3][11]。</w:t>
      </w:r>
    </w:p>
    <w:p w14:paraId="18622ED5" w14:textId="77777777" w:rsidR="00D7457C" w:rsidRDefault="00D7457C" w:rsidP="00D7457C"/>
    <w:p w14:paraId="09AB6DCF" w14:textId="77777777" w:rsidR="00D7457C" w:rsidRDefault="00D7457C" w:rsidP="00D7457C">
      <w:r>
        <w:t>（5）新体制雷达信号的处理。随着雷达技术的发展，LPI雷达、认知雷达等新体制雷达的信号特征更加复杂，传统的处理方法难以适用[5]。</w:t>
      </w:r>
    </w:p>
    <w:p w14:paraId="10A05C2B" w14:textId="77777777" w:rsidR="00D7457C" w:rsidRDefault="00D7457C" w:rsidP="00D7457C"/>
    <w:p w14:paraId="72FC9969" w14:textId="77777777" w:rsidR="00D7457C" w:rsidRDefault="00D7457C" w:rsidP="00D7457C">
      <w:r>
        <w:t>### 6.2 未来发展趋势</w:t>
      </w:r>
    </w:p>
    <w:p w14:paraId="5F964F66" w14:textId="77777777" w:rsidR="00D7457C" w:rsidRDefault="00D7457C" w:rsidP="00D7457C"/>
    <w:p w14:paraId="2470D871" w14:textId="77777777" w:rsidR="00D7457C" w:rsidRDefault="00D7457C" w:rsidP="00D7457C">
      <w:r>
        <w:t>（1）网络化与分布式。未来的无源定位系统将更加注重网络化和分布式架构，通过多平台、多节点的协同工作，实现更大的覆盖范围和更高的定位精度[3][11]。</w:t>
      </w:r>
    </w:p>
    <w:p w14:paraId="182C3F78" w14:textId="77777777" w:rsidR="00D7457C" w:rsidRDefault="00D7457C" w:rsidP="00D7457C"/>
    <w:p w14:paraId="748B9EF4" w14:textId="77777777" w:rsidR="00D7457C" w:rsidRDefault="00D7457C" w:rsidP="00D7457C">
      <w:r>
        <w:t>（2）智能化与自适应。利用人工智能、机器学习等技术，实现信号的自动识别、参数自适应调整、定位算法的智能优化等功能[4]。</w:t>
      </w:r>
    </w:p>
    <w:p w14:paraId="2B5DF7F8" w14:textId="77777777" w:rsidR="00D7457C" w:rsidRDefault="00D7457C" w:rsidP="00D7457C"/>
    <w:p w14:paraId="4EFEAC33" w14:textId="77777777" w:rsidR="00D7457C" w:rsidRDefault="00D7457C" w:rsidP="00D7457C">
      <w:r>
        <w:t>（3）多源信息融合。将无源定位与其他传感器信息融合，如光电、红外、声学等，形成多维度的探测网络，提高系统的整体性能[9]。</w:t>
      </w:r>
    </w:p>
    <w:p w14:paraId="1B2108D5" w14:textId="77777777" w:rsidR="00D7457C" w:rsidRDefault="00D7457C" w:rsidP="00D7457C"/>
    <w:p w14:paraId="5D5C80DC" w14:textId="77777777" w:rsidR="00D7457C" w:rsidRDefault="00D7457C" w:rsidP="00D7457C">
      <w:r>
        <w:t>（4）认知无源雷达。借鉴认知雷达的理念，使无源定位系统能够感知环境、学习优化，自适应地调整工作参数和处理策略[4]。</w:t>
      </w:r>
    </w:p>
    <w:p w14:paraId="40C85B94" w14:textId="77777777" w:rsidR="00D7457C" w:rsidRDefault="00D7457C" w:rsidP="00D7457C"/>
    <w:p w14:paraId="616E0691" w14:textId="77777777" w:rsidR="00D7457C" w:rsidRDefault="00D7457C" w:rsidP="00D7457C">
      <w:r>
        <w:t>（5）量子技术应用。量子雷达、量子通信等量子技术的发展，为无源定位技术带来新的机遇，有望在灵敏度、抗干扰能力等方面实现突破[4]。</w:t>
      </w:r>
    </w:p>
    <w:p w14:paraId="54FEE5A8" w14:textId="77777777" w:rsidR="00D7457C" w:rsidRDefault="00D7457C" w:rsidP="00D7457C"/>
    <w:p w14:paraId="51BD36F8" w14:textId="77777777" w:rsidR="00D7457C" w:rsidRDefault="00D7457C" w:rsidP="00D7457C">
      <w:r>
        <w:t>（6）天基无源定位。随着卫星技术的发展，天基无源定位系统将实现全球覆盖、全天候工作，在战略侦察和预警方面发挥重要作用[3]。</w:t>
      </w:r>
    </w:p>
    <w:p w14:paraId="62F2B93C" w14:textId="77777777" w:rsidR="00D7457C" w:rsidRDefault="00D7457C" w:rsidP="00D7457C"/>
    <w:p w14:paraId="14B91747" w14:textId="77777777" w:rsidR="00D7457C" w:rsidRDefault="00D7457C" w:rsidP="00D7457C">
      <w:r>
        <w:t>（7）非合作照射源的充分利用。随着5G、物联网等技术的普及，环境中的电磁辐射源更加丰富多样，如何充分利用这些非合作照射源是未来研究的重要方向[10]。</w:t>
      </w:r>
    </w:p>
    <w:p w14:paraId="1BBEC886" w14:textId="77777777" w:rsidR="00D7457C" w:rsidRDefault="00D7457C" w:rsidP="00D7457C"/>
    <w:p w14:paraId="011F8C55" w14:textId="77777777" w:rsidR="00D7457C" w:rsidRDefault="00D7457C" w:rsidP="00D7457C">
      <w:r>
        <w:t>## 7. 结论</w:t>
      </w:r>
    </w:p>
    <w:p w14:paraId="32574F94" w14:textId="77777777" w:rsidR="00D7457C" w:rsidRDefault="00D7457C" w:rsidP="00D7457C"/>
    <w:p w14:paraId="5A94AB2B" w14:textId="77777777" w:rsidR="00D7457C" w:rsidRDefault="00D7457C" w:rsidP="00D7457C">
      <w:r>
        <w:t>无源定位技术作为现代电子战和侦察系统的核心技术，经过几十年的发展，已经形成了较为完善的技术体系。从单站定位到多站协同定位，从静止平台到运动平台，从独立工作到网络化协同，无源定位技术不断进步，应用领域不断拓展。特别是分布式无源定位技术和非合作照射源定位技术的发展，为无源定位开辟了新的应用空间。</w:t>
      </w:r>
    </w:p>
    <w:p w14:paraId="14778420" w14:textId="77777777" w:rsidR="00D7457C" w:rsidRDefault="00D7457C" w:rsidP="00D7457C"/>
    <w:p w14:paraId="48148648" w14:textId="77777777" w:rsidR="00D7457C" w:rsidRDefault="00D7457C" w:rsidP="00D7457C">
      <w:r>
        <w:t>然而，面对日益复杂的电磁环境和不断出现的新型威胁，无源定位技术仍面临诸多挑战。未来的发展需要在信号处理、协同算法、系统架构等多个方面继续创新，特别是要充分利用人工智能、量子技术等新兴技术，推动无源定位技术向智能化、网络化方向发展。</w:t>
      </w:r>
    </w:p>
    <w:p w14:paraId="56705D02" w14:textId="77777777" w:rsidR="00D7457C" w:rsidRDefault="00D7457C" w:rsidP="00D7457C"/>
    <w:p w14:paraId="2FAD024D" w14:textId="77777777" w:rsidR="00D7457C" w:rsidRDefault="00D7457C" w:rsidP="00D7457C">
      <w:r>
        <w:t>总的来说，无源定位技术的发展前景广阔，必将在未来的军事和民用领域发挥更加重要的作用。</w:t>
      </w:r>
    </w:p>
    <w:p w14:paraId="1B3DFF05" w14:textId="77777777" w:rsidR="00D7457C" w:rsidRDefault="00D7457C" w:rsidP="00D7457C"/>
    <w:p w14:paraId="346D1B63" w14:textId="77777777" w:rsidR="00D7457C" w:rsidRDefault="00D7457C" w:rsidP="00D7457C">
      <w:r>
        <w:t>## 参考文献</w:t>
      </w:r>
    </w:p>
    <w:p w14:paraId="58C0841F" w14:textId="77777777" w:rsidR="00D7457C" w:rsidRDefault="00D7457C" w:rsidP="00D7457C"/>
    <w:p w14:paraId="6C998D53" w14:textId="77777777" w:rsidR="00D7457C" w:rsidRDefault="00D7457C" w:rsidP="00D7457C">
      <w:r>
        <w:t>[1] 杨建华. 雷达无源定位技术的发展与战术应用[J]. 中国电子科学研究院学报, 2009, 4(06): 601-605.</w:t>
      </w:r>
    </w:p>
    <w:p w14:paraId="59CF90DA" w14:textId="77777777" w:rsidR="00D7457C" w:rsidRDefault="00D7457C" w:rsidP="00D7457C"/>
    <w:p w14:paraId="0AF4E406" w14:textId="77777777" w:rsidR="00D7457C" w:rsidRDefault="00D7457C" w:rsidP="00D7457C">
      <w:r>
        <w:t>[2] 郁春来, 张元发, 万方. 无源定位技术体制及装备的现状与发展趋势[J]. 空军雷达学院学报, 2012, 26(02): 79-85.</w:t>
      </w:r>
    </w:p>
    <w:p w14:paraId="6FDC7213" w14:textId="77777777" w:rsidR="00D7457C" w:rsidRDefault="00D7457C" w:rsidP="00D7457C"/>
    <w:p w14:paraId="77113012" w14:textId="77777777" w:rsidR="00D7457C" w:rsidRDefault="00D7457C" w:rsidP="00D7457C">
      <w:r>
        <w:t>[3] 李佳姗. 分布式无源定位技术[D]. 西安电子科技大学, 2020.</w:t>
      </w:r>
    </w:p>
    <w:p w14:paraId="696E1567" w14:textId="77777777" w:rsidR="00D7457C" w:rsidRDefault="00D7457C" w:rsidP="00D7457C"/>
    <w:p w14:paraId="3F37FBCA" w14:textId="77777777" w:rsidR="00D7457C" w:rsidRDefault="00D7457C" w:rsidP="00D7457C">
      <w:r>
        <w:t>[4] 李俊霞, 王欣, 黄高见, 等. 无源定位技术发展及其展望[J]. 无线电工程, 2024, 54(08): 1825-1846.</w:t>
      </w:r>
    </w:p>
    <w:p w14:paraId="61C35962" w14:textId="77777777" w:rsidR="00D7457C" w:rsidRDefault="00D7457C" w:rsidP="00D7457C"/>
    <w:p w14:paraId="1E48FF1D" w14:textId="77777777" w:rsidR="00D7457C" w:rsidRDefault="00D7457C" w:rsidP="00D7457C">
      <w:r>
        <w:t>[5] 任汉. 复杂环境下新体制雷达信号的无源定位技术研究[D]. 中国科学院大学(中国科学院微小卫星创新研究院), 2023.</w:t>
      </w:r>
    </w:p>
    <w:p w14:paraId="716FAE55" w14:textId="77777777" w:rsidR="00D7457C" w:rsidRDefault="00D7457C" w:rsidP="00D7457C"/>
    <w:p w14:paraId="647FF8EC" w14:textId="77777777" w:rsidR="00D7457C" w:rsidRDefault="00D7457C" w:rsidP="00D7457C">
      <w:r>
        <w:t>[6] 邓丽娟. 基于多普勒频移的运动多站无源定位技术研究[D]. 电子科技大学, 2019.</w:t>
      </w:r>
    </w:p>
    <w:p w14:paraId="1C7D744A" w14:textId="77777777" w:rsidR="00D7457C" w:rsidRDefault="00D7457C" w:rsidP="00D7457C"/>
    <w:p w14:paraId="13E30CB5" w14:textId="77777777" w:rsidR="00D7457C" w:rsidRDefault="00D7457C" w:rsidP="00D7457C">
      <w:r>
        <w:t>[7] 孙霆. 运动多站动目标无源定位算法研究[D]. 西安电子科技大学, 2021.</w:t>
      </w:r>
    </w:p>
    <w:p w14:paraId="086B3CB8" w14:textId="77777777" w:rsidR="00D7457C" w:rsidRDefault="00D7457C" w:rsidP="00D7457C"/>
    <w:p w14:paraId="150524D4" w14:textId="77777777" w:rsidR="00D7457C" w:rsidRDefault="00D7457C" w:rsidP="00D7457C">
      <w:r>
        <w:t>[8] 悦亚星, 刘思宁, 赵栋, 等. 资源受限下的阵列测向及其在无源定位中的应用综述[J/OL]. 航空学报, 1-19[2025-10-27].</w:t>
      </w:r>
    </w:p>
    <w:p w14:paraId="0162A586" w14:textId="77777777" w:rsidR="00D7457C" w:rsidRDefault="00D7457C" w:rsidP="00D7457C"/>
    <w:p w14:paraId="4074A440" w14:textId="77777777" w:rsidR="00D7457C" w:rsidRDefault="00D7457C" w:rsidP="00D7457C">
      <w:r>
        <w:t>[9] 王冠. 无源雷达与综合防空系统集成的现状及发展[J]. 航天电子对抗, 2023, 39(04): 59-64.</w:t>
      </w:r>
    </w:p>
    <w:p w14:paraId="55CE0949" w14:textId="77777777" w:rsidR="00D7457C" w:rsidRDefault="00D7457C" w:rsidP="00D7457C"/>
    <w:p w14:paraId="5C47193F" w14:textId="77777777" w:rsidR="00D7457C" w:rsidRDefault="00D7457C" w:rsidP="00D7457C">
      <w:r>
        <w:t>[10] 邓江云. 分布式无源雷达非合作辐射源定位与目标检测技术[D]. 电子科技大学, 2025.</w:t>
      </w:r>
    </w:p>
    <w:p w14:paraId="2EA07D06" w14:textId="77777777" w:rsidR="00D7457C" w:rsidRDefault="00D7457C" w:rsidP="00D7457C"/>
    <w:p w14:paraId="049D601B" w14:textId="5DE921AD" w:rsidR="005B64A0" w:rsidRDefault="00D7457C">
      <w:r>
        <w:t>[11] 周其玉, 易伟, 袁野, 等. 分布式多基无源雷达信号级协同目标定位技术[J]. 现代雷达, 2024, 46(09): 64-78.</w:t>
      </w:r>
    </w:p>
    <w:sectPr w:rsidR="005B64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A0"/>
    <w:rsid w:val="0022062B"/>
    <w:rsid w:val="003D39C1"/>
    <w:rsid w:val="005B64A0"/>
    <w:rsid w:val="006D1117"/>
    <w:rsid w:val="00D74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C26685"/>
  <w15:chartTrackingRefBased/>
  <w15:docId w15:val="{789178DD-29B7-3043-B041-89627345D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64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64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64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64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64A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64A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64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64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64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64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64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64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64A0"/>
    <w:rPr>
      <w:rFonts w:cstheme="majorBidi"/>
      <w:color w:val="0F4761" w:themeColor="accent1" w:themeShade="BF"/>
      <w:sz w:val="28"/>
      <w:szCs w:val="28"/>
    </w:rPr>
  </w:style>
  <w:style w:type="character" w:customStyle="1" w:styleId="50">
    <w:name w:val="标题 5 字符"/>
    <w:basedOn w:val="a0"/>
    <w:link w:val="5"/>
    <w:uiPriority w:val="9"/>
    <w:semiHidden/>
    <w:rsid w:val="005B64A0"/>
    <w:rPr>
      <w:rFonts w:cstheme="majorBidi"/>
      <w:color w:val="0F4761" w:themeColor="accent1" w:themeShade="BF"/>
      <w:sz w:val="24"/>
    </w:rPr>
  </w:style>
  <w:style w:type="character" w:customStyle="1" w:styleId="60">
    <w:name w:val="标题 6 字符"/>
    <w:basedOn w:val="a0"/>
    <w:link w:val="6"/>
    <w:uiPriority w:val="9"/>
    <w:semiHidden/>
    <w:rsid w:val="005B64A0"/>
    <w:rPr>
      <w:rFonts w:cstheme="majorBidi"/>
      <w:b/>
      <w:bCs/>
      <w:color w:val="0F4761" w:themeColor="accent1" w:themeShade="BF"/>
    </w:rPr>
  </w:style>
  <w:style w:type="character" w:customStyle="1" w:styleId="70">
    <w:name w:val="标题 7 字符"/>
    <w:basedOn w:val="a0"/>
    <w:link w:val="7"/>
    <w:uiPriority w:val="9"/>
    <w:semiHidden/>
    <w:rsid w:val="005B64A0"/>
    <w:rPr>
      <w:rFonts w:cstheme="majorBidi"/>
      <w:b/>
      <w:bCs/>
      <w:color w:val="595959" w:themeColor="text1" w:themeTint="A6"/>
    </w:rPr>
  </w:style>
  <w:style w:type="character" w:customStyle="1" w:styleId="80">
    <w:name w:val="标题 8 字符"/>
    <w:basedOn w:val="a0"/>
    <w:link w:val="8"/>
    <w:uiPriority w:val="9"/>
    <w:semiHidden/>
    <w:rsid w:val="005B64A0"/>
    <w:rPr>
      <w:rFonts w:cstheme="majorBidi"/>
      <w:color w:val="595959" w:themeColor="text1" w:themeTint="A6"/>
    </w:rPr>
  </w:style>
  <w:style w:type="character" w:customStyle="1" w:styleId="90">
    <w:name w:val="标题 9 字符"/>
    <w:basedOn w:val="a0"/>
    <w:link w:val="9"/>
    <w:uiPriority w:val="9"/>
    <w:semiHidden/>
    <w:rsid w:val="005B64A0"/>
    <w:rPr>
      <w:rFonts w:eastAsiaTheme="majorEastAsia" w:cstheme="majorBidi"/>
      <w:color w:val="595959" w:themeColor="text1" w:themeTint="A6"/>
    </w:rPr>
  </w:style>
  <w:style w:type="paragraph" w:styleId="a3">
    <w:name w:val="Title"/>
    <w:basedOn w:val="a"/>
    <w:next w:val="a"/>
    <w:link w:val="a4"/>
    <w:uiPriority w:val="10"/>
    <w:qFormat/>
    <w:rsid w:val="005B64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64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64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64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64A0"/>
    <w:pPr>
      <w:spacing w:before="160"/>
      <w:jc w:val="center"/>
    </w:pPr>
    <w:rPr>
      <w:i/>
      <w:iCs/>
      <w:color w:val="404040" w:themeColor="text1" w:themeTint="BF"/>
    </w:rPr>
  </w:style>
  <w:style w:type="character" w:customStyle="1" w:styleId="a8">
    <w:name w:val="引用 字符"/>
    <w:basedOn w:val="a0"/>
    <w:link w:val="a7"/>
    <w:uiPriority w:val="29"/>
    <w:rsid w:val="005B64A0"/>
    <w:rPr>
      <w:i/>
      <w:iCs/>
      <w:color w:val="404040" w:themeColor="text1" w:themeTint="BF"/>
    </w:rPr>
  </w:style>
  <w:style w:type="paragraph" w:styleId="a9">
    <w:name w:val="List Paragraph"/>
    <w:basedOn w:val="a"/>
    <w:uiPriority w:val="34"/>
    <w:qFormat/>
    <w:rsid w:val="005B64A0"/>
    <w:pPr>
      <w:ind w:left="720"/>
      <w:contextualSpacing/>
    </w:pPr>
  </w:style>
  <w:style w:type="character" w:styleId="aa">
    <w:name w:val="Intense Emphasis"/>
    <w:basedOn w:val="a0"/>
    <w:uiPriority w:val="21"/>
    <w:qFormat/>
    <w:rsid w:val="005B64A0"/>
    <w:rPr>
      <w:i/>
      <w:iCs/>
      <w:color w:val="0F4761" w:themeColor="accent1" w:themeShade="BF"/>
    </w:rPr>
  </w:style>
  <w:style w:type="paragraph" w:styleId="ab">
    <w:name w:val="Intense Quote"/>
    <w:basedOn w:val="a"/>
    <w:next w:val="a"/>
    <w:link w:val="ac"/>
    <w:uiPriority w:val="30"/>
    <w:qFormat/>
    <w:rsid w:val="005B6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64A0"/>
    <w:rPr>
      <w:i/>
      <w:iCs/>
      <w:color w:val="0F4761" w:themeColor="accent1" w:themeShade="BF"/>
    </w:rPr>
  </w:style>
  <w:style w:type="character" w:styleId="ad">
    <w:name w:val="Intense Reference"/>
    <w:basedOn w:val="a0"/>
    <w:uiPriority w:val="32"/>
    <w:qFormat/>
    <w:rsid w:val="005B64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六 廿</dc:creator>
  <cp:keywords/>
  <dc:description/>
  <cp:lastModifiedBy>六 廿</cp:lastModifiedBy>
  <cp:revision>2</cp:revision>
  <dcterms:created xsi:type="dcterms:W3CDTF">2025-10-28T06:22:00Z</dcterms:created>
  <dcterms:modified xsi:type="dcterms:W3CDTF">2025-10-28T06:22:00Z</dcterms:modified>
</cp:coreProperties>
</file>