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89" w:rsidRDefault="00422289" w:rsidP="00422289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22289" w:rsidTr="00706C45">
        <w:tc>
          <w:tcPr>
            <w:tcW w:w="4148" w:type="dxa"/>
            <w:tcBorders>
              <w:bottom w:val="nil"/>
            </w:tcBorders>
          </w:tcPr>
          <w:p w:rsidR="00422289" w:rsidRDefault="00422289" w:rsidP="00706C45">
            <w:proofErr w:type="spellStart"/>
            <w:r>
              <w:t>Load.Input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系统应该允许用户在填写装运单（</w:t>
            </w:r>
            <w:r w:rsidRPr="00D00276">
              <w:rPr>
                <w:rFonts w:hint="eastAsia"/>
                <w:highlight w:val="yellow"/>
              </w:rPr>
              <w:t>逻辑文件</w:t>
            </w:r>
            <w:r>
              <w:rPr>
                <w:rFonts w:hint="eastAsia"/>
              </w:rPr>
              <w:t>）时（</w:t>
            </w:r>
            <w:r w:rsidRPr="00D00276">
              <w:rPr>
                <w:rFonts w:hint="eastAsia"/>
                <w:highlight w:val="yellow"/>
              </w:rPr>
              <w:t>输出：填写装运单主界面</w:t>
            </w:r>
            <w:r>
              <w:rPr>
                <w:rFonts w:hint="eastAsia"/>
              </w:rPr>
              <w:t>）使用键盘输入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t>Load</w:t>
            </w:r>
            <w:r>
              <w:rPr>
                <w:rFonts w:hint="eastAsia"/>
              </w:rPr>
              <w:t>.Input.Cancle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在用户输入取消命令（</w:t>
            </w:r>
            <w:r w:rsidRPr="00D00276">
              <w:rPr>
                <w:rFonts w:hint="eastAsia"/>
                <w:highlight w:val="yellow"/>
              </w:rPr>
              <w:t>查询</w:t>
            </w:r>
            <w:r>
              <w:rPr>
                <w:rFonts w:hint="eastAsia"/>
              </w:rPr>
              <w:t>）时系统关闭当前装运单，等待新的任务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</w:t>
            </w:r>
            <w:r>
              <w:t>.Input.Delete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t>在用户输入删除</w:t>
            </w:r>
            <w:r>
              <w:rPr>
                <w:rFonts w:hint="eastAsia"/>
              </w:rPr>
              <w:t>（</w:t>
            </w:r>
            <w:r w:rsidRPr="00D00276">
              <w:rPr>
                <w:rFonts w:hint="eastAsia"/>
                <w:highlight w:val="yellow"/>
              </w:rPr>
              <w:t>查询</w:t>
            </w:r>
            <w:r>
              <w:rPr>
                <w:rFonts w:hint="eastAsia"/>
              </w:rPr>
              <w:t>）</w:t>
            </w:r>
            <w:r>
              <w:t>某个快递运单时。系统执行删除命令。参见</w:t>
            </w:r>
            <w:proofErr w:type="spellStart"/>
            <w:r>
              <w:rPr>
                <w:rFonts w:hint="eastAsia"/>
              </w:rPr>
              <w:t>Load</w:t>
            </w:r>
            <w:r>
              <w:t>.Del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t>Load.Input.Kind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在用户输入装运类型列表中的类型（</w:t>
            </w:r>
            <w:r w:rsidRPr="00D00276">
              <w:rPr>
                <w:rFonts w:hint="eastAsia"/>
                <w:highlight w:val="yellow"/>
              </w:rPr>
              <w:t>查询</w:t>
            </w:r>
            <w:r>
              <w:rPr>
                <w:rFonts w:hint="eastAsia"/>
              </w:rPr>
              <w:t>）时，系统显示该类型对应的装运单（</w:t>
            </w:r>
            <w:r>
              <w:rPr>
                <w:rFonts w:hint="eastAsia"/>
                <w:highlight w:val="yellow"/>
              </w:rPr>
              <w:t>输出</w:t>
            </w:r>
            <w:r>
              <w:rPr>
                <w:rFonts w:hint="eastAsia"/>
              </w:rPr>
              <w:t>），参见</w:t>
            </w:r>
            <w:proofErr w:type="spellStart"/>
            <w:r>
              <w:t>Load.Kind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t>Load.Input.Express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在用户填写装运单时快递运单号（</w:t>
            </w:r>
            <w:r w:rsidRPr="00D00276">
              <w:rPr>
                <w:rFonts w:hint="eastAsia"/>
                <w:highlight w:val="yellow"/>
              </w:rPr>
              <w:t>输入</w:t>
            </w:r>
            <w:r>
              <w:rPr>
                <w:rFonts w:hint="eastAsia"/>
              </w:rPr>
              <w:t>）存在时，系统获取该快递的物流信息，参见</w:t>
            </w:r>
            <w:proofErr w:type="spellStart"/>
            <w:r>
              <w:t>Load.Express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Load.Input.</w:t>
            </w:r>
            <w:r>
              <w:t>Done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rPr>
                <w:rFonts w:hint="eastAsia"/>
              </w:rPr>
              <w:t>用户确认输入结束（</w:t>
            </w:r>
            <w:r w:rsidRPr="00D00276">
              <w:rPr>
                <w:rFonts w:hint="eastAsia"/>
                <w:highlight w:val="yellow"/>
              </w:rPr>
              <w:t>查询</w:t>
            </w:r>
            <w:r>
              <w:rPr>
                <w:rFonts w:hint="eastAsia"/>
              </w:rPr>
              <w:t>）时，系统自动生成部分信息，参见</w:t>
            </w:r>
            <w:proofErr w:type="spellStart"/>
            <w:r>
              <w:rPr>
                <w:rFonts w:hint="eastAsia"/>
              </w:rPr>
              <w:t>Load</w:t>
            </w:r>
            <w:r>
              <w:t>.Calculate</w:t>
            </w:r>
            <w:proofErr w:type="spellEnd"/>
            <w:r>
              <w:t>,</w:t>
            </w:r>
            <w:r>
              <w:t>并要求用户确认，参见</w:t>
            </w:r>
            <w:proofErr w:type="spellStart"/>
            <w:r>
              <w:rPr>
                <w:rFonts w:hint="eastAsia"/>
              </w:rPr>
              <w:t>Load</w:t>
            </w:r>
            <w:r>
              <w:t>.Confirm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Load.Del.Null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不存在任何快递运单就执行删除命令时，系统不响应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Load.Del.Express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用户要求删除某一个快递运单时，系统删除装运单中该快递的运单。</w:t>
            </w:r>
          </w:p>
        </w:tc>
      </w:tr>
      <w:tr w:rsidR="00422289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roofErr w:type="spellStart"/>
            <w:r>
              <w:t>Load</w:t>
            </w:r>
            <w:r>
              <w:rPr>
                <w:rFonts w:hint="eastAsia"/>
              </w:rPr>
              <w:t>.</w:t>
            </w:r>
            <w:r>
              <w:t>Express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r>
              <w:t>参见</w:t>
            </w:r>
            <w:r>
              <w:t xml:space="preserve"> </w:t>
            </w:r>
            <w:proofErr w:type="spellStart"/>
            <w:r>
              <w:t>Inquire</w:t>
            </w:r>
            <w:r>
              <w:rPr>
                <w:rFonts w:hint="eastAsia"/>
              </w:rPr>
              <w:t>.</w:t>
            </w:r>
            <w:r>
              <w:t>Express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t>Load.Express.ShowSpecific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t>参见</w:t>
            </w:r>
            <w:r>
              <w:t xml:space="preserve"> </w:t>
            </w:r>
            <w:proofErr w:type="spellStart"/>
            <w:r>
              <w:t>Inquire</w:t>
            </w:r>
            <w:r>
              <w:rPr>
                <w:rFonts w:hint="eastAsia"/>
              </w:rPr>
              <w:t>.</w:t>
            </w:r>
            <w:r>
              <w:t>Express</w:t>
            </w:r>
            <w:proofErr w:type="spellEnd"/>
            <w:r>
              <w:t xml:space="preserve">. </w:t>
            </w:r>
            <w:proofErr w:type="spellStart"/>
            <w:r>
              <w:t>ShowSpecific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t>Load.Express.NotExist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t>参见</w:t>
            </w:r>
            <w:r>
              <w:t xml:space="preserve"> </w:t>
            </w:r>
            <w:proofErr w:type="spellStart"/>
            <w:r>
              <w:t>Inquire</w:t>
            </w:r>
            <w:r>
              <w:rPr>
                <w:rFonts w:hint="eastAsia"/>
              </w:rPr>
              <w:t>.</w:t>
            </w:r>
            <w:r>
              <w:t>Express</w:t>
            </w:r>
            <w:proofErr w:type="spellEnd"/>
            <w:r>
              <w:t xml:space="preserve">. </w:t>
            </w:r>
            <w:proofErr w:type="spellStart"/>
            <w:r>
              <w:t>NotExist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t>Load.Express.Null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t>参见</w:t>
            </w:r>
            <w:r>
              <w:t xml:space="preserve"> </w:t>
            </w:r>
            <w:proofErr w:type="spellStart"/>
            <w:r>
              <w:t>Inquire</w:t>
            </w:r>
            <w:r>
              <w:rPr>
                <w:rFonts w:hint="eastAsia"/>
              </w:rPr>
              <w:t>.</w:t>
            </w:r>
            <w:r>
              <w:t>Express</w:t>
            </w:r>
            <w:proofErr w:type="spellEnd"/>
            <w:r>
              <w:t>. Null</w:t>
            </w:r>
          </w:p>
        </w:tc>
      </w:tr>
      <w:tr w:rsidR="00422289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</w:t>
            </w:r>
            <w:r>
              <w:t>.Check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Pr>
              <w:rPr>
                <w:rFonts w:hint="eastAsia"/>
              </w:rPr>
            </w:pPr>
            <w:r>
              <w:t>系统检查用户输入的装车单</w:t>
            </w:r>
            <w:r>
              <w:rPr>
                <w:rFonts w:hint="eastAsia"/>
              </w:rPr>
              <w:t>（</w:t>
            </w:r>
            <w:r w:rsidRPr="00D00276">
              <w:rPr>
                <w:rFonts w:hint="eastAsia"/>
                <w:highlight w:val="yellow"/>
              </w:rPr>
              <w:t>输入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Load.Check.Incomplete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Pr>
              <w:rPr>
                <w:rFonts w:hint="eastAsia"/>
              </w:rPr>
            </w:pPr>
            <w:r>
              <w:t>当用户输入的装运单不完整时，系统显示输入不完整的提示信息</w:t>
            </w:r>
            <w:r>
              <w:rPr>
                <w:rFonts w:hint="eastAsia"/>
              </w:rPr>
              <w:t>（</w:t>
            </w:r>
            <w:r w:rsidRPr="00D00276">
              <w:rPr>
                <w:rFonts w:hint="eastAsia"/>
                <w:highlight w:val="yellow"/>
              </w:rPr>
              <w:t>输出错误信息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Load.Check.I</w:t>
            </w:r>
            <w:r>
              <w:t>nValid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t>当用户输入的数据位数不正确时，系统显示警告信息</w:t>
            </w:r>
            <w:r>
              <w:rPr>
                <w:rFonts w:hint="eastAsia"/>
              </w:rPr>
              <w:t>（</w:t>
            </w:r>
            <w:r w:rsidRPr="00D00276">
              <w:rPr>
                <w:rFonts w:hint="eastAsia"/>
                <w:highlight w:val="yellow"/>
              </w:rPr>
              <w:t>输出错误信息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Load.Show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rPr>
                <w:rFonts w:hint="eastAsia"/>
              </w:rPr>
              <w:t>系统显示完整的装车单（</w:t>
            </w:r>
            <w:r w:rsidRPr="00D00276">
              <w:rPr>
                <w:rFonts w:hint="eastAsia"/>
                <w:highlight w:val="yellow"/>
              </w:rPr>
              <w:t>输出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Load.Comfirm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用户确认输入（</w:t>
            </w:r>
            <w:r w:rsidRPr="00D00276">
              <w:rPr>
                <w:rFonts w:hint="eastAsia"/>
                <w:highlight w:val="yellow"/>
              </w:rPr>
              <w:t>查询</w:t>
            </w:r>
            <w:r>
              <w:rPr>
                <w:rFonts w:hint="eastAsia"/>
              </w:rPr>
              <w:t>）结束后系统显示完整的装车单并要求用户确认，参见</w:t>
            </w:r>
            <w:proofErr w:type="spellStart"/>
            <w:r>
              <w:rPr>
                <w:rFonts w:hint="eastAsia"/>
              </w:rPr>
              <w:t>Load.</w:t>
            </w:r>
            <w:r>
              <w:t>Show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Load.Confirm.No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用户不确认装车单，返回修改装车单（</w:t>
            </w:r>
            <w:r w:rsidRPr="00D00276">
              <w:rPr>
                <w:rFonts w:hint="eastAsia"/>
                <w:highlight w:val="yellow"/>
              </w:rPr>
              <w:t>输出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</w:t>
            </w:r>
            <w:r>
              <w:t>.Confirm.Yes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rPr>
                <w:rFonts w:hint="eastAsia"/>
              </w:rPr>
              <w:t>用户确认装车单后，系统执行更新任务，参见</w:t>
            </w:r>
            <w:proofErr w:type="spellStart"/>
            <w:r>
              <w:rPr>
                <w:rFonts w:hint="eastAsia"/>
              </w:rPr>
              <w:t>Load</w:t>
            </w:r>
            <w:r>
              <w:t>.Update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</w:t>
            </w:r>
            <w:r>
              <w:t>.Calculate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系统通过用户输入自动生成部分信息（</w:t>
            </w:r>
            <w:r w:rsidRPr="00D00276">
              <w:rPr>
                <w:rFonts w:hint="eastAsia"/>
                <w:highlight w:val="yellow"/>
              </w:rPr>
              <w:t>逻辑文件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Load.Calculate.</w:t>
            </w:r>
            <w:r>
              <w:t>Time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r>
              <w:rPr>
                <w:rFonts w:hint="eastAsia"/>
              </w:rPr>
              <w:t>系统获取当前的时间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</w:t>
            </w:r>
            <w:r>
              <w:t>.Calculate.Departure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rPr>
                <w:rFonts w:hint="eastAsia"/>
              </w:rPr>
              <w:t>系统获取该快递的出发地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roofErr w:type="spellStart"/>
            <w:r>
              <w:t>Load.Kind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422289" w:rsidRDefault="00422289" w:rsidP="00706C45">
            <w:pPr>
              <w:rPr>
                <w:rFonts w:hint="eastAsia"/>
              </w:rPr>
            </w:pPr>
            <w:r>
              <w:t>系统显示类型列表</w:t>
            </w:r>
            <w:r>
              <w:rPr>
                <w:rFonts w:hint="eastAsia"/>
              </w:rPr>
              <w:t>（</w:t>
            </w:r>
            <w:r w:rsidRPr="00D00276">
              <w:rPr>
                <w:rFonts w:hint="eastAsia"/>
                <w:highlight w:val="yellow"/>
              </w:rPr>
              <w:t>输出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</w:t>
            </w:r>
            <w:r>
              <w:t>.Kind.Loading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rPr>
                <w:rFonts w:hint="eastAsia"/>
              </w:rPr>
              <w:t>系统根据类型显示该类型对应需要填写的装运单（</w:t>
            </w:r>
            <w:r w:rsidRPr="00D00276">
              <w:rPr>
                <w:rFonts w:hint="eastAsia"/>
                <w:highlight w:val="yellow"/>
              </w:rPr>
              <w:t>输出</w:t>
            </w:r>
            <w:r>
              <w:rPr>
                <w:rFonts w:hint="eastAsia"/>
              </w:rPr>
              <w:t>）</w:t>
            </w:r>
          </w:p>
        </w:tc>
      </w:tr>
      <w:tr w:rsidR="00422289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rPr>
                <w:rFonts w:hint="eastAsia"/>
              </w:rPr>
              <w:t>Load.Update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Default="00422289" w:rsidP="00706C45">
            <w:r>
              <w:rPr>
                <w:rFonts w:hint="eastAsia"/>
              </w:rPr>
              <w:t>系统更新该装车单涉及快递的快递物流信</w:t>
            </w:r>
            <w:r>
              <w:rPr>
                <w:rFonts w:hint="eastAsia"/>
              </w:rPr>
              <w:lastRenderedPageBreak/>
              <w:t>息</w:t>
            </w:r>
            <w:r w:rsidRPr="00D00276">
              <w:rPr>
                <w:rFonts w:hint="eastAsia"/>
              </w:rPr>
              <w:t>（</w:t>
            </w:r>
            <w:r w:rsidRPr="00D00276">
              <w:rPr>
                <w:rFonts w:hint="eastAsia"/>
                <w:highlight w:val="yellow"/>
              </w:rPr>
              <w:t>逻辑文件</w:t>
            </w:r>
            <w:r w:rsidRPr="00D00276">
              <w:rPr>
                <w:rFonts w:hint="eastAsia"/>
              </w:rPr>
              <w:t>）</w:t>
            </w:r>
            <w:r>
              <w:rPr>
                <w:rFonts w:hint="eastAsia"/>
              </w:rPr>
              <w:t>，并结束这次装车管理，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proofErr w:type="spellStart"/>
            <w:r>
              <w:rPr>
                <w:rFonts w:hint="eastAsia"/>
              </w:rPr>
              <w:t>Load.End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roofErr w:type="spellStart"/>
            <w:r>
              <w:lastRenderedPageBreak/>
              <w:t>Load.End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422289" w:rsidRDefault="00422289" w:rsidP="00706C45">
            <w:pPr>
              <w:rPr>
                <w:rFonts w:hint="eastAsia"/>
              </w:rPr>
            </w:pPr>
            <w:r>
              <w:t>系统应该允许用户结束装运管理任务</w:t>
            </w:r>
          </w:p>
        </w:tc>
      </w:tr>
      <w:tr w:rsidR="00422289" w:rsidTr="00706C45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t>Load.End.close</w:t>
            </w:r>
            <w:proofErr w:type="spellEnd"/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422289" w:rsidRDefault="00422289" w:rsidP="00706C45">
            <w:r>
              <w:t>用户确认</w:t>
            </w:r>
            <w:r>
              <w:rPr>
                <w:rFonts w:hint="eastAsia"/>
              </w:rPr>
              <w:t>管理</w:t>
            </w:r>
            <w:r>
              <w:t>结束</w:t>
            </w:r>
            <w:r>
              <w:rPr>
                <w:rFonts w:hint="eastAsia"/>
              </w:rPr>
              <w:t>（</w:t>
            </w:r>
            <w:r w:rsidRPr="00D00276">
              <w:rPr>
                <w:rFonts w:hint="eastAsia"/>
                <w:highlight w:val="yellow"/>
              </w:rPr>
              <w:t>查询</w:t>
            </w:r>
            <w:r>
              <w:rPr>
                <w:rFonts w:hint="eastAsia"/>
              </w:rPr>
              <w:t>）</w:t>
            </w:r>
            <w:r>
              <w:t>时，系统关闭装运管理任务，参见</w:t>
            </w:r>
            <w:proofErr w:type="spellStart"/>
            <w:r>
              <w:t>Load.Close</w:t>
            </w:r>
            <w:proofErr w:type="spellEnd"/>
          </w:p>
        </w:tc>
      </w:tr>
      <w:tr w:rsidR="00422289" w:rsidTr="00706C45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Default="00422289" w:rsidP="00706C45">
            <w:proofErr w:type="spellStart"/>
            <w:r>
              <w:t>Load.Close.Next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422289" w:rsidRDefault="00422289" w:rsidP="00706C45">
            <w:r>
              <w:rPr>
                <w:rFonts w:hint="eastAsia"/>
              </w:rPr>
              <w:t>系统关闭本次装运管理任务，等待其他装运管理任务（</w:t>
            </w:r>
            <w:r w:rsidRPr="00D00276">
              <w:rPr>
                <w:rFonts w:hint="eastAsia"/>
                <w:highlight w:val="yellow"/>
              </w:rPr>
              <w:t>输出</w:t>
            </w:r>
            <w:r>
              <w:rPr>
                <w:rFonts w:hint="eastAsia"/>
              </w:rPr>
              <w:t>）</w:t>
            </w:r>
          </w:p>
        </w:tc>
      </w:tr>
    </w:tbl>
    <w:p w:rsidR="00422289" w:rsidRDefault="00422289" w:rsidP="00422289"/>
    <w:p w:rsidR="00422289" w:rsidRDefault="00422289" w:rsidP="00422289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2</w:t>
      </w:r>
    </w:p>
    <w:p w:rsidR="00422289" w:rsidRDefault="00422289" w:rsidP="00422289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:rsidR="00422289" w:rsidRDefault="00422289" w:rsidP="00422289">
      <w:pPr>
        <w:rPr>
          <w:rFonts w:hint="eastAsia"/>
        </w:rPr>
      </w:pPr>
      <w:r>
        <w:rPr>
          <w:rFonts w:hint="eastAsia"/>
        </w:rPr>
        <w:t>查询：</w:t>
      </w:r>
      <w:r>
        <w:rPr>
          <w:rFonts w:hint="eastAsia"/>
        </w:rPr>
        <w:t>6</w:t>
      </w:r>
    </w:p>
    <w:p w:rsidR="00422289" w:rsidRDefault="00422289" w:rsidP="00422289">
      <w:pPr>
        <w:rPr>
          <w:rFonts w:hint="eastAsia"/>
        </w:rPr>
      </w:pPr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A51958" w:rsidRDefault="00A51958"/>
    <w:sectPr w:rsidR="00A51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89"/>
    <w:rsid w:val="00422289"/>
    <w:rsid w:val="00A51958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3F0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8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28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8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228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2015-10-10T09:36:00Z</dcterms:created>
  <dcterms:modified xsi:type="dcterms:W3CDTF">2015-10-10T09:36:00Z</dcterms:modified>
</cp:coreProperties>
</file>