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691F7D" w:rsidTr="00691F7D">
        <w:tc>
          <w:tcPr>
            <w:tcW w:w="2534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1F7D" w:rsidTr="00691F7D">
        <w:tc>
          <w:tcPr>
            <w:tcW w:w="2534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:rsidR="0000431A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:rsidR="0000431A" w:rsidRDefault="002E3DD2" w:rsidP="0000431A">
            <w:pPr>
              <w:pStyle w:val="a5"/>
              <w:ind w:firstLineChars="0" w:firstLine="0"/>
              <w:jc w:val="left"/>
            </w:pPr>
            <w:r>
              <w:t>系统显示空白账单</w:t>
            </w:r>
          </w:p>
        </w:tc>
      </w:tr>
      <w:tr w:rsidR="009358A1" w:rsidTr="00691F7D">
        <w:tc>
          <w:tcPr>
            <w:tcW w:w="2534" w:type="dxa"/>
          </w:tcPr>
          <w:p w:rsidR="009358A1" w:rsidRDefault="009358A1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8F0497">
              <w:rPr>
                <w:rFonts w:hint="eastAsia"/>
              </w:rPr>
              <w:t>1-2</w:t>
            </w:r>
          </w:p>
        </w:tc>
        <w:tc>
          <w:tcPr>
            <w:tcW w:w="2523" w:type="dxa"/>
          </w:tcPr>
          <w:p w:rsidR="009358A1" w:rsidRDefault="00000EB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取消增加用户</w:t>
            </w:r>
          </w:p>
        </w:tc>
        <w:tc>
          <w:tcPr>
            <w:tcW w:w="2523" w:type="dxa"/>
          </w:tcPr>
          <w:p w:rsidR="009358A1" w:rsidRDefault="009C48F0" w:rsidP="00D800F4">
            <w:r>
              <w:rPr>
                <w:rFonts w:hint="eastAsia"/>
              </w:rPr>
              <w:t>系统结束增加银行账户任务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2523" w:type="dxa"/>
          </w:tcPr>
          <w:p w:rsidR="009358A1" w:rsidRDefault="009C48F0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 w:rsidR="00000EBE">
              <w:rPr>
                <w:rFonts w:hint="eastAsia"/>
              </w:rPr>
              <w:t>增加账户</w:t>
            </w:r>
          </w:p>
        </w:tc>
        <w:tc>
          <w:tcPr>
            <w:tcW w:w="2523" w:type="dxa"/>
          </w:tcPr>
          <w:p w:rsidR="009358A1" w:rsidRDefault="00027E26" w:rsidP="0000431A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系统结束增加银行账户任务</w:t>
            </w:r>
            <w:r>
              <w:rPr>
                <w:rFonts w:hint="eastAsia"/>
              </w:rPr>
              <w:t>，并更新数据</w:t>
            </w:r>
          </w:p>
        </w:tc>
      </w:tr>
      <w:tr w:rsidR="00691F7D" w:rsidTr="00691F7D">
        <w:tc>
          <w:tcPr>
            <w:tcW w:w="2534" w:type="dxa"/>
          </w:tcPr>
          <w:p w:rsidR="0000431A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:rsidR="0000431A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:rsidR="0000431A" w:rsidRDefault="002E3DD2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系统提示财务人员输入账户关键字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523" w:type="dxa"/>
          </w:tcPr>
          <w:p w:rsidR="009358A1" w:rsidRDefault="00027E26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:rsidR="009358A1" w:rsidRDefault="00027E26" w:rsidP="00027E26">
            <w:pPr>
              <w:rPr>
                <w:rFonts w:hint="eastAsia"/>
              </w:rPr>
            </w:pPr>
            <w:r>
              <w:t>系统结束删除账户任务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6</w:t>
            </w:r>
          </w:p>
        </w:tc>
        <w:tc>
          <w:tcPr>
            <w:tcW w:w="2523" w:type="dxa"/>
          </w:tcPr>
          <w:p w:rsidR="009358A1" w:rsidRDefault="00027E26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删除账户</w:t>
            </w:r>
          </w:p>
        </w:tc>
        <w:tc>
          <w:tcPr>
            <w:tcW w:w="2523" w:type="dxa"/>
          </w:tcPr>
          <w:p w:rsidR="009358A1" w:rsidRDefault="00027E26" w:rsidP="00027E26">
            <w:pPr>
              <w:rPr>
                <w:rFonts w:hint="eastAsia"/>
              </w:rPr>
            </w:pPr>
            <w:r>
              <w:t>系统结束删除账户任务</w:t>
            </w:r>
            <w:r>
              <w:t>，</w:t>
            </w:r>
            <w:r>
              <w:rPr>
                <w:rFonts w:hint="eastAsia"/>
              </w:rPr>
              <w:t>并更新数据</w:t>
            </w:r>
          </w:p>
        </w:tc>
      </w:tr>
      <w:tr w:rsidR="00691F7D" w:rsidTr="00691F7D">
        <w:tc>
          <w:tcPr>
            <w:tcW w:w="2534" w:type="dxa"/>
          </w:tcPr>
          <w:p w:rsidR="0000431A" w:rsidRDefault="008F049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23" w:type="dxa"/>
          </w:tcPr>
          <w:p w:rsidR="0000431A" w:rsidRDefault="000F37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:rsidR="0000431A" w:rsidRDefault="002E3DD2" w:rsidP="002E3DD2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8</w:t>
            </w:r>
          </w:p>
        </w:tc>
        <w:tc>
          <w:tcPr>
            <w:tcW w:w="2523" w:type="dxa"/>
          </w:tcPr>
          <w:p w:rsidR="009358A1" w:rsidRDefault="00DF16B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:rsidR="009358A1" w:rsidRDefault="00202ADC" w:rsidP="002E3DD2">
            <w:pPr>
              <w:rPr>
                <w:rFonts w:hint="eastAsia"/>
              </w:rPr>
            </w:pPr>
            <w:r>
              <w:t>系统结束修改账户信息任务</w:t>
            </w:r>
          </w:p>
        </w:tc>
      </w:tr>
      <w:tr w:rsidR="009358A1" w:rsidTr="00691F7D">
        <w:tc>
          <w:tcPr>
            <w:tcW w:w="2534" w:type="dxa"/>
          </w:tcPr>
          <w:p w:rsidR="009358A1" w:rsidRDefault="008F0497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t>9</w:t>
            </w:r>
          </w:p>
        </w:tc>
        <w:tc>
          <w:tcPr>
            <w:tcW w:w="2523" w:type="dxa"/>
          </w:tcPr>
          <w:p w:rsidR="009358A1" w:rsidRDefault="00DF16BD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修改账户</w:t>
            </w:r>
          </w:p>
        </w:tc>
        <w:tc>
          <w:tcPr>
            <w:tcW w:w="2523" w:type="dxa"/>
          </w:tcPr>
          <w:p w:rsidR="009358A1" w:rsidRDefault="00202ADC" w:rsidP="002E3DD2">
            <w:pPr>
              <w:rPr>
                <w:rFonts w:hint="eastAsia"/>
              </w:rPr>
            </w:pPr>
            <w:r>
              <w:t>系统结束修改账户信息任务</w:t>
            </w:r>
            <w:r>
              <w:t>，</w:t>
            </w:r>
            <w:r>
              <w:rPr>
                <w:rFonts w:hint="eastAsia"/>
              </w:rPr>
              <w:t>并更新数据</w:t>
            </w:r>
          </w:p>
        </w:tc>
      </w:tr>
      <w:tr w:rsidR="000F379E" w:rsidTr="00691F7D">
        <w:tc>
          <w:tcPr>
            <w:tcW w:w="2534" w:type="dxa"/>
          </w:tcPr>
          <w:p w:rsidR="000F379E" w:rsidRDefault="000F379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 w:rsidR="008F0497">
              <w:rPr>
                <w:rFonts w:hint="eastAsia"/>
              </w:rPr>
              <w:t>1-10</w:t>
            </w:r>
          </w:p>
        </w:tc>
        <w:tc>
          <w:tcPr>
            <w:tcW w:w="2523" w:type="dxa"/>
          </w:tcPr>
          <w:p w:rsidR="000F379E" w:rsidRDefault="000F379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2523" w:type="dxa"/>
          </w:tcPr>
          <w:p w:rsidR="000F379E" w:rsidRDefault="002E3DD2" w:rsidP="0062694F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要求输入账户关键字</w:t>
            </w:r>
          </w:p>
        </w:tc>
      </w:tr>
      <w:tr w:rsidR="00751544" w:rsidTr="00691F7D">
        <w:tc>
          <w:tcPr>
            <w:tcW w:w="2534" w:type="dxa"/>
          </w:tcPr>
          <w:p w:rsidR="00751544" w:rsidRDefault="00751544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  <w:r w:rsidR="008F0497">
              <w:t>-11</w:t>
            </w:r>
          </w:p>
        </w:tc>
        <w:tc>
          <w:tcPr>
            <w:tcW w:w="2523" w:type="dxa"/>
          </w:tcPr>
          <w:p w:rsidR="00751544" w:rsidRDefault="00751544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完成查询账户</w:t>
            </w:r>
          </w:p>
        </w:tc>
        <w:tc>
          <w:tcPr>
            <w:tcW w:w="2523" w:type="dxa"/>
          </w:tcPr>
          <w:p w:rsidR="00751544" w:rsidRDefault="00751544" w:rsidP="0062694F">
            <w:pPr>
              <w:rPr>
                <w:rFonts w:hint="eastAsia"/>
              </w:rPr>
            </w:pPr>
            <w:r>
              <w:t>系统结束查看任务</w:t>
            </w:r>
          </w:p>
        </w:tc>
      </w:tr>
    </w:tbl>
    <w:p w:rsidR="005E272B" w:rsidRDefault="00691F7D" w:rsidP="009C6077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D6049E" w:rsidTr="00D6049E">
        <w:tc>
          <w:tcPr>
            <w:tcW w:w="1894" w:type="dxa"/>
            <w:vMerge w:val="restart"/>
          </w:tcPr>
          <w:p w:rsidR="00D6049E" w:rsidRDefault="00D6049E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685" w:type="dxa"/>
          </w:tcPr>
          <w:p w:rsidR="00D6049E" w:rsidRDefault="00D6049E" w:rsidP="000305A9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57" w:type="dxa"/>
            <w:vMerge w:val="restart"/>
          </w:tcPr>
          <w:p w:rsidR="00D6049E" w:rsidRDefault="00D6049E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D6049E" w:rsidTr="00D6049E">
        <w:tc>
          <w:tcPr>
            <w:tcW w:w="1894" w:type="dxa"/>
            <w:vMerge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运单号</w:t>
            </w:r>
          </w:p>
        </w:tc>
        <w:tc>
          <w:tcPr>
            <w:tcW w:w="1685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1857" w:type="dxa"/>
            <w:vMerge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t>9827364536</w:t>
            </w:r>
          </w:p>
        </w:tc>
        <w:tc>
          <w:tcPr>
            <w:tcW w:w="1685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系统显示快递当前的货运状态，历史到达的营业厅，中转中心</w:t>
            </w: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872A382</w:t>
            </w:r>
          </w:p>
        </w:tc>
        <w:tc>
          <w:tcPr>
            <w:tcW w:w="1685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系统显示输入无效</w:t>
            </w: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t>6536784912</w:t>
            </w:r>
          </w:p>
        </w:tc>
        <w:tc>
          <w:tcPr>
            <w:tcW w:w="1685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系统显示该快递尚未发出</w:t>
            </w:r>
          </w:p>
        </w:tc>
      </w:tr>
      <w:tr w:rsidR="00D6049E" w:rsidTr="00D6049E">
        <w:tc>
          <w:tcPr>
            <w:tcW w:w="189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144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8965435673</w:t>
            </w:r>
          </w:p>
        </w:tc>
        <w:tc>
          <w:tcPr>
            <w:tcW w:w="1685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57" w:type="dxa"/>
          </w:tcPr>
          <w:p w:rsidR="00D6049E" w:rsidRDefault="00D6049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系统显示该运单号不存在</w:t>
            </w:r>
          </w:p>
        </w:tc>
      </w:tr>
    </w:tbl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269"/>
        <w:gridCol w:w="2269"/>
      </w:tblGrid>
      <w:tr w:rsidR="0000431A" w:rsidTr="000305A9">
        <w:tc>
          <w:tcPr>
            <w:tcW w:w="2838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0431A" w:rsidTr="000305A9">
        <w:tc>
          <w:tcPr>
            <w:tcW w:w="2838" w:type="dxa"/>
          </w:tcPr>
          <w:p w:rsidR="0000431A" w:rsidRDefault="0000431A" w:rsidP="0000431A">
            <w:r>
              <w:t>Inquire.Input</w:t>
            </w:r>
          </w:p>
          <w:p w:rsidR="0000431A" w:rsidRDefault="0000431A" w:rsidP="0000431A">
            <w:r>
              <w:t>Inquire.Input.Cancle</w:t>
            </w:r>
          </w:p>
          <w:p w:rsidR="0000431A" w:rsidRDefault="0000431A" w:rsidP="0000431A">
            <w:r>
              <w:lastRenderedPageBreak/>
              <w:t>Inquire.Input.Express</w:t>
            </w:r>
          </w:p>
          <w:p w:rsidR="0000431A" w:rsidRDefault="0000431A" w:rsidP="0000431A">
            <w:r>
              <w:t>Inquire.Input.Invalid</w:t>
            </w:r>
          </w:p>
          <w:p w:rsidR="0000431A" w:rsidRDefault="0000431A" w:rsidP="0000431A">
            <w:r>
              <w:t>Inquire.Express</w:t>
            </w:r>
          </w:p>
          <w:p w:rsidR="0000431A" w:rsidRDefault="0000431A" w:rsidP="0000431A">
            <w:r>
              <w:t>Inquire.Express.ShowSpecific</w:t>
            </w:r>
          </w:p>
          <w:p w:rsidR="0000431A" w:rsidRDefault="0000431A" w:rsidP="0000431A">
            <w:r>
              <w:t>Inquire.Express.NotExist</w:t>
            </w:r>
          </w:p>
          <w:p w:rsidR="0000431A" w:rsidRDefault="0000431A" w:rsidP="0000431A">
            <w:r>
              <w:t>Inquire.Express.Null</w:t>
            </w:r>
          </w:p>
          <w:p w:rsidR="0000431A" w:rsidRDefault="0000431A" w:rsidP="0000431A">
            <w:r>
              <w:t>Inquire.End</w:t>
            </w:r>
          </w:p>
          <w:p w:rsidR="0000431A" w:rsidRDefault="0000431A" w:rsidP="0000431A">
            <w:r>
              <w:t>Inquire.End.close</w:t>
            </w:r>
          </w:p>
          <w:p w:rsidR="0000431A" w:rsidRDefault="0000431A" w:rsidP="0000431A">
            <w:r>
              <w:t>Inquire.Close.Next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B13D13" w:rsidRDefault="00B13D13" w:rsidP="00B13D13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B13D13" w:rsidRDefault="00B13D13" w:rsidP="00B13D13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00431A" w:rsidRDefault="00B13D13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00431A" w:rsidRDefault="0000431A" w:rsidP="000305A9">
            <w:pPr>
              <w:pStyle w:val="a5"/>
              <w:ind w:firstLineChars="0" w:firstLine="0"/>
            </w:pPr>
          </w:p>
        </w:tc>
      </w:tr>
    </w:tbl>
    <w:p w:rsidR="0000431A" w:rsidRDefault="0000431A" w:rsidP="0000431A">
      <w:pPr>
        <w:pStyle w:val="a5"/>
        <w:ind w:left="720" w:firstLineChars="0" w:firstLine="0"/>
      </w:pPr>
    </w:p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EF" w:rsidRDefault="00734BEF" w:rsidP="0000431A">
      <w:r>
        <w:separator/>
      </w:r>
    </w:p>
  </w:endnote>
  <w:endnote w:type="continuationSeparator" w:id="0">
    <w:p w:rsidR="00734BEF" w:rsidRDefault="00734BEF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EF" w:rsidRDefault="00734BEF" w:rsidP="0000431A">
      <w:r>
        <w:separator/>
      </w:r>
    </w:p>
  </w:footnote>
  <w:footnote w:type="continuationSeparator" w:id="0">
    <w:p w:rsidR="00734BEF" w:rsidRDefault="00734BEF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0EBE"/>
    <w:rsid w:val="0000431A"/>
    <w:rsid w:val="00027E26"/>
    <w:rsid w:val="000F379E"/>
    <w:rsid w:val="00202ADC"/>
    <w:rsid w:val="00231760"/>
    <w:rsid w:val="002E3DD2"/>
    <w:rsid w:val="005E272B"/>
    <w:rsid w:val="005F4416"/>
    <w:rsid w:val="00623E61"/>
    <w:rsid w:val="0062694F"/>
    <w:rsid w:val="00691F7D"/>
    <w:rsid w:val="007063DF"/>
    <w:rsid w:val="00734BEF"/>
    <w:rsid w:val="00751544"/>
    <w:rsid w:val="00780A3F"/>
    <w:rsid w:val="008F0497"/>
    <w:rsid w:val="009358A1"/>
    <w:rsid w:val="009C48F0"/>
    <w:rsid w:val="009C6077"/>
    <w:rsid w:val="00B13D13"/>
    <w:rsid w:val="00BA7DCC"/>
    <w:rsid w:val="00D31C33"/>
    <w:rsid w:val="00D6049E"/>
    <w:rsid w:val="00D800F4"/>
    <w:rsid w:val="00DF16BD"/>
    <w:rsid w:val="00E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20</cp:revision>
  <dcterms:created xsi:type="dcterms:W3CDTF">2015-10-12T08:11:00Z</dcterms:created>
  <dcterms:modified xsi:type="dcterms:W3CDTF">2015-10-12T12:40:00Z</dcterms:modified>
</cp:coreProperties>
</file>