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484980880"/>
        <w:docPartObj>
          <w:docPartGallery w:val="Cover Pages"/>
          <w:docPartUnique/>
        </w:docPartObj>
      </w:sdtPr>
      <w:sdtContent>
        <w:p w:rsidR="004A4036" w:rsidRDefault="004A4036"/>
        <w:p w:rsidR="004A4036" w:rsidRDefault="004A4036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A4036" w:rsidRDefault="004A4036">
                                <w:pPr>
                                  <w:pStyle w:val="a5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体系结构逻辑设计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副标题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4A4036" w:rsidRDefault="004A4036">
                                    <w:pPr>
                                      <w:pStyle w:val="a5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初稿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作者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4A4036" w:rsidRDefault="004A4036">
                                    <w:pPr>
                                      <w:pStyle w:val="a5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倪安松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杜天蛟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崔浩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高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露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    <v:textbox style="mso-fit-shape-to-text:t" inset="0,0,0,0">
                      <w:txbxContent>
                        <w:p w:rsidR="004A4036" w:rsidRDefault="004A4036">
                          <w:pPr>
                            <w:pStyle w:val="a5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5B9BD5" w:themeColor="accent1"/>
                                  <w:sz w:val="72"/>
                                  <w:szCs w:val="72"/>
                                </w:rPr>
                                <w:t>体系结构逻辑设计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副标题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A4036" w:rsidRDefault="004A4036">
                              <w:pPr>
                                <w:pStyle w:val="a5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初稿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作者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4A4036" w:rsidRDefault="004A4036">
                              <w:pPr>
                                <w:pStyle w:val="a5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倪安松</w:t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杜天蛟</w:t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崔浩</w:t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高</w:t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露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0-15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4A4036" w:rsidRDefault="004A4036">
                                    <w:pPr>
                                      <w:pStyle w:val="a5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0-15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A4036" w:rsidRDefault="004A4036">
                              <w:pPr>
                                <w:pStyle w:val="a5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811151" w:rsidRDefault="00811151" w:rsidP="00811151">
      <w:pPr>
        <w:pStyle w:val="a7"/>
        <w:numPr>
          <w:ilvl w:val="0"/>
          <w:numId w:val="1"/>
        </w:numPr>
        <w:ind w:firstLineChars="0"/>
        <w:jc w:val="left"/>
      </w:pPr>
      <w:r>
        <w:lastRenderedPageBreak/>
        <w:t>选择体系结构风格</w:t>
      </w:r>
    </w:p>
    <w:p w:rsidR="00811151" w:rsidRDefault="00811151" w:rsidP="00811151">
      <w:pPr>
        <w:pStyle w:val="a7"/>
        <w:ind w:left="432" w:firstLineChars="0" w:firstLine="0"/>
        <w:jc w:val="left"/>
        <w:rPr>
          <w:rFonts w:hint="eastAsia"/>
        </w:rPr>
      </w:pPr>
      <w:r>
        <w:t>因开发人员不熟悉</w:t>
      </w:r>
      <w:r>
        <w:t>Web</w:t>
      </w:r>
      <w:r>
        <w:t>技术，所以选择分层体系结构风格。分层体系结构风格将系统分为</w:t>
      </w:r>
      <w:r>
        <w:t>3</w:t>
      </w:r>
      <w:r>
        <w:t>层</w:t>
      </w:r>
      <w:r>
        <w:t>:</w:t>
      </w:r>
      <w:r>
        <w:t>展示层（</w:t>
      </w:r>
      <w:r>
        <w:rPr>
          <w:rFonts w:hint="eastAsia"/>
        </w:rPr>
        <w:t>p</w:t>
      </w:r>
      <w:r>
        <w:t>resentation</w:t>
      </w:r>
      <w:r>
        <w:t>）</w:t>
      </w:r>
      <w:r>
        <w:rPr>
          <w:rFonts w:hint="eastAsia"/>
        </w:rPr>
        <w:t>、业务逻辑层（</w:t>
      </w:r>
      <w:r>
        <w:rPr>
          <w:rFonts w:hint="eastAsia"/>
        </w:rPr>
        <w:t>b</w:t>
      </w:r>
      <w:r>
        <w:t>usinesslogic</w:t>
      </w:r>
      <w:r>
        <w:rPr>
          <w:rFonts w:hint="eastAsia"/>
        </w:rPr>
        <w:t>）、数据层</w:t>
      </w:r>
      <w:r>
        <w:rPr>
          <w:rFonts w:hint="eastAsia"/>
        </w:rPr>
        <w:t>(data)</w:t>
      </w:r>
      <w:r>
        <w:rPr>
          <w:rFonts w:hint="eastAsia"/>
        </w:rPr>
        <w:t>。展示层负责用户交互的实现、业务逻辑层附则业务逻辑处理的实现、数据层负责数据的持久化和访问。</w:t>
      </w:r>
    </w:p>
    <w:p w:rsidR="00811151" w:rsidRDefault="00811151" w:rsidP="004A4036">
      <w:pPr>
        <w:jc w:val="center"/>
      </w:pPr>
    </w:p>
    <w:p w:rsidR="00811151" w:rsidRDefault="00811151" w:rsidP="00811151">
      <w:pPr>
        <w:jc w:val="left"/>
      </w:pPr>
      <w:r>
        <w:rPr>
          <w:rFonts w:hint="eastAsia"/>
        </w:rPr>
        <w:t>二、软件体系结构逻辑设计</w:t>
      </w:r>
    </w:p>
    <w:p w:rsidR="00811151" w:rsidRDefault="00811151" w:rsidP="004A4036">
      <w:pPr>
        <w:jc w:val="center"/>
      </w:pPr>
    </w:p>
    <w:p w:rsidR="004C3679" w:rsidRDefault="004A4036" w:rsidP="004A4036">
      <w:pPr>
        <w:jc w:val="center"/>
      </w:pPr>
      <w:r>
        <w:t>物流管理系统的初步概要功能设计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A4036" w:rsidTr="004A4036">
        <w:tc>
          <w:tcPr>
            <w:tcW w:w="4148" w:type="dxa"/>
          </w:tcPr>
          <w:p w:rsidR="004A4036" w:rsidRPr="00811151" w:rsidRDefault="004A4036" w:rsidP="00811151">
            <w:pPr>
              <w:jc w:val="center"/>
              <w:rPr>
                <w:rFonts w:ascii="黑体" w:eastAsia="黑体" w:hAnsi="黑体" w:hint="eastAsia"/>
              </w:rPr>
            </w:pPr>
            <w:r w:rsidRPr="00811151">
              <w:rPr>
                <w:rFonts w:ascii="黑体" w:eastAsia="黑体" w:hAnsi="黑体" w:hint="eastAsia"/>
              </w:rPr>
              <w:t>功</w:t>
            </w:r>
            <w:r w:rsidR="00811151" w:rsidRPr="00811151">
              <w:rPr>
                <w:rFonts w:ascii="黑体" w:eastAsia="黑体" w:hAnsi="黑体" w:hint="eastAsia"/>
              </w:rPr>
              <w:t xml:space="preserve"> </w:t>
            </w:r>
            <w:r w:rsidRPr="00811151">
              <w:rPr>
                <w:rFonts w:ascii="黑体" w:eastAsia="黑体" w:hAnsi="黑体" w:hint="eastAsia"/>
              </w:rPr>
              <w:t>能</w:t>
            </w:r>
          </w:p>
        </w:tc>
        <w:tc>
          <w:tcPr>
            <w:tcW w:w="4148" w:type="dxa"/>
          </w:tcPr>
          <w:p w:rsidR="004A4036" w:rsidRPr="00811151" w:rsidRDefault="004A4036" w:rsidP="004A4036">
            <w:pPr>
              <w:jc w:val="center"/>
              <w:rPr>
                <w:rFonts w:ascii="黑体" w:eastAsia="黑体" w:hAnsi="黑体" w:hint="eastAsia"/>
              </w:rPr>
            </w:pPr>
            <w:r w:rsidRPr="00811151">
              <w:rPr>
                <w:rFonts w:ascii="黑体" w:eastAsia="黑体" w:hAnsi="黑体" w:hint="eastAsia"/>
              </w:rPr>
              <w:t>对应逻辑包</w:t>
            </w:r>
          </w:p>
        </w:tc>
      </w:tr>
      <w:tr w:rsidR="004A4036" w:rsidTr="004A4036">
        <w:tc>
          <w:tcPr>
            <w:tcW w:w="4148" w:type="dxa"/>
          </w:tcPr>
          <w:p w:rsidR="004A4036" w:rsidRDefault="004A4036" w:rsidP="008111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运输</w:t>
            </w:r>
          </w:p>
        </w:tc>
        <w:tc>
          <w:tcPr>
            <w:tcW w:w="4148" w:type="dxa"/>
          </w:tcPr>
          <w:p w:rsidR="008526BD" w:rsidRDefault="008526BD" w:rsidP="009C2B04">
            <w:r>
              <w:t>t</w:t>
            </w:r>
            <w:r>
              <w:rPr>
                <w:rFonts w:hint="eastAsia"/>
              </w:rPr>
              <w:t xml:space="preserve">ransportui </w:t>
            </w:r>
            <w:r>
              <w:t>,transportbl ,transportdata</w:t>
            </w:r>
          </w:p>
          <w:p w:rsidR="000C3231" w:rsidRDefault="000C3231" w:rsidP="009C2B04">
            <w:r>
              <w:rPr>
                <w:rFonts w:hint="eastAsia"/>
              </w:rPr>
              <w:t>warehousebl, warehousedata</w:t>
            </w:r>
          </w:p>
          <w:p w:rsidR="000C3231" w:rsidRDefault="000C3231" w:rsidP="009C2B04">
            <w:pPr>
              <w:rPr>
                <w:rFonts w:hint="eastAsia"/>
              </w:rPr>
            </w:pPr>
            <w:r>
              <w:t>listdata</w:t>
            </w:r>
            <w:r>
              <w:rPr>
                <w:rFonts w:hint="eastAsia"/>
              </w:rPr>
              <w:t xml:space="preserve"> </w:t>
            </w:r>
          </w:p>
        </w:tc>
      </w:tr>
      <w:tr w:rsidR="00666314" w:rsidTr="004A4036">
        <w:tc>
          <w:tcPr>
            <w:tcW w:w="4148" w:type="dxa"/>
          </w:tcPr>
          <w:p w:rsidR="00666314" w:rsidRDefault="00666314" w:rsidP="008111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仓库</w:t>
            </w:r>
          </w:p>
        </w:tc>
        <w:tc>
          <w:tcPr>
            <w:tcW w:w="4148" w:type="dxa"/>
          </w:tcPr>
          <w:p w:rsidR="000C3231" w:rsidRDefault="008526BD">
            <w:r>
              <w:t>warehouse</w:t>
            </w:r>
            <w:r>
              <w:rPr>
                <w:rFonts w:hint="eastAsia"/>
              </w:rPr>
              <w:t>ui,</w:t>
            </w:r>
            <w:r>
              <w:t xml:space="preserve"> </w:t>
            </w:r>
            <w:r>
              <w:rPr>
                <w:rFonts w:hint="eastAsia"/>
              </w:rPr>
              <w:t>warehouse</w:t>
            </w:r>
            <w:r>
              <w:t>bl, warehousedata</w:t>
            </w:r>
            <w:r w:rsidR="000C3231">
              <w:t>,</w:t>
            </w:r>
          </w:p>
          <w:p w:rsidR="008526BD" w:rsidRDefault="000C3231">
            <w:r>
              <w:t>transportbl,</w:t>
            </w:r>
            <w:r w:rsidR="008526BD">
              <w:t xml:space="preserve"> </w:t>
            </w:r>
            <w:r>
              <w:t>transportdata</w:t>
            </w:r>
          </w:p>
          <w:p w:rsidR="000C3231" w:rsidRDefault="000C3231">
            <w:pPr>
              <w:rPr>
                <w:rFonts w:hint="eastAsia"/>
              </w:rPr>
            </w:pPr>
            <w:r>
              <w:t>listdata</w:t>
            </w:r>
          </w:p>
        </w:tc>
      </w:tr>
      <w:tr w:rsidR="004A4036" w:rsidTr="004A4036">
        <w:tc>
          <w:tcPr>
            <w:tcW w:w="4148" w:type="dxa"/>
          </w:tcPr>
          <w:p w:rsidR="004A4036" w:rsidRDefault="00811151" w:rsidP="008111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人员</w:t>
            </w:r>
          </w:p>
        </w:tc>
        <w:tc>
          <w:tcPr>
            <w:tcW w:w="4148" w:type="dxa"/>
          </w:tcPr>
          <w:p w:rsidR="008526BD" w:rsidRDefault="008526BD">
            <w:r>
              <w:t>p</w:t>
            </w:r>
            <w:r>
              <w:rPr>
                <w:rFonts w:hint="eastAsia"/>
              </w:rPr>
              <w:t>ersonnelui, personnelbl, personneldata</w:t>
            </w:r>
          </w:p>
          <w:p w:rsidR="000C3231" w:rsidRDefault="000C3231">
            <w:pPr>
              <w:rPr>
                <w:rFonts w:hint="eastAsia"/>
              </w:rPr>
            </w:pPr>
            <w:r>
              <w:t>department</w:t>
            </w:r>
            <w:r>
              <w:rPr>
                <w:rFonts w:hint="eastAsia"/>
              </w:rPr>
              <w:t xml:space="preserve">bl, </w:t>
            </w:r>
            <w:r>
              <w:t>departmentdata</w:t>
            </w:r>
          </w:p>
        </w:tc>
      </w:tr>
      <w:tr w:rsidR="004A4036" w:rsidTr="004A4036">
        <w:tc>
          <w:tcPr>
            <w:tcW w:w="4148" w:type="dxa"/>
          </w:tcPr>
          <w:p w:rsidR="004A4036" w:rsidRDefault="004A4036" w:rsidP="008111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</w:p>
        </w:tc>
        <w:tc>
          <w:tcPr>
            <w:tcW w:w="4148" w:type="dxa"/>
          </w:tcPr>
          <w:p w:rsidR="008526BD" w:rsidRDefault="008526BD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serui, userbl, userdata</w:t>
            </w:r>
          </w:p>
        </w:tc>
      </w:tr>
      <w:tr w:rsidR="004A4036" w:rsidTr="004A4036">
        <w:tc>
          <w:tcPr>
            <w:tcW w:w="4148" w:type="dxa"/>
          </w:tcPr>
          <w:p w:rsidR="004A4036" w:rsidRDefault="004A4036" w:rsidP="008111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财务</w:t>
            </w:r>
          </w:p>
        </w:tc>
        <w:tc>
          <w:tcPr>
            <w:tcW w:w="4148" w:type="dxa"/>
          </w:tcPr>
          <w:p w:rsidR="008526BD" w:rsidRDefault="000C3231">
            <w:r>
              <w:t>f</w:t>
            </w:r>
            <w:r w:rsidR="008526BD">
              <w:rPr>
                <w:rFonts w:hint="eastAsia"/>
              </w:rPr>
              <w:t>inanceui, financebl, financedata</w:t>
            </w:r>
          </w:p>
          <w:p w:rsidR="000C3231" w:rsidRDefault="000C3231">
            <w:r>
              <w:t>listdata</w:t>
            </w:r>
          </w:p>
          <w:p w:rsidR="00600CD3" w:rsidRDefault="00600CD3">
            <w:r>
              <w:t>personnelbl, personneldata</w:t>
            </w:r>
          </w:p>
          <w:p w:rsidR="00600CD3" w:rsidRDefault="00600CD3">
            <w:pPr>
              <w:rPr>
                <w:rFonts w:hint="eastAsia"/>
              </w:rPr>
            </w:pPr>
            <w:r>
              <w:t>transportbl, transportdata</w:t>
            </w:r>
          </w:p>
        </w:tc>
      </w:tr>
      <w:tr w:rsidR="004A4036" w:rsidTr="004A4036">
        <w:tc>
          <w:tcPr>
            <w:tcW w:w="4148" w:type="dxa"/>
          </w:tcPr>
          <w:p w:rsidR="004A4036" w:rsidRDefault="00811151" w:rsidP="008111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机构</w:t>
            </w:r>
          </w:p>
        </w:tc>
        <w:tc>
          <w:tcPr>
            <w:tcW w:w="4148" w:type="dxa"/>
          </w:tcPr>
          <w:p w:rsidR="008526BD" w:rsidRDefault="008526BD" w:rsidP="008526BD">
            <w:r>
              <w:t>department</w:t>
            </w:r>
            <w:r>
              <w:rPr>
                <w:rFonts w:hint="eastAsia"/>
              </w:rPr>
              <w:t xml:space="preserve">ui, </w:t>
            </w:r>
            <w:r>
              <w:t>department</w:t>
            </w:r>
            <w:r>
              <w:rPr>
                <w:rFonts w:hint="eastAsia"/>
              </w:rPr>
              <w:t xml:space="preserve">bl, </w:t>
            </w:r>
            <w:r>
              <w:t>departmentdata</w:t>
            </w:r>
          </w:p>
          <w:p w:rsidR="000C3231" w:rsidRDefault="000C3231" w:rsidP="000C3231">
            <w:pPr>
              <w:rPr>
                <w:rFonts w:hint="eastAsia"/>
              </w:rPr>
            </w:pPr>
            <w:r>
              <w:t>personnelbl, personneldata</w:t>
            </w:r>
          </w:p>
        </w:tc>
      </w:tr>
      <w:tr w:rsidR="00666314" w:rsidTr="004A4036">
        <w:tc>
          <w:tcPr>
            <w:tcW w:w="4148" w:type="dxa"/>
          </w:tcPr>
          <w:p w:rsidR="00666314" w:rsidRDefault="00666314" w:rsidP="008111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单据</w:t>
            </w:r>
          </w:p>
        </w:tc>
        <w:tc>
          <w:tcPr>
            <w:tcW w:w="4148" w:type="dxa"/>
          </w:tcPr>
          <w:p w:rsidR="008526BD" w:rsidRDefault="008526BD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istui,</w:t>
            </w:r>
            <w:r>
              <w:t xml:space="preserve"> listbl, listdata</w:t>
            </w:r>
          </w:p>
        </w:tc>
      </w:tr>
      <w:tr w:rsidR="004E42E7" w:rsidTr="004A4036">
        <w:tc>
          <w:tcPr>
            <w:tcW w:w="4148" w:type="dxa"/>
          </w:tcPr>
          <w:p w:rsidR="004E42E7" w:rsidRDefault="004E42E7" w:rsidP="008111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系统日志</w:t>
            </w:r>
          </w:p>
        </w:tc>
        <w:tc>
          <w:tcPr>
            <w:tcW w:w="4148" w:type="dxa"/>
          </w:tcPr>
          <w:p w:rsidR="008526BD" w:rsidRDefault="008526BD">
            <w:pPr>
              <w:rPr>
                <w:rFonts w:hint="eastAsia"/>
              </w:rPr>
            </w:pPr>
            <w:r>
              <w:t>logui, logbl, logdata</w:t>
            </w:r>
          </w:p>
        </w:tc>
      </w:tr>
    </w:tbl>
    <w:p w:rsidR="004A4036" w:rsidRDefault="004A4036"/>
    <w:p w:rsidR="00A819DB" w:rsidRDefault="00A819DB" w:rsidP="00A819DB">
      <w:r>
        <w:t>三、</w:t>
      </w:r>
      <w:r>
        <w:rPr>
          <w:rFonts w:hint="eastAsia"/>
        </w:rPr>
        <w:t>根据非功能性需求与项目约束进行设计</w:t>
      </w:r>
    </w:p>
    <w:p w:rsidR="00A819DB" w:rsidRPr="00A819DB" w:rsidRDefault="00BC6E81" w:rsidP="00A819DB">
      <w:pPr>
        <w:pStyle w:val="a7"/>
        <w:ind w:left="432" w:firstLineChars="0" w:firstLine="0"/>
        <w:rPr>
          <w:rFonts w:hint="eastAsia"/>
        </w:rPr>
      </w:pPr>
      <w:r>
        <w:rPr>
          <w:rFonts w:hint="eastAsia"/>
        </w:rPr>
        <w:t>为满足网络分布约束，需要将模块分布到客户端和服务器组成的网络上。</w:t>
      </w:r>
      <w:r>
        <w:rPr>
          <w:rFonts w:hint="eastAsia"/>
        </w:rPr>
        <w:t>我们决定</w:t>
      </w:r>
      <w:r>
        <w:rPr>
          <w:rFonts w:hint="eastAsia"/>
        </w:rPr>
        <w:t>将</w:t>
      </w:r>
      <w:r>
        <w:rPr>
          <w:rFonts w:hint="eastAsia"/>
        </w:rPr>
        <w:t>Presentation</w:t>
      </w:r>
      <w:r>
        <w:rPr>
          <w:rFonts w:hint="eastAsia"/>
        </w:rPr>
        <w:t>层和</w:t>
      </w:r>
      <w:r>
        <w:rPr>
          <w:rFonts w:hint="eastAsia"/>
        </w:rPr>
        <w:t>Logic</w:t>
      </w:r>
      <w:r>
        <w:rPr>
          <w:rFonts w:hint="eastAsia"/>
        </w:rPr>
        <w:t>层模块部署在客户端，将</w:t>
      </w:r>
      <w:r>
        <w:rPr>
          <w:rFonts w:hint="eastAsia"/>
        </w:rPr>
        <w:t>Data</w:t>
      </w:r>
      <w:r>
        <w:rPr>
          <w:rFonts w:hint="eastAsia"/>
        </w:rPr>
        <w:t>层模块部署在服务器端。</w:t>
      </w:r>
      <w:bookmarkStart w:id="0" w:name="_GoBack"/>
      <w:bookmarkEnd w:id="0"/>
      <w:r>
        <w:rPr>
          <w:rFonts w:hint="eastAsia"/>
        </w:rPr>
        <w:t>可以考虑将简单的程序调用转化为远程方法调用</w:t>
      </w:r>
      <w:r>
        <w:rPr>
          <w:rFonts w:hint="eastAsia"/>
        </w:rPr>
        <w:t>RMI</w:t>
      </w:r>
      <w:r>
        <w:rPr>
          <w:rFonts w:hint="eastAsia"/>
        </w:rPr>
        <w:t>。</w:t>
      </w:r>
    </w:p>
    <w:p w:rsidR="0054261A" w:rsidRDefault="00A819DB" w:rsidP="00A819DB">
      <w:r>
        <w:t>四、</w:t>
      </w:r>
      <w:r w:rsidR="0054261A">
        <w:t>体系结构初始逻辑设计包图表达逻辑视角</w:t>
      </w:r>
    </w:p>
    <w:p w:rsidR="00A819DB" w:rsidRDefault="00A819DB" w:rsidP="00A819DB">
      <w:pPr>
        <w:pStyle w:val="a7"/>
        <w:ind w:left="432" w:firstLineChars="0" w:firstLine="0"/>
        <w:rPr>
          <w:rFonts w:hint="eastAsia"/>
        </w:rPr>
      </w:pPr>
    </w:p>
    <w:p w:rsidR="00A819DB" w:rsidRDefault="00A819DB" w:rsidP="00A819DB">
      <w:pPr>
        <w:pStyle w:val="a7"/>
        <w:ind w:left="432" w:firstLineChars="0" w:firstLine="0"/>
        <w:rPr>
          <w:rFonts w:hint="eastAsia"/>
        </w:rPr>
      </w:pPr>
    </w:p>
    <w:p w:rsidR="0054261A" w:rsidRDefault="0054261A" w:rsidP="0054261A">
      <w:pPr>
        <w:pStyle w:val="a7"/>
        <w:ind w:left="432" w:firstLineChars="0" w:firstLine="0"/>
        <w:rPr>
          <w:rFonts w:hint="eastAsia"/>
        </w:rPr>
      </w:pPr>
    </w:p>
    <w:sectPr w:rsidR="0054261A" w:rsidSect="004A4036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4F6E" w:rsidRDefault="00CD4F6E" w:rsidP="004A4036">
      <w:r>
        <w:separator/>
      </w:r>
    </w:p>
  </w:endnote>
  <w:endnote w:type="continuationSeparator" w:id="0">
    <w:p w:rsidR="00CD4F6E" w:rsidRDefault="00CD4F6E" w:rsidP="004A4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4F6E" w:rsidRDefault="00CD4F6E" w:rsidP="004A4036">
      <w:r>
        <w:separator/>
      </w:r>
    </w:p>
  </w:footnote>
  <w:footnote w:type="continuationSeparator" w:id="0">
    <w:p w:rsidR="00CD4F6E" w:rsidRDefault="00CD4F6E" w:rsidP="004A40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729E0"/>
    <w:multiLevelType w:val="hybridMultilevel"/>
    <w:tmpl w:val="DDB8985E"/>
    <w:lvl w:ilvl="0" w:tplc="97029EE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1707B6"/>
    <w:multiLevelType w:val="hybridMultilevel"/>
    <w:tmpl w:val="E0687F8C"/>
    <w:lvl w:ilvl="0" w:tplc="0A4A23C0">
      <w:start w:val="3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4C3"/>
    <w:rsid w:val="000C3231"/>
    <w:rsid w:val="004A4036"/>
    <w:rsid w:val="004C3679"/>
    <w:rsid w:val="004E42E7"/>
    <w:rsid w:val="0054261A"/>
    <w:rsid w:val="005C7D3F"/>
    <w:rsid w:val="00600CD3"/>
    <w:rsid w:val="00666314"/>
    <w:rsid w:val="007E1BD6"/>
    <w:rsid w:val="00811151"/>
    <w:rsid w:val="008526BD"/>
    <w:rsid w:val="00864873"/>
    <w:rsid w:val="008814C3"/>
    <w:rsid w:val="008F2323"/>
    <w:rsid w:val="009C2B04"/>
    <w:rsid w:val="009F1236"/>
    <w:rsid w:val="00A819DB"/>
    <w:rsid w:val="00BC6E81"/>
    <w:rsid w:val="00C85140"/>
    <w:rsid w:val="00CD4F6E"/>
    <w:rsid w:val="00CD5BF7"/>
    <w:rsid w:val="00D82CF7"/>
    <w:rsid w:val="00D8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CBE33D-AB32-4210-AB20-B79E36EF0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40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40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40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4036"/>
    <w:rPr>
      <w:sz w:val="18"/>
      <w:szCs w:val="18"/>
    </w:rPr>
  </w:style>
  <w:style w:type="paragraph" w:styleId="a5">
    <w:name w:val="No Spacing"/>
    <w:link w:val="Char1"/>
    <w:uiPriority w:val="1"/>
    <w:qFormat/>
    <w:rsid w:val="004A4036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4A4036"/>
    <w:rPr>
      <w:kern w:val="0"/>
      <w:sz w:val="22"/>
    </w:rPr>
  </w:style>
  <w:style w:type="table" w:styleId="a6">
    <w:name w:val="Table Grid"/>
    <w:basedOn w:val="a1"/>
    <w:uiPriority w:val="39"/>
    <w:rsid w:val="004A40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8111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05F729-CF5F-415D-9111-21EFA70BD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体系结构逻辑设计</dc:title>
  <dc:subject>初稿</dc:subject>
  <dc:creator>倪安松 杜天蛟 崔浩 高露</dc:creator>
  <cp:keywords/>
  <dc:description/>
  <cp:lastModifiedBy>tj Du</cp:lastModifiedBy>
  <cp:revision>23</cp:revision>
  <dcterms:created xsi:type="dcterms:W3CDTF">2015-10-15T11:11:00Z</dcterms:created>
  <dcterms:modified xsi:type="dcterms:W3CDTF">2015-10-15T13:32:00Z</dcterms:modified>
</cp:coreProperties>
</file>