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E5" w:rsidRDefault="00AA28E5" w:rsidP="00AA28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产品的增长情况</w:t>
      </w:r>
    </w:p>
    <w:p w:rsidR="00781075" w:rsidRDefault="00AA28E5">
      <w:r>
        <w:rPr>
          <w:noProof/>
        </w:rPr>
        <w:drawing>
          <wp:inline distT="0" distB="0" distL="0" distR="0" wp14:anchorId="2B867549" wp14:editId="3A50849C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E5" w:rsidRDefault="00AA28E5" w:rsidP="00AA2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产品在每个里程碑上的测量</w:t>
      </w:r>
    </w:p>
    <w:p w:rsidR="00AA28E5" w:rsidRDefault="00AA28E5" w:rsidP="00AA28E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2"/>
        <w:gridCol w:w="2683"/>
        <w:gridCol w:w="2621"/>
      </w:tblGrid>
      <w:tr w:rsidR="00C3537B" w:rsidTr="00C3537B">
        <w:tc>
          <w:tcPr>
            <w:tcW w:w="2632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里程碑</w:t>
            </w:r>
          </w:p>
        </w:tc>
        <w:tc>
          <w:tcPr>
            <w:tcW w:w="2683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时间</w:t>
            </w:r>
          </w:p>
        </w:tc>
        <w:tc>
          <w:tcPr>
            <w:tcW w:w="2621" w:type="dxa"/>
          </w:tcPr>
          <w:p w:rsidR="00C3537B" w:rsidRDefault="00C3537B" w:rsidP="00AA28E5">
            <w:pPr>
              <w:pStyle w:val="a3"/>
              <w:ind w:firstLineChars="0" w:firstLine="0"/>
            </w:pPr>
            <w:r>
              <w:t>成果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需求阶段</w:t>
            </w:r>
          </w:p>
        </w:tc>
        <w:tc>
          <w:tcPr>
            <w:tcW w:w="2683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2015/9/30——2015/10/14</w:t>
            </w:r>
          </w:p>
        </w:tc>
        <w:tc>
          <w:tcPr>
            <w:tcW w:w="2621" w:type="dxa"/>
          </w:tcPr>
          <w:p w:rsidR="00C3537B" w:rsidRDefault="00C3537B" w:rsidP="00C3537B">
            <w:pPr>
              <w:pStyle w:val="a3"/>
              <w:ind w:firstLineChars="0" w:firstLine="0"/>
              <w:rPr>
                <w:rFonts w:hint="eastAsia"/>
              </w:rPr>
            </w:pPr>
            <w:r>
              <w:t>软件需求规格说明书、软件需求度量文档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rPr>
                <w:rFonts w:hint="eastAsia"/>
              </w:rPr>
            </w:pPr>
            <w:r>
              <w:t>体系结构设计</w:t>
            </w:r>
            <w:r>
              <w:t>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</w:t>
            </w:r>
            <w:r>
              <w:t>10</w:t>
            </w:r>
            <w:r>
              <w:t>/</w:t>
            </w:r>
            <w:r>
              <w:t>14</w:t>
            </w:r>
            <w:r>
              <w:t>——2015/10/</w:t>
            </w:r>
            <w:r>
              <w:t>26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  <w:rPr>
                <w:rFonts w:hint="eastAsia"/>
              </w:rPr>
            </w:pPr>
            <w:r>
              <w:t>体系结构设计模型、体系结构设计文档、体系结构原型代码（含桩和驱动）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r>
              <w:t>详细设计</w:t>
            </w:r>
            <w:r>
              <w:t>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2015/10/</w:t>
            </w:r>
            <w:r>
              <w:t>26</w:t>
            </w:r>
            <w:r>
              <w:t>——2015/1</w:t>
            </w:r>
            <w:r>
              <w:t>1</w:t>
            </w:r>
            <w:r>
              <w:t>/</w:t>
            </w:r>
            <w:r>
              <w:t>07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详细设计模型、详细设计文档、详细设计的集成测试代码和驱动代码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rPr>
                <w:rFonts w:hint="eastAsia"/>
              </w:rPr>
            </w:pPr>
            <w:r>
              <w:t>构造阶段</w:t>
            </w:r>
          </w:p>
        </w:tc>
        <w:tc>
          <w:tcPr>
            <w:tcW w:w="2683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2015/1</w:t>
            </w:r>
            <w:r>
              <w:t>1</w:t>
            </w:r>
            <w:r>
              <w:t>/</w:t>
            </w:r>
            <w:r>
              <w:t>07</w:t>
            </w:r>
            <w:r>
              <w:t>——2015/1</w:t>
            </w:r>
            <w:r>
              <w:t>2</w:t>
            </w:r>
            <w:r>
              <w:t>/0</w:t>
            </w:r>
            <w:r>
              <w:t>9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</w:pPr>
            <w:r>
              <w:t>可执行程序（功能实现率</w:t>
            </w:r>
            <w:r>
              <w:rPr>
                <w:rFonts w:hint="eastAsia"/>
              </w:rPr>
              <w:t>8</w:t>
            </w:r>
            <w:r>
              <w:t>6%</w:t>
            </w:r>
            <w:r>
              <w:rPr>
                <w:rFonts w:hint="eastAsia"/>
              </w:rPr>
              <w:t>）</w:t>
            </w:r>
          </w:p>
        </w:tc>
      </w:tr>
      <w:tr w:rsidR="00C3537B" w:rsidTr="00C3537B">
        <w:tc>
          <w:tcPr>
            <w:tcW w:w="2632" w:type="dxa"/>
          </w:tcPr>
          <w:p w:rsidR="00C3537B" w:rsidRDefault="00C3537B" w:rsidP="00C3537B">
            <w:pPr>
              <w:pStyle w:val="a3"/>
              <w:ind w:firstLineChars="0" w:firstLine="0"/>
            </w:pPr>
            <w:r>
              <w:t>测试阶段</w:t>
            </w:r>
          </w:p>
        </w:tc>
        <w:tc>
          <w:tcPr>
            <w:tcW w:w="2683" w:type="dxa"/>
          </w:tcPr>
          <w:p w:rsidR="00C3537B" w:rsidRDefault="00255C85" w:rsidP="00255C85">
            <w:pPr>
              <w:pStyle w:val="a3"/>
              <w:ind w:firstLineChars="0" w:firstLine="0"/>
            </w:pPr>
            <w:r>
              <w:t>2015/1</w:t>
            </w:r>
            <w:r>
              <w:t>2</w:t>
            </w:r>
            <w:r>
              <w:t>/0</w:t>
            </w:r>
            <w:r>
              <w:t>9</w:t>
            </w:r>
            <w:r>
              <w:t>——2015/12/</w:t>
            </w:r>
            <w:r>
              <w:t>20</w:t>
            </w:r>
          </w:p>
        </w:tc>
        <w:tc>
          <w:tcPr>
            <w:tcW w:w="2621" w:type="dxa"/>
          </w:tcPr>
          <w:p w:rsidR="00C3537B" w:rsidRDefault="00255C85" w:rsidP="00C3537B">
            <w:pPr>
              <w:pStyle w:val="a3"/>
              <w:ind w:firstLineChars="0" w:firstLine="0"/>
              <w:rPr>
                <w:rFonts w:hint="eastAsia"/>
              </w:rPr>
            </w:pPr>
            <w:r>
              <w:t>系统测试用例和测试报告文档（功能实现率</w:t>
            </w:r>
            <w:r>
              <w:rPr>
                <w:rFonts w:hint="eastAsia"/>
              </w:rPr>
              <w:t>9</w:t>
            </w:r>
            <w:r>
              <w:t>5%</w:t>
            </w:r>
            <w:r>
              <w:rPr>
                <w:rFonts w:hint="eastAsia"/>
              </w:rPr>
              <w:t>）</w:t>
            </w:r>
          </w:p>
        </w:tc>
      </w:tr>
    </w:tbl>
    <w:p w:rsidR="00A33758" w:rsidRDefault="00A33758" w:rsidP="00A33758"/>
    <w:p w:rsidR="00AA28E5" w:rsidRDefault="00A33758" w:rsidP="00A33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产品复杂度和内容的</w:t>
      </w:r>
      <w:r w:rsidR="00990089">
        <w:rPr>
          <w:rFonts w:hint="eastAsia"/>
        </w:rPr>
        <w:t>测量</w:t>
      </w:r>
    </w:p>
    <w:p w:rsidR="00A33758" w:rsidRDefault="00A33758" w:rsidP="00A33758">
      <w:pPr>
        <w:pStyle w:val="a3"/>
        <w:ind w:left="360" w:firstLineChars="0" w:firstLine="0"/>
      </w:pPr>
      <w:r>
        <w:t>代码量为</w:t>
      </w:r>
      <w:r w:rsidR="00990089">
        <w:t>17181</w:t>
      </w:r>
      <w:r w:rsidR="00990089">
        <w:t>行</w:t>
      </w:r>
      <w:r w:rsidR="00990089">
        <w:rPr>
          <w:rFonts w:hint="eastAsia"/>
        </w:rPr>
        <w:t>，共有</w:t>
      </w:r>
      <w:r w:rsidR="00990089">
        <w:rPr>
          <w:rFonts w:hint="eastAsia"/>
        </w:rPr>
        <w:t>326</w:t>
      </w:r>
      <w:r w:rsidR="00990089">
        <w:rPr>
          <w:rFonts w:hint="eastAsia"/>
        </w:rPr>
        <w:t>个类。该产品实现了快递物流系统的基本功能需求，实现了快递公司操作的一体化。</w:t>
      </w:r>
    </w:p>
    <w:p w:rsidR="00990089" w:rsidRDefault="00990089" w:rsidP="00990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过程和工具对产品的影响</w:t>
      </w:r>
    </w:p>
    <w:p w:rsidR="00990089" w:rsidRDefault="00990089" w:rsidP="00990089">
      <w:pPr>
        <w:pStyle w:val="a3"/>
        <w:ind w:left="360" w:firstLineChars="0" w:firstLine="0"/>
      </w:pPr>
      <w:r>
        <w:rPr>
          <w:rFonts w:hint="eastAsia"/>
        </w:rPr>
        <w:t>本项目采取瀑布</w:t>
      </w:r>
      <w:r w:rsidR="0022194E">
        <w:rPr>
          <w:rFonts w:hint="eastAsia"/>
        </w:rPr>
        <w:t>模型为开发过程模型，开发周期为三个月。开发过程的频率如下图。</w:t>
      </w:r>
    </w:p>
    <w:p w:rsidR="0022194E" w:rsidRDefault="0022194E" w:rsidP="009900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32744D" wp14:editId="6B55C241">
            <wp:extent cx="5274310" cy="2694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58" w:rsidRDefault="0022194E" w:rsidP="00A337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采用</w:t>
      </w:r>
      <w:r>
        <w:rPr>
          <w:rFonts w:hint="eastAsia"/>
        </w:rPr>
        <w:t>Jenkins</w:t>
      </w:r>
      <w:r w:rsidRPr="0022194E"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进行构建和集成，提高了集成的效率。利用</w:t>
      </w:r>
      <w:proofErr w:type="spellStart"/>
      <w:r w:rsidRPr="0022194E">
        <w:rPr>
          <w:rFonts w:hint="eastAsia"/>
        </w:rPr>
        <w:t>junit</w:t>
      </w:r>
      <w:proofErr w:type="spellEnd"/>
      <w:r>
        <w:rPr>
          <w:rFonts w:hint="eastAsia"/>
        </w:rPr>
        <w:t>进行测试驱动开发，减少了代码的缺陷。通过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进行项目的同步和备份，使小组成员可以随时获得项目的最新进度，也有助于项目开发过程中的回退。</w:t>
      </w:r>
      <w:bookmarkStart w:id="0" w:name="_GoBack"/>
      <w:bookmarkEnd w:id="0"/>
    </w:p>
    <w:sectPr w:rsidR="00A3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584F"/>
    <w:multiLevelType w:val="hybridMultilevel"/>
    <w:tmpl w:val="2BA854C4"/>
    <w:lvl w:ilvl="0" w:tplc="6DD8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6F"/>
    <w:rsid w:val="0022194E"/>
    <w:rsid w:val="00255C85"/>
    <w:rsid w:val="004E5521"/>
    <w:rsid w:val="00781075"/>
    <w:rsid w:val="00822B1D"/>
    <w:rsid w:val="008974CF"/>
    <w:rsid w:val="00990089"/>
    <w:rsid w:val="00A33758"/>
    <w:rsid w:val="00AA28E5"/>
    <w:rsid w:val="00C3537B"/>
    <w:rsid w:val="00C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798D-6ABB-4010-A9D0-2E4A836C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E5"/>
    <w:pPr>
      <w:ind w:firstLineChars="200" w:firstLine="420"/>
    </w:pPr>
  </w:style>
  <w:style w:type="table" w:styleId="a4">
    <w:name w:val="Table Grid"/>
    <w:basedOn w:val="a1"/>
    <w:uiPriority w:val="39"/>
    <w:rsid w:val="00C3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2015-12-30T14:40:00Z</dcterms:created>
  <dcterms:modified xsi:type="dcterms:W3CDTF">2015-12-30T15:16:00Z</dcterms:modified>
</cp:coreProperties>
</file>