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4"/>
        <w:gridCol w:w="2431"/>
        <w:gridCol w:w="1821"/>
        <w:gridCol w:w="2380"/>
      </w:tblGrid>
      <w:tr w:rsidR="006A498B" w14:paraId="62B1C141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DFC9" w14:textId="77777777" w:rsidR="006A498B" w:rsidRDefault="006A498B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059A" w14:textId="77777777" w:rsidR="006A498B" w:rsidRDefault="006A498B" w:rsidP="008C0FD5">
            <w:r>
              <w:t>详细需求描述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A7C9" w14:textId="77777777" w:rsidR="006A498B" w:rsidRDefault="006A498B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7E65" w14:textId="0867EBA1" w:rsidR="006A498B" w:rsidRDefault="006A498B" w:rsidP="008C0FD5">
            <w:r>
              <w:t>UC</w:t>
            </w:r>
            <w:r>
              <w:t>2</w:t>
            </w:r>
            <w:bookmarkStart w:id="0" w:name="_GoBack"/>
            <w:bookmarkEnd w:id="0"/>
            <w:r>
              <w:t>1</w:t>
            </w:r>
          </w:p>
        </w:tc>
      </w:tr>
      <w:tr w:rsidR="006A498B" w14:paraId="386E7B81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CF47" w14:textId="77777777" w:rsidR="006A498B" w:rsidRDefault="006A498B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A984" w14:textId="77777777" w:rsidR="006A498B" w:rsidRDefault="006A498B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F4D0" w14:textId="77777777" w:rsidR="006A498B" w:rsidRDefault="006A498B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8A75" w14:textId="77777777" w:rsidR="006A498B" w:rsidRDefault="006A498B" w:rsidP="008C0FD5">
            <w:r>
              <w:rPr>
                <w:rFonts w:hint="eastAsia"/>
              </w:rPr>
              <w:t>2015/10/</w:t>
            </w:r>
            <w:r>
              <w:t>6</w:t>
            </w:r>
          </w:p>
        </w:tc>
      </w:tr>
      <w:tr w:rsidR="006A498B" w14:paraId="33420FE1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C4E8" w14:textId="77777777" w:rsidR="006A498B" w:rsidRDefault="006A498B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9EDE" w14:textId="77777777" w:rsidR="006A498B" w:rsidRDefault="006A498B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9964" w14:textId="77777777" w:rsidR="006A498B" w:rsidRDefault="006A498B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8878" w14:textId="77777777" w:rsidR="006A498B" w:rsidRDefault="006A498B" w:rsidP="008C0FD5"/>
        </w:tc>
      </w:tr>
    </w:tbl>
    <w:p w14:paraId="657B89B5" w14:textId="77777777" w:rsidR="006A498B" w:rsidRDefault="006A498B" w:rsidP="00237C8F"/>
    <w:p w14:paraId="15F356D4" w14:textId="77777777" w:rsidR="00237C8F" w:rsidRDefault="00237C8F" w:rsidP="00237C8F">
      <w:r>
        <w:rPr>
          <w:rFonts w:hint="eastAsia"/>
        </w:rPr>
        <w:t>3</w:t>
      </w:r>
      <w:r>
        <w:t xml:space="preserve">.2.20 </w:t>
      </w:r>
      <w:r>
        <w:rPr>
          <w:rFonts w:hint="eastAsia"/>
        </w:rPr>
        <w:t>制定薪水策略</w:t>
      </w:r>
    </w:p>
    <w:p w14:paraId="3356D18B" w14:textId="77777777" w:rsidR="00237C8F" w:rsidRDefault="00237C8F" w:rsidP="00237C8F">
      <w:r>
        <w:rPr>
          <w:rFonts w:hint="eastAsia"/>
        </w:rPr>
        <w:t>3.</w:t>
      </w:r>
      <w:r>
        <w:t xml:space="preserve">2.20.1 </w:t>
      </w:r>
      <w:r>
        <w:t>特征描述</w:t>
      </w:r>
    </w:p>
    <w:p w14:paraId="24B182C3" w14:textId="77777777" w:rsidR="00237C8F" w:rsidRDefault="00237C8F" w:rsidP="00237C8F">
      <w:pPr>
        <w:ind w:firstLineChars="200" w:firstLine="420"/>
      </w:pPr>
      <w:r>
        <w:t>总经理可以新增或修改当前的薪水策略</w:t>
      </w:r>
    </w:p>
    <w:p w14:paraId="48F22E55" w14:textId="77777777" w:rsidR="00237C8F" w:rsidRDefault="00237C8F" w:rsidP="00237C8F">
      <w:pPr>
        <w:ind w:firstLineChars="20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中</w:t>
      </w:r>
    </w:p>
    <w:p w14:paraId="314BCF5A" w14:textId="1E1B3C5B" w:rsidR="00FB7D1A" w:rsidRDefault="00237C8F" w:rsidP="009C38ED">
      <w:r>
        <w:t xml:space="preserve">3.2.20.2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0BCA130F" w14:textId="5C4AFFE2" w:rsidR="009C38ED" w:rsidRDefault="009C38ED" w:rsidP="009C38ED">
      <w:r>
        <w:t>刺激：</w:t>
      </w:r>
      <w:r>
        <w:rPr>
          <w:rFonts w:hint="eastAsia"/>
        </w:rPr>
        <w:t>总经理选择人员所属地区</w:t>
      </w:r>
    </w:p>
    <w:p w14:paraId="6249D115" w14:textId="66D543F4" w:rsidR="009C38ED" w:rsidRDefault="009C38ED" w:rsidP="009C38ED">
      <w:r>
        <w:rPr>
          <w:rFonts w:hint="eastAsia"/>
        </w:rPr>
        <w:t>响应：系统显示该地区不同种类的人员当前的薪水策略</w:t>
      </w:r>
    </w:p>
    <w:p w14:paraId="44E6FA08" w14:textId="082CDFC6" w:rsidR="009C38ED" w:rsidRDefault="009C38ED" w:rsidP="009C38ED">
      <w:r>
        <w:t>刺激：</w:t>
      </w:r>
      <w:r>
        <w:rPr>
          <w:rFonts w:hint="eastAsia"/>
        </w:rPr>
        <w:t>总经理选择要修改</w:t>
      </w:r>
      <w:r>
        <w:rPr>
          <w:rFonts w:hint="eastAsia"/>
        </w:rPr>
        <w:t>/</w:t>
      </w:r>
      <w:r>
        <w:rPr>
          <w:rFonts w:hint="eastAsia"/>
        </w:rPr>
        <w:t>填写的项目（人员种类，薪水）进行修改</w:t>
      </w:r>
      <w:r>
        <w:rPr>
          <w:rFonts w:hint="eastAsia"/>
        </w:rPr>
        <w:t>/</w:t>
      </w:r>
      <w:r>
        <w:rPr>
          <w:rFonts w:hint="eastAsia"/>
        </w:rPr>
        <w:t>填写</w:t>
      </w:r>
    </w:p>
    <w:p w14:paraId="6C12D1DB" w14:textId="703CF64E" w:rsidR="009C38ED" w:rsidRDefault="009C38ED" w:rsidP="009C38ED">
      <w:r>
        <w:t>响应：</w:t>
      </w:r>
      <w:r>
        <w:rPr>
          <w:rFonts w:hint="eastAsia"/>
        </w:rPr>
        <w:t>系统提示是否保存修改</w:t>
      </w:r>
    </w:p>
    <w:p w14:paraId="21D938CB" w14:textId="5D7C2EA7" w:rsidR="009C38ED" w:rsidRDefault="009C38ED" w:rsidP="009C38ED">
      <w:r>
        <w:rPr>
          <w:rFonts w:hint="eastAsia"/>
        </w:rPr>
        <w:t>刺激：总经理确认修改</w:t>
      </w:r>
    </w:p>
    <w:p w14:paraId="16267C53" w14:textId="25EB1175" w:rsidR="009C38ED" w:rsidRPr="009C38ED" w:rsidRDefault="009C38ED" w:rsidP="009C38ED">
      <w:r>
        <w:t>响应：系统提示修改成功</w:t>
      </w:r>
    </w:p>
    <w:p w14:paraId="38A66824" w14:textId="77777777" w:rsidR="00237C8F" w:rsidRDefault="00237C8F" w:rsidP="00237C8F">
      <w:r>
        <w:t xml:space="preserve">3.2.20.3 </w:t>
      </w:r>
      <w: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37C8F" w14:paraId="5B5275CF" w14:textId="77777777" w:rsidTr="009358A9">
        <w:tc>
          <w:tcPr>
            <w:tcW w:w="4148" w:type="dxa"/>
            <w:tcBorders>
              <w:bottom w:val="nil"/>
            </w:tcBorders>
          </w:tcPr>
          <w:p w14:paraId="62F5EEA3" w14:textId="0D2F684B" w:rsidR="00237C8F" w:rsidRDefault="009C38ED" w:rsidP="009358A9">
            <w:r>
              <w:t>Salary</w:t>
            </w:r>
            <w:r w:rsidR="00237C8F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0FD0E0F3" w14:textId="77777777" w:rsidR="00237C8F" w:rsidRDefault="00237C8F" w:rsidP="009358A9">
            <w:r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237C8F" w14:paraId="658242E0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057E747F" w14:textId="71507053" w:rsidR="00237C8F" w:rsidRDefault="009C38ED" w:rsidP="009358A9">
            <w:r>
              <w:t>Salary</w:t>
            </w:r>
            <w:r w:rsidR="00237C8F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F47EDFF" w14:textId="25C189F2" w:rsidR="00237C8F" w:rsidRDefault="00237C8F" w:rsidP="009358A9">
            <w:r>
              <w:rPr>
                <w:rFonts w:hint="eastAsia"/>
              </w:rPr>
              <w:t>在总经理输入取消命令时系统关闭当前</w:t>
            </w:r>
            <w:r>
              <w:t>任务</w:t>
            </w:r>
            <w:r>
              <w:rPr>
                <w:rFonts w:hint="eastAsia"/>
              </w:rPr>
              <w:t>，等待新的任务，参见</w:t>
            </w:r>
            <w:r w:rsidR="009C38ED">
              <w:t>Salary</w:t>
            </w:r>
            <w:r>
              <w:t>.End</w:t>
            </w:r>
          </w:p>
        </w:tc>
      </w:tr>
      <w:tr w:rsidR="00237C8F" w14:paraId="47BB8FB8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14C7326" w14:textId="62A9816E" w:rsidR="00237C8F" w:rsidRDefault="009C38ED" w:rsidP="009C38ED">
            <w:r>
              <w:t>Salary</w:t>
            </w:r>
            <w:r w:rsidR="00237C8F">
              <w:t>.Input.</w:t>
            </w:r>
            <w:r>
              <w:t>Location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CEA6898" w14:textId="438959B7" w:rsidR="00237C8F" w:rsidRDefault="00237C8F" w:rsidP="009C10E4">
            <w:r>
              <w:t>总经理输入</w:t>
            </w:r>
            <w:r w:rsidR="009C10E4">
              <w:rPr>
                <w:rFonts w:hint="eastAsia"/>
              </w:rPr>
              <w:t>要修改的地区</w:t>
            </w:r>
            <w:r w:rsidR="009C10E4">
              <w:t>后，系统显示该地区的薪水策略</w:t>
            </w:r>
            <w:r w:rsidR="00C045AC">
              <w:t>，参见</w:t>
            </w:r>
            <w:r w:rsidR="00C045AC">
              <w:t>Salary</w:t>
            </w:r>
            <w:r w:rsidR="00C045AC">
              <w:rPr>
                <w:rFonts w:hint="eastAsia"/>
              </w:rPr>
              <w:t>.</w:t>
            </w:r>
            <w:r w:rsidR="00C045AC">
              <w:t xml:space="preserve"> Strategy</w:t>
            </w:r>
          </w:p>
        </w:tc>
      </w:tr>
      <w:tr w:rsidR="00237C8F" w14:paraId="1E232A5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0878932B" w14:textId="26AFB76D" w:rsidR="00237C8F" w:rsidRDefault="009C38ED" w:rsidP="00926F05">
            <w:r>
              <w:t>Salary</w:t>
            </w:r>
            <w:r w:rsidR="00237C8F">
              <w:t>.Input.</w:t>
            </w:r>
            <w:r w:rsidR="00926F05">
              <w:t>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4B27AF1" w14:textId="5E1F3140" w:rsidR="00237C8F" w:rsidRDefault="00237C8F" w:rsidP="00C045AC">
            <w:r>
              <w:rPr>
                <w:rFonts w:hint="eastAsia"/>
              </w:rPr>
              <w:t>总经理</w:t>
            </w:r>
            <w:r w:rsidR="00C045AC">
              <w:rPr>
                <w:rFonts w:hint="eastAsia"/>
              </w:rPr>
              <w:t>确认修改后系统更新薪水策略信息，参见</w:t>
            </w:r>
            <w:r w:rsidR="00C045AC">
              <w:t>Salary.Update</w:t>
            </w:r>
          </w:p>
        </w:tc>
      </w:tr>
      <w:tr w:rsidR="00237C8F" w14:paraId="5636169B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461D488A" w14:textId="47E2293E" w:rsidR="00237C8F" w:rsidRDefault="009C38ED" w:rsidP="00C045AC">
            <w:r>
              <w:t>Salary</w:t>
            </w:r>
            <w:r w:rsidR="00237C8F">
              <w:t>.</w:t>
            </w:r>
            <w:r w:rsidR="00C045AC">
              <w:t>Strategy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C74C1A7" w14:textId="76A4B13E" w:rsidR="00237C8F" w:rsidRDefault="00237C8F" w:rsidP="00C045AC">
            <w:r>
              <w:rPr>
                <w:rFonts w:hint="eastAsia"/>
              </w:rPr>
              <w:t>总经理</w:t>
            </w:r>
            <w:r w:rsidR="00C045AC">
              <w:rPr>
                <w:rFonts w:hint="eastAsia"/>
              </w:rPr>
              <w:t>查看并修改某个地区的薪水策略</w:t>
            </w:r>
          </w:p>
        </w:tc>
      </w:tr>
      <w:tr w:rsidR="00C045AC" w14:paraId="210EC181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066F36AC" w14:textId="5646A382" w:rsidR="00C045AC" w:rsidRDefault="00C045AC" w:rsidP="00C045AC">
            <w:r>
              <w:t>Salary.Strategy.Show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3911CE7" w14:textId="4FC977AA" w:rsidR="00C045AC" w:rsidRDefault="00C045AC" w:rsidP="00C045AC">
            <w:r>
              <w:rPr>
                <w:rFonts w:hint="eastAsia"/>
              </w:rPr>
              <w:t>系统可以显示该地区的薪水策略：员工类型和薪水</w:t>
            </w:r>
          </w:p>
        </w:tc>
      </w:tr>
      <w:tr w:rsidR="00C045AC" w14:paraId="1F021F59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2C319324" w14:textId="21156C67" w:rsidR="00C045AC" w:rsidRDefault="00C045AC" w:rsidP="00C045AC">
            <w:r>
              <w:t>Salary.Strategy.Invalid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4E6A2D9" w14:textId="3970A5DB" w:rsidR="00C045AC" w:rsidRDefault="00C045AC" w:rsidP="00C045AC">
            <w:r>
              <w:rPr>
                <w:rFonts w:hint="eastAsia"/>
              </w:rPr>
              <w:t>总经理变更的薪水策略数值超出预设范围，系统显示警告信息</w:t>
            </w:r>
          </w:p>
        </w:tc>
      </w:tr>
      <w:tr w:rsidR="00C045AC" w14:paraId="080A3370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BE99781" w14:textId="6840DD19" w:rsidR="00C045AC" w:rsidRDefault="00C045AC" w:rsidP="00C045AC">
            <w:r>
              <w:t>Salary.Strategy.Change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B6620EF" w14:textId="20D6B383" w:rsidR="00C045AC" w:rsidRDefault="00C045AC" w:rsidP="00C045AC">
            <w:r>
              <w:rPr>
                <w:rFonts w:hint="eastAsia"/>
              </w:rPr>
              <w:t>系统允许总经理修改薪水策略</w:t>
            </w:r>
          </w:p>
        </w:tc>
      </w:tr>
      <w:tr w:rsidR="00C045AC" w14:paraId="5A1E1E4E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9D75D30" w14:textId="4EEF8129" w:rsidR="00C045AC" w:rsidRDefault="00C045AC" w:rsidP="00C045AC">
            <w:r>
              <w:t>Salary.Strategy.Confirm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61EE403" w14:textId="6499152D" w:rsidR="00C045AC" w:rsidRDefault="00C045AC" w:rsidP="00C045AC">
            <w:r>
              <w:rPr>
                <w:rFonts w:hint="eastAsia"/>
              </w:rPr>
              <w:t>总经理修改薪水策略后系统要求确认，否则继续修改，参见</w:t>
            </w:r>
            <w:r>
              <w:t>Salary.Strategy.Change</w:t>
            </w:r>
          </w:p>
        </w:tc>
      </w:tr>
      <w:tr w:rsidR="00237C8F" w14:paraId="531F3A3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3DEF534E" w14:textId="110B9D16" w:rsidR="00237C8F" w:rsidRDefault="009C38ED" w:rsidP="009358A9">
            <w:r>
              <w:t>Salary</w:t>
            </w:r>
            <w:r w:rsidR="00237C8F">
              <w:t>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15BA03E" w14:textId="33AE4F89" w:rsidR="00237C8F" w:rsidRDefault="00237C8F" w:rsidP="00C045AC">
            <w:r>
              <w:rPr>
                <w:rFonts w:hint="eastAsia"/>
              </w:rPr>
              <w:t>系统</w:t>
            </w:r>
            <w:r w:rsidR="00C045AC">
              <w:rPr>
                <w:rFonts w:hint="eastAsia"/>
              </w:rPr>
              <w:t>该地区薪水策略信息</w:t>
            </w:r>
          </w:p>
        </w:tc>
      </w:tr>
      <w:tr w:rsidR="00237C8F" w14:paraId="5A9AEE31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700A66EA" w14:textId="6BBAE017" w:rsidR="00237C8F" w:rsidRDefault="009C38ED" w:rsidP="00C045AC">
            <w:r>
              <w:t>Salary</w:t>
            </w:r>
            <w:r w:rsidR="00237C8F">
              <w:t>.Update.</w:t>
            </w:r>
            <w:r w:rsidR="00C045AC">
              <w:t>Log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A1B0BA7" w14:textId="7577DCC3" w:rsidR="00237C8F" w:rsidRDefault="00237C8F" w:rsidP="009358A9">
            <w:r>
              <w:rPr>
                <w:rFonts w:hint="eastAsia"/>
              </w:rPr>
              <w:t>系统更新</w:t>
            </w:r>
            <w:r w:rsidR="00C045AC">
              <w:rPr>
                <w:rFonts w:hint="eastAsia"/>
              </w:rPr>
              <w:t>操作日志</w:t>
            </w:r>
          </w:p>
        </w:tc>
      </w:tr>
      <w:tr w:rsidR="00237C8F" w14:paraId="706490E1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04B0B68E" w14:textId="3990FCAC" w:rsidR="00237C8F" w:rsidRDefault="009C38ED" w:rsidP="009358A9">
            <w:r>
              <w:t>Salary</w:t>
            </w:r>
            <w:r w:rsidR="00237C8F">
              <w:t>.End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A581685" w14:textId="7558B719" w:rsidR="00237C8F" w:rsidRDefault="00237C8F" w:rsidP="009358A9">
            <w:r>
              <w:rPr>
                <w:rFonts w:hint="eastAsia"/>
              </w:rPr>
              <w:t>系统应该允许总经理结束该操作，参见</w:t>
            </w:r>
            <w:r w:rsidR="009C38ED">
              <w:t>Salary</w:t>
            </w:r>
            <w:r>
              <w:t>. Close</w:t>
            </w:r>
          </w:p>
        </w:tc>
      </w:tr>
      <w:tr w:rsidR="00C045AC" w14:paraId="51D1C308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2AB83660" w14:textId="6D1FB9A5" w:rsidR="00C045AC" w:rsidRDefault="00C045AC" w:rsidP="009358A9">
            <w:r>
              <w:t>Salary.End.Update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80ACFC5" w14:textId="2AE6ACFA" w:rsidR="00C045AC" w:rsidRDefault="00C045AC" w:rsidP="009358A9">
            <w:r>
              <w:rPr>
                <w:rFonts w:hint="eastAsia"/>
              </w:rPr>
              <w:t>系统结束操作时更新变更的薪水策略</w:t>
            </w:r>
          </w:p>
        </w:tc>
      </w:tr>
      <w:tr w:rsidR="00237C8F" w14:paraId="4CFC7A16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D16FA27" w14:textId="13DA3BD8" w:rsidR="00237C8F" w:rsidRDefault="009C38ED" w:rsidP="009358A9">
            <w:r>
              <w:t>Salary</w:t>
            </w:r>
            <w:r w:rsidR="00237C8F">
              <w:t>.Close</w:t>
            </w:r>
            <w:r w:rsidR="00237C8F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5879218" w14:textId="77777777" w:rsidR="00237C8F" w:rsidRDefault="00237C8F" w:rsidP="009358A9">
            <w:r>
              <w:rPr>
                <w:rFonts w:hint="eastAsia"/>
              </w:rPr>
              <w:t>系统关闭本次任务，等待新的任务</w:t>
            </w:r>
          </w:p>
        </w:tc>
      </w:tr>
    </w:tbl>
    <w:p w14:paraId="0CE46FE4" w14:textId="77777777" w:rsidR="000250B8" w:rsidRDefault="000250B8"/>
    <w:sectPr w:rsidR="00025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FDF09" w14:textId="77777777" w:rsidR="00973899" w:rsidRDefault="00973899" w:rsidP="00237C8F">
      <w:r>
        <w:separator/>
      </w:r>
    </w:p>
  </w:endnote>
  <w:endnote w:type="continuationSeparator" w:id="0">
    <w:p w14:paraId="7ACC9390" w14:textId="77777777" w:rsidR="00973899" w:rsidRDefault="00973899" w:rsidP="0023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12A05" w14:textId="77777777" w:rsidR="00973899" w:rsidRDefault="00973899" w:rsidP="00237C8F">
      <w:r>
        <w:separator/>
      </w:r>
    </w:p>
  </w:footnote>
  <w:footnote w:type="continuationSeparator" w:id="0">
    <w:p w14:paraId="7F5FC6E7" w14:textId="77777777" w:rsidR="00973899" w:rsidRDefault="00973899" w:rsidP="00237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30D2F"/>
    <w:multiLevelType w:val="hybridMultilevel"/>
    <w:tmpl w:val="3D126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DB"/>
    <w:rsid w:val="000250B8"/>
    <w:rsid w:val="000B60DB"/>
    <w:rsid w:val="00237C8F"/>
    <w:rsid w:val="006A498B"/>
    <w:rsid w:val="00926F05"/>
    <w:rsid w:val="00973899"/>
    <w:rsid w:val="009C10E4"/>
    <w:rsid w:val="009C38ED"/>
    <w:rsid w:val="00C045AC"/>
    <w:rsid w:val="00FB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0B180"/>
  <w15:chartTrackingRefBased/>
  <w15:docId w15:val="{CE6D404E-CED8-4BF1-BCEC-2FA3A5F1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C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C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C8F"/>
    <w:rPr>
      <w:sz w:val="18"/>
      <w:szCs w:val="18"/>
    </w:rPr>
  </w:style>
  <w:style w:type="table" w:styleId="a5">
    <w:name w:val="Table Grid"/>
    <w:basedOn w:val="a1"/>
    <w:uiPriority w:val="39"/>
    <w:rsid w:val="00237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C38ED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8</cp:revision>
  <dcterms:created xsi:type="dcterms:W3CDTF">2015-10-07T15:25:00Z</dcterms:created>
  <dcterms:modified xsi:type="dcterms:W3CDTF">2015-10-12T14:44:00Z</dcterms:modified>
</cp:coreProperties>
</file>