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2910e2d817b48e4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Adedoyin, Anthony</w:t>
      </w:r>
    </w:p>
    <w:p>
      <w:r>
        <w:rPr>
          <w:b/>
          <w:sz w:val="24"/>
        </w:rPr>
        <w:t xml:space="preserve">CLASS SCHEDULE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Course</w:t>
            </w:r>
          </w:p>
        </w:tc>
        <w:tc>
          <w:tcPr>
            <w:tcW w:w="56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Times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Location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350</w:t>
            </w:r>
          </w:p>
          <w:p>
            <w:pPr>
              <w:jc w:val="center"/>
            </w:pPr>
            <w:r>
              <w:rPr>
                <w:sz w:val="24"/>
              </w:rPr>
              <w:t xml:space="preserve">(Prin &amp; Meth of Intru Det &amp; Pre)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4:00 PM to 6:50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108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350</w:t>
            </w:r>
          </w:p>
          <w:p>
            <w:pPr>
              <w:jc w:val="center"/>
            </w:pPr>
            <w:r>
              <w:rPr>
                <w:sz w:val="24"/>
              </w:rPr>
              <w:t xml:space="preserve">(Prin &amp; Meth of Intru Det &amp; Pre)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4:00 PM to 6:50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108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435</w:t>
            </w:r>
          </w:p>
          <w:p>
            <w:pPr>
              <w:jc w:val="center"/>
            </w:pPr>
            <w:r>
              <w:rPr>
                <w:sz w:val="24"/>
              </w:rPr>
              <w:t xml:space="preserve">(UNIX System Administration)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7:00 PM to 9:50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108</w:t>
            </w:r>
          </w:p>
        </w:tc>
      </w:tr>
    </w:tbl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OFFICE HOURS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9800" w:type="dxa"/>
          </w:tcPr>
          <w:p>
            <w:r>
              <w:rPr>
                <w:sz w:val="28"/>
              </w:rPr>
              <w:t xml:space="preserve"/>
            </w:r>
          </w:p>
        </w:tc>
      </w:tr>
    </w:tbl>
    <w:p>
      <w:r>
        <w:rPr>
          <w:b/>
          <w:sz w:val="22"/>
        </w:rPr>
        <w:t xml:space="preserve">NOTE:  Instructors are not to be interrupted during class times.</w:t>
      </w:r>
    </w:p>
  </w:body>
</w:document>
</file>