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299EC" w14:textId="38B5B446" w:rsidR="008B7917" w:rsidRPr="00D576FA" w:rsidRDefault="008B7917" w:rsidP="008B7917">
      <w:pPr>
        <w:pStyle w:val="Miestiloarial"/>
        <w:rPr>
          <w:sz w:val="24"/>
          <w:szCs w:val="24"/>
        </w:rPr>
      </w:pPr>
      <w:r>
        <w:br w:type="page"/>
      </w:r>
      <w:r w:rsidRPr="00D576FA">
        <w:rPr>
          <w:sz w:val="24"/>
          <w:szCs w:val="24"/>
        </w:rPr>
        <w:lastRenderedPageBreak/>
        <w:t xml:space="preserve">INTRODUCCION </w:t>
      </w:r>
    </w:p>
    <w:p w14:paraId="638E2647" w14:textId="77777777" w:rsidR="008B7917" w:rsidRPr="00D576FA" w:rsidRDefault="008B7917" w:rsidP="008B7917">
      <w:pPr>
        <w:pStyle w:val="Miestiloarial"/>
        <w:numPr>
          <w:ilvl w:val="0"/>
          <w:numId w:val="0"/>
        </w:numPr>
        <w:rPr>
          <w:sz w:val="24"/>
          <w:szCs w:val="24"/>
        </w:rPr>
      </w:pPr>
    </w:p>
    <w:p w14:paraId="1091C53F" w14:textId="75A6FC38" w:rsidR="004019B5" w:rsidRPr="00D576FA" w:rsidRDefault="004019B5" w:rsidP="004019B5">
      <w:pPr>
        <w:jc w:val="both"/>
        <w:rPr>
          <w:rFonts w:ascii="Arial" w:hAnsi="Arial" w:cs="Arial"/>
          <w:sz w:val="24"/>
          <w:szCs w:val="24"/>
        </w:rPr>
      </w:pPr>
      <w:r w:rsidRPr="00D576FA">
        <w:rPr>
          <w:rFonts w:ascii="Arial" w:hAnsi="Arial" w:cs="Arial"/>
          <w:sz w:val="24"/>
          <w:szCs w:val="24"/>
        </w:rPr>
        <w:t>Este informe ha sido preparado por la consultora Bogados para la compañía minera Peñoles. El objetivo principal es evaluar y monitorear los posibles impactos de la actividad minera sobre la vegetación y el ecosistema de los humedales de altura en la región de Atacama de la Cordillera de los Andes, Chile, una región que enfrenta la creciente amenaza del cambio climático.</w:t>
      </w:r>
    </w:p>
    <w:p w14:paraId="381E18B7" w14:textId="77777777" w:rsidR="004019B5" w:rsidRPr="00D576FA" w:rsidRDefault="004019B5" w:rsidP="004019B5">
      <w:pPr>
        <w:jc w:val="both"/>
        <w:rPr>
          <w:rFonts w:ascii="Arial" w:hAnsi="Arial" w:cs="Arial"/>
          <w:sz w:val="24"/>
          <w:szCs w:val="24"/>
        </w:rPr>
      </w:pPr>
    </w:p>
    <w:p w14:paraId="56B8EA16" w14:textId="37EDC7FD" w:rsidR="004019B5" w:rsidRPr="00D576FA" w:rsidRDefault="004019B5" w:rsidP="004019B5">
      <w:pPr>
        <w:jc w:val="both"/>
        <w:rPr>
          <w:rFonts w:ascii="Arial" w:hAnsi="Arial" w:cs="Arial"/>
          <w:sz w:val="24"/>
          <w:szCs w:val="24"/>
        </w:rPr>
      </w:pPr>
      <w:r w:rsidRPr="00D576FA">
        <w:rPr>
          <w:rFonts w:ascii="Arial" w:hAnsi="Arial" w:cs="Arial"/>
          <w:sz w:val="24"/>
          <w:szCs w:val="24"/>
        </w:rPr>
        <w:t xml:space="preserve">Se reconoce que el cambio climático es una amenaza significativa para la biodiversidad a nivel mundial, y Chile no es una excepción. Evidencias sugieren que los efectos del cambio climático ya se están manifestando en el país, afectando ecosistemas y biodiversidad, </w:t>
      </w:r>
      <w:proofErr w:type="gramStart"/>
      <w:r w:rsidRPr="00D576FA">
        <w:rPr>
          <w:rFonts w:ascii="Arial" w:hAnsi="Arial" w:cs="Arial"/>
          <w:sz w:val="24"/>
          <w:szCs w:val="24"/>
        </w:rPr>
        <w:t>y</w:t>
      </w:r>
      <w:proofErr w:type="gramEnd"/>
      <w:r w:rsidRPr="00D576FA">
        <w:rPr>
          <w:rFonts w:ascii="Arial" w:hAnsi="Arial" w:cs="Arial"/>
          <w:sz w:val="24"/>
          <w:szCs w:val="24"/>
        </w:rPr>
        <w:t xml:space="preserve"> por ende, la dinámica de la vegetación en varias regiones.</w:t>
      </w:r>
    </w:p>
    <w:p w14:paraId="0EF93459" w14:textId="77777777" w:rsidR="004019B5" w:rsidRPr="00D576FA" w:rsidRDefault="004019B5" w:rsidP="004019B5">
      <w:pPr>
        <w:jc w:val="both"/>
        <w:rPr>
          <w:rFonts w:ascii="Arial" w:hAnsi="Arial" w:cs="Arial"/>
          <w:sz w:val="24"/>
          <w:szCs w:val="24"/>
        </w:rPr>
      </w:pPr>
    </w:p>
    <w:p w14:paraId="0959F275"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En este contexto, la actividad minera, que es una importante fuerza impulsora del cambio de uso del suelo, puede potencialmente exacerbar estos efectos. Las operaciones mineras a gran escala pueden tener múltiples impactos en el entorno circundante, incluyendo la pérdida de biodiversidad, la alteración de los ecosistemas y los cambios en la calidad del agua y del suelo. A fin de mitigar estos impactos, es esencial llevar a cabo un análisis cuidadoso y de largo plazo del comportamiento de la vegetación y de las condiciones climáticas en las áreas de operación.</w:t>
      </w:r>
    </w:p>
    <w:p w14:paraId="5AB727DA" w14:textId="77777777" w:rsidR="004019B5" w:rsidRPr="00D576FA" w:rsidRDefault="004019B5" w:rsidP="004019B5">
      <w:pPr>
        <w:jc w:val="both"/>
        <w:rPr>
          <w:rFonts w:ascii="Arial" w:hAnsi="Arial" w:cs="Arial"/>
          <w:sz w:val="24"/>
          <w:szCs w:val="24"/>
        </w:rPr>
      </w:pPr>
    </w:p>
    <w:p w14:paraId="3F80BC9F"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En este estudio, se utilizarán imágenes satelitales Landsat que cubren un período de 1985 a 2021 para establecer una línea base de comportamiento ambiental. Estos datos permitirán rastrear cambios en la vegetación y la cobertura de nieve en la región utilizando el Índice de Vegetación de Diferencia Normalizada (NDVI) y el Índice de Nieve (NSI). Este enfoque permitirá comprender las tendencias a largo plazo y predecir posibles alteraciones futuras debido a la actividad minera o a la continua influencia del cambio climático.</w:t>
      </w:r>
    </w:p>
    <w:p w14:paraId="48D10537" w14:textId="77777777" w:rsidR="004019B5" w:rsidRPr="00D576FA" w:rsidRDefault="004019B5" w:rsidP="004019B5">
      <w:pPr>
        <w:jc w:val="both"/>
        <w:rPr>
          <w:rFonts w:ascii="Arial" w:hAnsi="Arial" w:cs="Arial"/>
          <w:sz w:val="24"/>
          <w:szCs w:val="24"/>
        </w:rPr>
      </w:pPr>
    </w:p>
    <w:p w14:paraId="15C1E693"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El monitoreo de las tendencias de la vegetación y de las condiciones climáticas es fundamental para identificar y mitigar cualquier impacto potencialmente dañino causado por la actividad minera. De esta manera, la compañía minera Peñoles puede planificar y realizar sus operaciones de manera sostenible, garantizando la conservación del ecosistema local y reduciendo al mínimo su huella ambiental.</w:t>
      </w:r>
    </w:p>
    <w:p w14:paraId="4AB755D7" w14:textId="77777777" w:rsidR="004019B5" w:rsidRPr="00D576FA" w:rsidRDefault="004019B5" w:rsidP="004019B5">
      <w:pPr>
        <w:jc w:val="both"/>
        <w:rPr>
          <w:rFonts w:ascii="Arial" w:hAnsi="Arial" w:cs="Arial"/>
          <w:sz w:val="24"/>
          <w:szCs w:val="24"/>
        </w:rPr>
      </w:pPr>
    </w:p>
    <w:p w14:paraId="7664FB09"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Las actividades humanas, incluyendo la minería, combinadas con las alteraciones del clima están creando cambios dramáticos en los ecosistemas. Los incendios, cada vez más frecuentes e intensos, promovidos por el cambio de uso del suelo y el cambio climático, pueden tener impactos ecológicos y socioeconómicos múltiples. Las consecuencias de estos cambios son profundas, afectando no sólo a la biodiversidad y los ecosistemas, sino también a las comunidades humanas que dependen de ellos.</w:t>
      </w:r>
    </w:p>
    <w:p w14:paraId="1AFF719F" w14:textId="77777777" w:rsidR="004019B5" w:rsidRPr="00D576FA" w:rsidRDefault="004019B5" w:rsidP="004019B5">
      <w:pPr>
        <w:jc w:val="both"/>
        <w:rPr>
          <w:rFonts w:ascii="Arial" w:hAnsi="Arial" w:cs="Arial"/>
          <w:sz w:val="24"/>
          <w:szCs w:val="24"/>
        </w:rPr>
      </w:pPr>
    </w:p>
    <w:p w14:paraId="54B6A339"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 xml:space="preserve">La importancia de la investigación a largo plazo y el monitoreo de los ecosistemas se subraya aún más por el hecho de que los efectos del cambio climático a menudo se manifiestan a lo largo de períodos de tiempo más largos. El seguimiento continuo permitirá a la compañía minera Peñoles, y a la sociedad </w:t>
      </w:r>
      <w:r w:rsidRPr="00D576FA">
        <w:rPr>
          <w:rFonts w:ascii="Arial" w:hAnsi="Arial" w:cs="Arial"/>
          <w:sz w:val="24"/>
          <w:szCs w:val="24"/>
        </w:rPr>
        <w:lastRenderedPageBreak/>
        <w:t>en su conjunto, anticipar y mitigar los impactos negativos del cambio climático y de la actividad minera en la biodiversidad y los ecosistemas.</w:t>
      </w:r>
    </w:p>
    <w:p w14:paraId="7DA09FF7" w14:textId="77777777" w:rsidR="004019B5" w:rsidRPr="00D576FA" w:rsidRDefault="004019B5" w:rsidP="004019B5">
      <w:pPr>
        <w:jc w:val="both"/>
        <w:rPr>
          <w:rFonts w:ascii="Arial" w:hAnsi="Arial" w:cs="Arial"/>
          <w:sz w:val="24"/>
          <w:szCs w:val="24"/>
        </w:rPr>
      </w:pPr>
    </w:p>
    <w:p w14:paraId="1625B3E7"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Este estudio también enfatiza la necesidad de un enfoque de investigación más amplio y la creación de un Observatorio Nacional de Biodiversidad y Ecosistemas en Chile, como se propone en la introducción de los profesores chilenos que se analizan en el informe. Tal organismo permitiría un seguimiento constante del estado de los ecosistemas a nivel local y regional, además de proporcionar una base de datos de información pública. Este observatorio podría ser un recurso invaluable para empresas como Peñoles, que buscan operar de manera sostenible y en armonía con el medio ambiente.</w:t>
      </w:r>
    </w:p>
    <w:p w14:paraId="3F73716C" w14:textId="77777777" w:rsidR="004019B5" w:rsidRPr="00D576FA" w:rsidRDefault="004019B5" w:rsidP="004019B5">
      <w:pPr>
        <w:jc w:val="both"/>
        <w:rPr>
          <w:rFonts w:ascii="Arial" w:hAnsi="Arial" w:cs="Arial"/>
          <w:sz w:val="24"/>
          <w:szCs w:val="24"/>
        </w:rPr>
      </w:pPr>
    </w:p>
    <w:p w14:paraId="4AD3012B" w14:textId="77777777" w:rsidR="004019B5" w:rsidRPr="00D576FA" w:rsidRDefault="004019B5" w:rsidP="004019B5">
      <w:pPr>
        <w:jc w:val="both"/>
        <w:rPr>
          <w:rFonts w:ascii="Arial" w:hAnsi="Arial" w:cs="Arial"/>
          <w:sz w:val="24"/>
          <w:szCs w:val="24"/>
        </w:rPr>
      </w:pPr>
      <w:r w:rsidRPr="00D576FA">
        <w:rPr>
          <w:rFonts w:ascii="Arial" w:hAnsi="Arial" w:cs="Arial"/>
          <w:sz w:val="24"/>
          <w:szCs w:val="24"/>
        </w:rPr>
        <w:t>Además, se reconoce la preocupación de Peñoles por mantener una relación saludable con la comunidad indígena Coya, sus necesidades de pastoreo y su cosmovisión cultural. En este sentido, se ha considerado la importancia de incorporar las perspectivas de las comunidades indígenas en los procesos de toma de decisiones y manejo de los recursos naturales. Se propone, por lo tanto, una aproximación colaborativa y de diálogo continuo con la comunidad Coya, buscando siempre una coexistencia respetuosa y beneficiosa para todas las partes.</w:t>
      </w:r>
    </w:p>
    <w:p w14:paraId="1BE0ACA9" w14:textId="77777777" w:rsidR="004019B5" w:rsidRPr="00D576FA" w:rsidRDefault="004019B5" w:rsidP="004019B5">
      <w:pPr>
        <w:jc w:val="both"/>
        <w:rPr>
          <w:rFonts w:ascii="Arial" w:hAnsi="Arial" w:cs="Arial"/>
          <w:sz w:val="24"/>
          <w:szCs w:val="24"/>
        </w:rPr>
      </w:pPr>
    </w:p>
    <w:p w14:paraId="6676AAE6" w14:textId="154C814D" w:rsidR="004019B5" w:rsidRPr="00D576FA" w:rsidRDefault="004019B5" w:rsidP="004019B5">
      <w:pPr>
        <w:jc w:val="both"/>
        <w:rPr>
          <w:rFonts w:ascii="Arial" w:hAnsi="Arial" w:cs="Arial"/>
          <w:sz w:val="24"/>
          <w:szCs w:val="24"/>
        </w:rPr>
      </w:pPr>
      <w:r w:rsidRPr="00D576FA">
        <w:rPr>
          <w:rFonts w:ascii="Arial" w:hAnsi="Arial" w:cs="Arial"/>
          <w:sz w:val="24"/>
          <w:szCs w:val="24"/>
        </w:rPr>
        <w:t>En resumen, el objetivo de este estudio es proporcionar una comprensión más profunda del comportamiento de la vegetación en la región de Atacama de la Cordillera de los Andes, para ayudar a Peñoles a tomar decisiones informadas y sostenibles con respecto a su actividad minera. A través del análisis que se presenta, se busca contribuir a la creciente base de conocimiento sobre cómo el cambio climático está afectando a los ecosistemas de Chile, y cómo se puede trabajar en conjunto para minimizar el impacto en ellos.</w:t>
      </w:r>
    </w:p>
    <w:p w14:paraId="3136F2B8" w14:textId="1747A0E5" w:rsidR="008B7917" w:rsidRPr="00D576FA" w:rsidRDefault="008B7917">
      <w:pPr>
        <w:rPr>
          <w:rFonts w:ascii="Arial" w:eastAsiaTheme="majorEastAsia" w:hAnsi="Arial" w:cstheme="majorBidi"/>
          <w:sz w:val="24"/>
          <w:szCs w:val="24"/>
        </w:rPr>
      </w:pPr>
    </w:p>
    <w:p w14:paraId="6A8B1917" w14:textId="198C2A14" w:rsidR="00340ACD" w:rsidRPr="00D576FA" w:rsidRDefault="00340ACD" w:rsidP="008B7917">
      <w:pPr>
        <w:pStyle w:val="Miestiloarial"/>
        <w:rPr>
          <w:sz w:val="24"/>
          <w:szCs w:val="24"/>
        </w:rPr>
      </w:pPr>
      <w:r w:rsidRPr="00D576FA">
        <w:rPr>
          <w:sz w:val="24"/>
          <w:szCs w:val="24"/>
        </w:rPr>
        <w:t>METODOLOGIA (En desarrollo)</w:t>
      </w:r>
    </w:p>
    <w:p w14:paraId="07AE6264" w14:textId="77777777" w:rsidR="008B7917" w:rsidRPr="00D576FA" w:rsidRDefault="008B7917" w:rsidP="008B7917">
      <w:pPr>
        <w:pStyle w:val="Miestiloarial"/>
        <w:numPr>
          <w:ilvl w:val="0"/>
          <w:numId w:val="0"/>
        </w:numPr>
        <w:ind w:left="720"/>
        <w:rPr>
          <w:sz w:val="24"/>
          <w:szCs w:val="24"/>
        </w:rPr>
      </w:pPr>
    </w:p>
    <w:p w14:paraId="754E6D08" w14:textId="77777777" w:rsidR="00340ACD" w:rsidRPr="00D576FA" w:rsidRDefault="00340ACD" w:rsidP="00340ACD">
      <w:pPr>
        <w:rPr>
          <w:rFonts w:ascii="Arial" w:hAnsi="Arial" w:cs="Arial"/>
          <w:b/>
          <w:bCs/>
          <w:sz w:val="24"/>
          <w:szCs w:val="24"/>
        </w:rPr>
      </w:pPr>
      <w:r w:rsidRPr="00D576FA">
        <w:rPr>
          <w:rFonts w:ascii="Arial" w:hAnsi="Arial" w:cs="Arial"/>
          <w:b/>
          <w:bCs/>
          <w:sz w:val="24"/>
          <w:szCs w:val="24"/>
        </w:rPr>
        <w:t>Paso 1: Identificación de la Región de Interés</w:t>
      </w:r>
    </w:p>
    <w:p w14:paraId="5CB9B867"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Se identificó una región de interés (ROI) en la Región de Atacama, en Chile. Esta región, ubicada en la Cordillera de los Andes a aproximadamente 4000 m de altura, comprende un área de 800 hectáreas centrada en las coordenadas geográficas -69.400, -28.139. Este lugar es el sitio de prospecciones del proyecto "</w:t>
      </w:r>
      <w:proofErr w:type="spellStart"/>
      <w:r w:rsidRPr="00D576FA">
        <w:rPr>
          <w:rFonts w:ascii="Arial" w:hAnsi="Arial" w:cs="Arial"/>
          <w:sz w:val="24"/>
          <w:szCs w:val="24"/>
        </w:rPr>
        <w:t>Nemesis</w:t>
      </w:r>
      <w:proofErr w:type="spellEnd"/>
      <w:r w:rsidRPr="00D576FA">
        <w:rPr>
          <w:rFonts w:ascii="Arial" w:hAnsi="Arial" w:cs="Arial"/>
          <w:sz w:val="24"/>
          <w:szCs w:val="24"/>
        </w:rPr>
        <w:t>" de la minera Peñoles.</w:t>
      </w:r>
    </w:p>
    <w:p w14:paraId="5BE421DB" w14:textId="77777777" w:rsidR="00340ACD" w:rsidRPr="00D576FA" w:rsidRDefault="00340ACD" w:rsidP="00340ACD">
      <w:pPr>
        <w:jc w:val="both"/>
        <w:rPr>
          <w:rFonts w:ascii="Arial" w:hAnsi="Arial" w:cs="Arial"/>
          <w:sz w:val="24"/>
          <w:szCs w:val="24"/>
        </w:rPr>
      </w:pPr>
    </w:p>
    <w:p w14:paraId="59F3B19D"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2: Recopilación de imágenes Landsat</w:t>
      </w:r>
    </w:p>
    <w:p w14:paraId="74F1B2D1"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 xml:space="preserve">Se utilizaron las capacidades de Google </w:t>
      </w:r>
      <w:proofErr w:type="spellStart"/>
      <w:r w:rsidRPr="00D576FA">
        <w:rPr>
          <w:rFonts w:ascii="Arial" w:hAnsi="Arial" w:cs="Arial"/>
          <w:sz w:val="24"/>
          <w:szCs w:val="24"/>
        </w:rPr>
        <w:t>Earth</w:t>
      </w:r>
      <w:proofErr w:type="spellEnd"/>
      <w:r w:rsidRPr="00D576FA">
        <w:rPr>
          <w:rFonts w:ascii="Arial" w:hAnsi="Arial" w:cs="Arial"/>
          <w:sz w:val="24"/>
          <w:szCs w:val="24"/>
        </w:rPr>
        <w:t xml:space="preserve"> </w:t>
      </w:r>
      <w:proofErr w:type="spellStart"/>
      <w:r w:rsidRPr="00D576FA">
        <w:rPr>
          <w:rFonts w:ascii="Arial" w:hAnsi="Arial" w:cs="Arial"/>
          <w:sz w:val="24"/>
          <w:szCs w:val="24"/>
        </w:rPr>
        <w:t>Engine</w:t>
      </w:r>
      <w:proofErr w:type="spellEnd"/>
      <w:r w:rsidRPr="00D576FA">
        <w:rPr>
          <w:rFonts w:ascii="Arial" w:hAnsi="Arial" w:cs="Arial"/>
          <w:sz w:val="24"/>
          <w:szCs w:val="24"/>
        </w:rPr>
        <w:t xml:space="preserve"> (GEE) para recolectar imágenes satelitales Landsat de la ROI. La colección de imágenes se filtró por fecha y ubicación para reflejar la temporalidad y geografía específica del entorno</w:t>
      </w:r>
    </w:p>
    <w:p w14:paraId="7765F382" w14:textId="77777777" w:rsidR="00340ACD" w:rsidRPr="00D576FA" w:rsidRDefault="00340ACD" w:rsidP="00340ACD">
      <w:pPr>
        <w:jc w:val="both"/>
        <w:rPr>
          <w:rFonts w:ascii="Arial" w:hAnsi="Arial" w:cs="Arial"/>
          <w:sz w:val="24"/>
          <w:szCs w:val="24"/>
        </w:rPr>
      </w:pPr>
    </w:p>
    <w:p w14:paraId="1D3BBE89"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3: Cálculo de la mediana para la estación de verano</w:t>
      </w:r>
    </w:p>
    <w:p w14:paraId="18094E6F"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lastRenderedPageBreak/>
        <w:t>Con las imágenes Landsat recopiladas, se calculó la mediana de los valores de los píxeles para la estación de verano de cada año. Este cálculo se realizó en todas las bandas espectrales de las imágenes.</w:t>
      </w:r>
    </w:p>
    <w:p w14:paraId="3812C8CC" w14:textId="77777777" w:rsidR="00340ACD" w:rsidRPr="00D576FA" w:rsidRDefault="00340ACD" w:rsidP="00340ACD">
      <w:pPr>
        <w:jc w:val="both"/>
        <w:rPr>
          <w:rFonts w:ascii="Arial" w:hAnsi="Arial" w:cs="Arial"/>
          <w:sz w:val="24"/>
          <w:szCs w:val="24"/>
        </w:rPr>
      </w:pPr>
    </w:p>
    <w:p w14:paraId="43AE1718"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4: Desarrollo de imágenes NDVI</w:t>
      </w:r>
    </w:p>
    <w:p w14:paraId="08B8DD85"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Posteriormente, se desarrollaron imágenes del Índice de Vegetación de Diferencia Normalizada (NDVI), una medida comúnmente utilizada para la cantidad y salud de la vegetación en un área. Para cada imagen en la colección, se calculó el NDVI utilizando las bandas roja e infrarroja cercana.</w:t>
      </w:r>
    </w:p>
    <w:p w14:paraId="3716FD13" w14:textId="77777777" w:rsidR="00340ACD" w:rsidRPr="00D576FA" w:rsidRDefault="00340ACD" w:rsidP="00340ACD">
      <w:pPr>
        <w:jc w:val="both"/>
        <w:rPr>
          <w:rFonts w:ascii="Arial" w:hAnsi="Arial" w:cs="Arial"/>
          <w:sz w:val="24"/>
          <w:szCs w:val="24"/>
        </w:rPr>
      </w:pPr>
    </w:p>
    <w:p w14:paraId="07F79FDE"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5: Cálculo de la mediana de una ventana de tres años</w:t>
      </w:r>
    </w:p>
    <w:p w14:paraId="41BCB295"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Con el fin de atenuar las variaciones anuales y resaltar las tendencias a largo plazo, se calculó la mediana del NDVI para una ventana de tres años. Esto implicó seleccionar todas las imágenes que se encontraban dentro de cada ventana de tres años y calcular la mediana de los valores NDVI.</w:t>
      </w:r>
    </w:p>
    <w:p w14:paraId="7F1BDB09" w14:textId="77777777" w:rsidR="00340ACD" w:rsidRPr="00D576FA" w:rsidRDefault="00340ACD" w:rsidP="00340ACD">
      <w:pPr>
        <w:jc w:val="both"/>
        <w:rPr>
          <w:rFonts w:ascii="Arial" w:hAnsi="Arial" w:cs="Arial"/>
          <w:sz w:val="24"/>
          <w:szCs w:val="24"/>
        </w:rPr>
      </w:pPr>
    </w:p>
    <w:p w14:paraId="6AAEF176"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6: Cálculo de las estadísticas</w:t>
      </w:r>
    </w:p>
    <w:p w14:paraId="54722C2F"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Una vez obtenidas las imágenes NDVI medianas para cada ventana de tres años, se calcularon diversas estadísticas para cada imagen. Estas estadísticas incluyeron el valor medio, la mediana, el valor mínimo, el valor máximo y la desviación estándar.</w:t>
      </w:r>
    </w:p>
    <w:p w14:paraId="3B15EBA1" w14:textId="77777777" w:rsidR="00340ACD" w:rsidRPr="00D576FA" w:rsidRDefault="00340ACD" w:rsidP="00340ACD">
      <w:pPr>
        <w:jc w:val="both"/>
        <w:rPr>
          <w:rFonts w:ascii="Arial" w:hAnsi="Arial" w:cs="Arial"/>
          <w:sz w:val="24"/>
          <w:szCs w:val="24"/>
        </w:rPr>
      </w:pPr>
    </w:p>
    <w:p w14:paraId="52FD502F" w14:textId="77777777" w:rsidR="00340ACD" w:rsidRPr="00D576FA" w:rsidRDefault="00340ACD" w:rsidP="00340ACD">
      <w:pPr>
        <w:jc w:val="both"/>
        <w:rPr>
          <w:rFonts w:ascii="Arial" w:hAnsi="Arial" w:cs="Arial"/>
          <w:b/>
          <w:bCs/>
          <w:sz w:val="24"/>
          <w:szCs w:val="24"/>
        </w:rPr>
      </w:pPr>
      <w:r w:rsidRPr="00D576FA">
        <w:rPr>
          <w:rFonts w:ascii="Arial" w:hAnsi="Arial" w:cs="Arial"/>
          <w:b/>
          <w:bCs/>
          <w:sz w:val="24"/>
          <w:szCs w:val="24"/>
        </w:rPr>
        <w:t>Paso 7: Visualización de las tendencias temporales</w:t>
      </w:r>
    </w:p>
    <w:p w14:paraId="5AFA0CF7" w14:textId="77777777" w:rsidR="00340ACD" w:rsidRPr="00D576FA" w:rsidRDefault="00340ACD" w:rsidP="00340ACD">
      <w:pPr>
        <w:jc w:val="both"/>
        <w:rPr>
          <w:rFonts w:ascii="Arial" w:hAnsi="Arial" w:cs="Arial"/>
          <w:sz w:val="24"/>
          <w:szCs w:val="24"/>
        </w:rPr>
      </w:pPr>
      <w:r w:rsidRPr="00D576FA">
        <w:rPr>
          <w:rFonts w:ascii="Arial" w:hAnsi="Arial" w:cs="Arial"/>
          <w:sz w:val="24"/>
          <w:szCs w:val="24"/>
        </w:rPr>
        <w:t>Finalmente, se visualizaron las tendencias temporales en las estadísticas calculadas. Para ello, se crearon gráficos que mostraban cómo estas estadísticas cambiaban con el tiempo. Esta visualización permitió identificar cualquier tendencia a largo plazo en los datos.</w:t>
      </w:r>
    </w:p>
    <w:p w14:paraId="45D03D2B" w14:textId="77777777" w:rsidR="00340ACD" w:rsidRPr="00D576FA" w:rsidRDefault="00340ACD">
      <w:pPr>
        <w:rPr>
          <w:rFonts w:ascii="Arial" w:hAnsi="Arial" w:cs="Arial"/>
          <w:sz w:val="24"/>
          <w:szCs w:val="24"/>
        </w:rPr>
      </w:pPr>
      <w:r w:rsidRPr="00D576FA">
        <w:rPr>
          <w:rFonts w:ascii="Arial" w:hAnsi="Arial" w:cs="Arial"/>
          <w:sz w:val="24"/>
          <w:szCs w:val="24"/>
        </w:rPr>
        <w:br w:type="page"/>
      </w:r>
    </w:p>
    <w:p w14:paraId="60C76180" w14:textId="1CA2094F" w:rsidR="00A6000E" w:rsidRPr="00D576FA" w:rsidRDefault="00EA315D" w:rsidP="00340ACD">
      <w:pPr>
        <w:rPr>
          <w:rFonts w:ascii="Arial" w:hAnsi="Arial" w:cs="Arial"/>
          <w:sz w:val="24"/>
          <w:szCs w:val="24"/>
        </w:rPr>
      </w:pPr>
      <w:r w:rsidRPr="00D576FA">
        <w:rPr>
          <w:rFonts w:ascii="Arial" w:hAnsi="Arial" w:cs="Arial"/>
          <w:sz w:val="24"/>
          <w:szCs w:val="24"/>
        </w:rPr>
        <w:lastRenderedPageBreak/>
        <w:t>Revisión bibliográfica</w:t>
      </w:r>
    </w:p>
    <w:p w14:paraId="55990713" w14:textId="77777777" w:rsidR="00EA315D" w:rsidRPr="00D576FA" w:rsidRDefault="00EA315D" w:rsidP="00EA315D">
      <w:pPr>
        <w:numPr>
          <w:ilvl w:val="0"/>
          <w:numId w:val="5"/>
        </w:numPr>
        <w:rPr>
          <w:rFonts w:ascii="Arial" w:hAnsi="Arial" w:cs="Arial"/>
          <w:sz w:val="24"/>
          <w:szCs w:val="24"/>
          <w:lang w:val="es-AR"/>
        </w:rPr>
      </w:pPr>
      <w:r w:rsidRPr="00D576FA">
        <w:rPr>
          <w:rFonts w:ascii="Arial" w:hAnsi="Arial" w:cs="Arial"/>
          <w:sz w:val="24"/>
          <w:szCs w:val="24"/>
          <w:lang w:val="es-AR"/>
        </w:rPr>
        <w:t xml:space="preserve">Artículo: "Dra. Mary </w:t>
      </w:r>
      <w:proofErr w:type="spellStart"/>
      <w:r w:rsidRPr="00D576FA">
        <w:rPr>
          <w:rFonts w:ascii="Arial" w:hAnsi="Arial" w:cs="Arial"/>
          <w:sz w:val="24"/>
          <w:szCs w:val="24"/>
          <w:lang w:val="es-AR"/>
        </w:rPr>
        <w:t>Kalin</w:t>
      </w:r>
      <w:proofErr w:type="spellEnd"/>
      <w:r w:rsidRPr="00D576FA">
        <w:rPr>
          <w:rFonts w:ascii="Arial" w:hAnsi="Arial" w:cs="Arial"/>
          <w:sz w:val="24"/>
          <w:szCs w:val="24"/>
          <w:lang w:val="es-AR"/>
        </w:rPr>
        <w:t xml:space="preserve">: “La vegetación de la Cordillera de Los Andes está en peligro de extinción”" de </w:t>
      </w:r>
      <w:hyperlink r:id="rId6" w:tgtFrame="_new" w:history="1">
        <w:r w:rsidRPr="00D576FA">
          <w:rPr>
            <w:rStyle w:val="Hipervnculo"/>
            <w:rFonts w:ascii="Arial" w:hAnsi="Arial" w:cs="Arial"/>
            <w:sz w:val="24"/>
            <w:szCs w:val="24"/>
            <w:lang w:val="es-AR"/>
          </w:rPr>
          <w:t>www.conicyt.cl</w:t>
        </w:r>
      </w:hyperlink>
      <w:r w:rsidRPr="00D576FA">
        <w:rPr>
          <w:rFonts w:ascii="Arial" w:hAnsi="Arial" w:cs="Arial"/>
          <w:sz w:val="24"/>
          <w:szCs w:val="24"/>
          <w:lang w:val="es-AR"/>
        </w:rPr>
        <w:t>.</w:t>
      </w:r>
    </w:p>
    <w:p w14:paraId="6AB1399E" w14:textId="77777777" w:rsidR="00EA315D" w:rsidRPr="00D576FA" w:rsidRDefault="00EA315D" w:rsidP="00EA315D">
      <w:pPr>
        <w:numPr>
          <w:ilvl w:val="1"/>
          <w:numId w:val="5"/>
        </w:numPr>
        <w:rPr>
          <w:rFonts w:ascii="Arial" w:hAnsi="Arial" w:cs="Arial"/>
          <w:sz w:val="24"/>
          <w:szCs w:val="24"/>
          <w:lang w:val="es-AR"/>
        </w:rPr>
      </w:pPr>
      <w:r w:rsidRPr="00D576FA">
        <w:rPr>
          <w:rFonts w:ascii="Arial" w:hAnsi="Arial" w:cs="Arial"/>
          <w:sz w:val="24"/>
          <w:szCs w:val="24"/>
          <w:lang w:val="es-AR"/>
        </w:rPr>
        <w:t xml:space="preserve">Resumen: Este artículo presenta el trabajo de la Dra. Mary </w:t>
      </w:r>
      <w:proofErr w:type="spellStart"/>
      <w:r w:rsidRPr="00D576FA">
        <w:rPr>
          <w:rFonts w:ascii="Arial" w:hAnsi="Arial" w:cs="Arial"/>
          <w:sz w:val="24"/>
          <w:szCs w:val="24"/>
          <w:lang w:val="es-AR"/>
        </w:rPr>
        <w:t>Kalin</w:t>
      </w:r>
      <w:proofErr w:type="spellEnd"/>
      <w:r w:rsidRPr="00D576FA">
        <w:rPr>
          <w:rFonts w:ascii="Arial" w:hAnsi="Arial" w:cs="Arial"/>
          <w:sz w:val="24"/>
          <w:szCs w:val="24"/>
          <w:lang w:val="es-AR"/>
        </w:rPr>
        <w:t>, directora del Instituto de Ecología y Biodiversidad (IEB) de la Universidad de Chile. Ella ha estado estudiando el efecto del cambio climático en más de 400 especies de flora que habitan en la Cordillera de Los Andes. Según su investigación, la flora de esta zona está en peligro debido al cambio climático y al riesgo constante de avalanchas. Las plantas pueden moverse hacia arriba para escapar del frío, pero existe la preocupación de que no puedan desplazarse lo suficientemente rápido y que el espacio disponible en la cima de la montaña no sea suficiente para ellas. Esto podría resultar en su extinción. En la ladera chilena de la Cordillera de los Andes, las mediciones muestran un aumento promedio de temperatura cercano a 1°C desde 1978, lo que podría empeorar la situación para la vegetación de la parte alta del área​</w:t>
      </w:r>
      <w:hyperlink r:id="rId7" w:tgtFrame="_blank" w:history="1">
        <w:r w:rsidRPr="00D576FA">
          <w:rPr>
            <w:rStyle w:val="Hipervnculo"/>
            <w:rFonts w:ascii="Arial" w:hAnsi="Arial" w:cs="Arial"/>
            <w:sz w:val="24"/>
            <w:szCs w:val="24"/>
            <w:vertAlign w:val="superscript"/>
            <w:lang w:val="es-AR"/>
          </w:rPr>
          <w:t>1</w:t>
        </w:r>
      </w:hyperlink>
      <w:r w:rsidRPr="00D576FA">
        <w:rPr>
          <w:rFonts w:ascii="Arial" w:hAnsi="Arial" w:cs="Arial"/>
          <w:sz w:val="24"/>
          <w:szCs w:val="24"/>
          <w:lang w:val="es-AR"/>
        </w:rPr>
        <w:t>​​</w:t>
      </w:r>
      <w:hyperlink r:id="rId8" w:tgtFrame="_blank" w:history="1">
        <w:r w:rsidRPr="00D576FA">
          <w:rPr>
            <w:rStyle w:val="Hipervnculo"/>
            <w:rFonts w:ascii="Arial" w:hAnsi="Arial" w:cs="Arial"/>
            <w:sz w:val="24"/>
            <w:szCs w:val="24"/>
            <w:vertAlign w:val="superscript"/>
            <w:lang w:val="es-AR"/>
          </w:rPr>
          <w:t>2</w:t>
        </w:r>
      </w:hyperlink>
      <w:r w:rsidRPr="00D576FA">
        <w:rPr>
          <w:rFonts w:ascii="Arial" w:hAnsi="Arial" w:cs="Arial"/>
          <w:sz w:val="24"/>
          <w:szCs w:val="24"/>
          <w:lang w:val="es-AR"/>
        </w:rPr>
        <w:t>​​</w:t>
      </w:r>
      <w:hyperlink r:id="rId9" w:tgtFrame="_blank" w:history="1">
        <w:r w:rsidRPr="00D576FA">
          <w:rPr>
            <w:rStyle w:val="Hipervnculo"/>
            <w:rFonts w:ascii="Arial" w:hAnsi="Arial" w:cs="Arial"/>
            <w:sz w:val="24"/>
            <w:szCs w:val="24"/>
            <w:vertAlign w:val="superscript"/>
            <w:lang w:val="es-AR"/>
          </w:rPr>
          <w:t>3</w:t>
        </w:r>
      </w:hyperlink>
      <w:r w:rsidRPr="00D576FA">
        <w:rPr>
          <w:rFonts w:ascii="Arial" w:hAnsi="Arial" w:cs="Arial"/>
          <w:sz w:val="24"/>
          <w:szCs w:val="24"/>
          <w:lang w:val="es-AR"/>
        </w:rPr>
        <w:t>​.</w:t>
      </w:r>
    </w:p>
    <w:p w14:paraId="2BFC5ACF" w14:textId="77777777" w:rsidR="00EA315D" w:rsidRPr="00D576FA" w:rsidRDefault="00EA315D" w:rsidP="00EA315D">
      <w:pPr>
        <w:numPr>
          <w:ilvl w:val="1"/>
          <w:numId w:val="5"/>
        </w:numPr>
        <w:rPr>
          <w:rFonts w:ascii="Arial" w:hAnsi="Arial" w:cs="Arial"/>
          <w:sz w:val="24"/>
          <w:szCs w:val="24"/>
          <w:lang w:val="en-US"/>
        </w:rPr>
      </w:pPr>
      <w:r w:rsidRPr="00D576FA">
        <w:rPr>
          <w:rFonts w:ascii="Arial" w:hAnsi="Arial" w:cs="Arial"/>
          <w:sz w:val="24"/>
          <w:szCs w:val="24"/>
          <w:lang w:val="es-AR"/>
        </w:rPr>
        <w:t xml:space="preserve">Referencia bibliográfica: </w:t>
      </w:r>
      <w:proofErr w:type="spellStart"/>
      <w:r w:rsidRPr="00D576FA">
        <w:rPr>
          <w:rFonts w:ascii="Arial" w:hAnsi="Arial" w:cs="Arial"/>
          <w:sz w:val="24"/>
          <w:szCs w:val="24"/>
          <w:lang w:val="es-AR"/>
        </w:rPr>
        <w:t>Kalin</w:t>
      </w:r>
      <w:proofErr w:type="spellEnd"/>
      <w:r w:rsidRPr="00D576FA">
        <w:rPr>
          <w:rFonts w:ascii="Arial" w:hAnsi="Arial" w:cs="Arial"/>
          <w:sz w:val="24"/>
          <w:szCs w:val="24"/>
          <w:lang w:val="es-AR"/>
        </w:rPr>
        <w:t xml:space="preserve">, M. (2018). “La vegetación de la Cordillera de Los Andes está en peligro de extinción”. </w:t>
      </w:r>
      <w:r w:rsidRPr="00D576FA">
        <w:rPr>
          <w:rFonts w:ascii="Arial" w:hAnsi="Arial" w:cs="Arial"/>
          <w:sz w:val="24"/>
          <w:szCs w:val="24"/>
          <w:lang w:val="en-US"/>
        </w:rPr>
        <w:t xml:space="preserve">CONICYT. </w:t>
      </w:r>
      <w:proofErr w:type="spellStart"/>
      <w:r w:rsidRPr="00D576FA">
        <w:rPr>
          <w:rFonts w:ascii="Arial" w:hAnsi="Arial" w:cs="Arial"/>
          <w:sz w:val="24"/>
          <w:szCs w:val="24"/>
          <w:lang w:val="en-US"/>
        </w:rPr>
        <w:t>Recuperado</w:t>
      </w:r>
      <w:proofErr w:type="spellEnd"/>
      <w:r w:rsidRPr="00D576FA">
        <w:rPr>
          <w:rFonts w:ascii="Arial" w:hAnsi="Arial" w:cs="Arial"/>
          <w:sz w:val="24"/>
          <w:szCs w:val="24"/>
          <w:lang w:val="en-US"/>
        </w:rPr>
        <w:t xml:space="preserve"> de </w:t>
      </w:r>
      <w:hyperlink r:id="rId10" w:tgtFrame="_new" w:history="1">
        <w:r w:rsidRPr="00D576FA">
          <w:rPr>
            <w:rStyle w:val="Hipervnculo"/>
            <w:rFonts w:ascii="Arial" w:hAnsi="Arial" w:cs="Arial"/>
            <w:sz w:val="24"/>
            <w:szCs w:val="24"/>
            <w:lang w:val="en-US"/>
          </w:rPr>
          <w:t>https://www.conicyt.cl/</w:t>
        </w:r>
      </w:hyperlink>
      <w:r w:rsidRPr="00D576FA">
        <w:rPr>
          <w:rFonts w:ascii="Arial" w:hAnsi="Arial" w:cs="Arial"/>
          <w:sz w:val="24"/>
          <w:szCs w:val="24"/>
          <w:lang w:val="en-US"/>
        </w:rPr>
        <w:t>.</w:t>
      </w:r>
    </w:p>
    <w:p w14:paraId="0B348D12" w14:textId="77777777" w:rsidR="00EA315D" w:rsidRPr="00D576FA" w:rsidRDefault="00EA315D" w:rsidP="00EA315D">
      <w:pPr>
        <w:numPr>
          <w:ilvl w:val="0"/>
          <w:numId w:val="5"/>
        </w:numPr>
        <w:rPr>
          <w:rFonts w:ascii="Arial" w:hAnsi="Arial" w:cs="Arial"/>
          <w:sz w:val="24"/>
          <w:szCs w:val="24"/>
          <w:lang w:val="es-AR"/>
        </w:rPr>
      </w:pPr>
      <w:r w:rsidRPr="00D576FA">
        <w:rPr>
          <w:rFonts w:ascii="Arial" w:hAnsi="Arial" w:cs="Arial"/>
          <w:sz w:val="24"/>
          <w:szCs w:val="24"/>
          <w:lang w:val="es-AR"/>
        </w:rPr>
        <w:t xml:space="preserve">Podcast: "El retroceso de glaciares en la Cordillera de los Andes producto del cambio climático" de </w:t>
      </w:r>
      <w:hyperlink r:id="rId11" w:tgtFrame="_new" w:history="1">
        <w:r w:rsidRPr="00D576FA">
          <w:rPr>
            <w:rStyle w:val="Hipervnculo"/>
            <w:rFonts w:ascii="Arial" w:hAnsi="Arial" w:cs="Arial"/>
            <w:sz w:val="24"/>
            <w:szCs w:val="24"/>
            <w:lang w:val="es-AR"/>
          </w:rPr>
          <w:t>www.uchile.cl</w:t>
        </w:r>
      </w:hyperlink>
      <w:r w:rsidRPr="00D576FA">
        <w:rPr>
          <w:rFonts w:ascii="Arial" w:hAnsi="Arial" w:cs="Arial"/>
          <w:sz w:val="24"/>
          <w:szCs w:val="24"/>
          <w:lang w:val="es-AR"/>
        </w:rPr>
        <w:t>.</w:t>
      </w:r>
    </w:p>
    <w:p w14:paraId="7A14A528" w14:textId="77777777" w:rsidR="00EA315D" w:rsidRPr="00D576FA" w:rsidRDefault="00EA315D" w:rsidP="00EA315D">
      <w:pPr>
        <w:numPr>
          <w:ilvl w:val="1"/>
          <w:numId w:val="5"/>
        </w:numPr>
        <w:rPr>
          <w:rFonts w:ascii="Arial" w:hAnsi="Arial" w:cs="Arial"/>
          <w:sz w:val="24"/>
          <w:szCs w:val="24"/>
          <w:lang w:val="es-AR"/>
        </w:rPr>
      </w:pPr>
      <w:r w:rsidRPr="00D576FA">
        <w:rPr>
          <w:rFonts w:ascii="Arial" w:hAnsi="Arial" w:cs="Arial"/>
          <w:sz w:val="24"/>
          <w:szCs w:val="24"/>
          <w:lang w:val="es-AR"/>
        </w:rPr>
        <w:t xml:space="preserve">Resumen: En este podcast, los profesores Andrés Rivera y María Christina </w:t>
      </w:r>
      <w:proofErr w:type="spellStart"/>
      <w:r w:rsidRPr="00D576FA">
        <w:rPr>
          <w:rFonts w:ascii="Arial" w:hAnsi="Arial" w:cs="Arial"/>
          <w:sz w:val="24"/>
          <w:szCs w:val="24"/>
          <w:lang w:val="es-AR"/>
        </w:rPr>
        <w:t>Fragkou</w:t>
      </w:r>
      <w:proofErr w:type="spellEnd"/>
      <w:r w:rsidRPr="00D576FA">
        <w:rPr>
          <w:rFonts w:ascii="Arial" w:hAnsi="Arial" w:cs="Arial"/>
          <w:sz w:val="24"/>
          <w:szCs w:val="24"/>
          <w:lang w:val="es-AR"/>
        </w:rPr>
        <w:t xml:space="preserve"> del Departamento de Geografía de la FAU, discuten la relevancia social, cultural, medioambiental e hídrica de la Cordillera de los Andes. Destacan que la Cordillera es rica en glaciares, nieve, y de donde nacen los ríos que alimentan de agua dulce a casi todo el país. Sin embargo, este entorno está siendo gravemente impactado por el cambio climático. De todos los glaciares del país, la zona que está perdiendo la mayor cantidad de hielo es la Patagonia, con algunos glaciares que han tenido retrocesos frontales de más de 20 kilómetros en los últimos 100 años​</w:t>
      </w:r>
      <w:hyperlink r:id="rId12" w:tgtFrame="_blank" w:history="1">
        <w:r w:rsidRPr="00D576FA">
          <w:rPr>
            <w:rStyle w:val="Hipervnculo"/>
            <w:rFonts w:ascii="Arial" w:hAnsi="Arial" w:cs="Arial"/>
            <w:sz w:val="24"/>
            <w:szCs w:val="24"/>
            <w:vertAlign w:val="superscript"/>
            <w:lang w:val="es-AR"/>
          </w:rPr>
          <w:t>4</w:t>
        </w:r>
      </w:hyperlink>
      <w:r w:rsidRPr="00D576FA">
        <w:rPr>
          <w:rFonts w:ascii="Arial" w:hAnsi="Arial" w:cs="Arial"/>
          <w:sz w:val="24"/>
          <w:szCs w:val="24"/>
          <w:lang w:val="es-AR"/>
        </w:rPr>
        <w:t>​​</w:t>
      </w:r>
      <w:hyperlink r:id="rId13" w:tgtFrame="_blank" w:history="1">
        <w:r w:rsidRPr="00D576FA">
          <w:rPr>
            <w:rStyle w:val="Hipervnculo"/>
            <w:rFonts w:ascii="Arial" w:hAnsi="Arial" w:cs="Arial"/>
            <w:sz w:val="24"/>
            <w:szCs w:val="24"/>
            <w:vertAlign w:val="superscript"/>
            <w:lang w:val="es-AR"/>
          </w:rPr>
          <w:t>5</w:t>
        </w:r>
      </w:hyperlink>
      <w:r w:rsidRPr="00D576FA">
        <w:rPr>
          <w:rFonts w:ascii="Arial" w:hAnsi="Arial" w:cs="Arial"/>
          <w:sz w:val="24"/>
          <w:szCs w:val="24"/>
          <w:lang w:val="es-AR"/>
        </w:rPr>
        <w:t>​​</w:t>
      </w:r>
      <w:hyperlink r:id="rId14" w:tgtFrame="_blank" w:history="1">
        <w:r w:rsidRPr="00D576FA">
          <w:rPr>
            <w:rStyle w:val="Hipervnculo"/>
            <w:rFonts w:ascii="Arial" w:hAnsi="Arial" w:cs="Arial"/>
            <w:sz w:val="24"/>
            <w:szCs w:val="24"/>
            <w:vertAlign w:val="superscript"/>
            <w:lang w:val="es-AR"/>
          </w:rPr>
          <w:t>6</w:t>
        </w:r>
      </w:hyperlink>
      <w:r w:rsidRPr="00D576FA">
        <w:rPr>
          <w:rFonts w:ascii="Arial" w:hAnsi="Arial" w:cs="Arial"/>
          <w:sz w:val="24"/>
          <w:szCs w:val="24"/>
          <w:lang w:val="es-AR"/>
        </w:rPr>
        <w:t>​.</w:t>
      </w:r>
    </w:p>
    <w:p w14:paraId="0510E386" w14:textId="77777777" w:rsidR="00EA315D" w:rsidRPr="00D576FA" w:rsidRDefault="00EA315D" w:rsidP="00EA315D">
      <w:pPr>
        <w:numPr>
          <w:ilvl w:val="1"/>
          <w:numId w:val="5"/>
        </w:numPr>
        <w:rPr>
          <w:rFonts w:ascii="Arial" w:hAnsi="Arial" w:cs="Arial"/>
          <w:sz w:val="24"/>
          <w:szCs w:val="24"/>
          <w:lang w:val="en-US"/>
        </w:rPr>
      </w:pPr>
      <w:r w:rsidRPr="00D576FA">
        <w:rPr>
          <w:rFonts w:ascii="Arial" w:hAnsi="Arial" w:cs="Arial"/>
          <w:sz w:val="24"/>
          <w:szCs w:val="24"/>
          <w:lang w:val="pt-PT"/>
        </w:rPr>
        <w:t xml:space="preserve">Referencia bibliográfica: Rivera, A., &amp; Fragkou, M.C. (2023). </w:t>
      </w:r>
      <w:r w:rsidRPr="00D576FA">
        <w:rPr>
          <w:rFonts w:ascii="Arial" w:hAnsi="Arial" w:cs="Arial"/>
          <w:sz w:val="24"/>
          <w:szCs w:val="24"/>
          <w:lang w:val="es-AR"/>
        </w:rPr>
        <w:t xml:space="preserve">"El retroceso de glaciares en la Cordillera de los Andes producto del cambio climático". </w:t>
      </w:r>
      <w:r w:rsidRPr="00D576FA">
        <w:rPr>
          <w:rFonts w:ascii="Arial" w:hAnsi="Arial" w:cs="Arial"/>
          <w:sz w:val="24"/>
          <w:szCs w:val="24"/>
          <w:lang w:val="en-US"/>
        </w:rPr>
        <w:t xml:space="preserve">Universidad de Chile. </w:t>
      </w:r>
      <w:proofErr w:type="spellStart"/>
      <w:r w:rsidRPr="00D576FA">
        <w:rPr>
          <w:rFonts w:ascii="Arial" w:hAnsi="Arial" w:cs="Arial"/>
          <w:sz w:val="24"/>
          <w:szCs w:val="24"/>
          <w:lang w:val="en-US"/>
        </w:rPr>
        <w:t>Recuperado</w:t>
      </w:r>
      <w:proofErr w:type="spellEnd"/>
      <w:r w:rsidRPr="00D576FA">
        <w:rPr>
          <w:rFonts w:ascii="Arial" w:hAnsi="Arial" w:cs="Arial"/>
          <w:sz w:val="24"/>
          <w:szCs w:val="24"/>
          <w:lang w:val="en-US"/>
        </w:rPr>
        <w:t xml:space="preserve"> de </w:t>
      </w:r>
      <w:hyperlink r:id="rId15" w:tgtFrame="_new" w:history="1">
        <w:r w:rsidRPr="00D576FA">
          <w:rPr>
            <w:rStyle w:val="Hipervnculo"/>
            <w:rFonts w:ascii="Arial" w:hAnsi="Arial" w:cs="Arial"/>
            <w:sz w:val="24"/>
            <w:szCs w:val="24"/>
            <w:lang w:val="en-US"/>
          </w:rPr>
          <w:t>https://www.uchile.cl/</w:t>
        </w:r>
      </w:hyperlink>
      <w:r w:rsidRPr="00D576FA">
        <w:rPr>
          <w:rFonts w:ascii="Arial" w:hAnsi="Arial" w:cs="Arial"/>
          <w:sz w:val="24"/>
          <w:szCs w:val="24"/>
          <w:lang w:val="en-US"/>
        </w:rPr>
        <w:t>.</w:t>
      </w:r>
    </w:p>
    <w:p w14:paraId="69B10A85" w14:textId="77777777" w:rsidR="00EA315D" w:rsidRPr="00D576FA" w:rsidRDefault="00EA315D" w:rsidP="00340ACD">
      <w:pPr>
        <w:rPr>
          <w:rFonts w:ascii="Arial" w:hAnsi="Arial" w:cs="Arial"/>
          <w:sz w:val="24"/>
          <w:szCs w:val="24"/>
        </w:rPr>
      </w:pPr>
    </w:p>
    <w:p w14:paraId="5BF46542" w14:textId="77777777" w:rsidR="00C05F94" w:rsidRPr="00D576FA" w:rsidRDefault="00C05F94">
      <w:pPr>
        <w:rPr>
          <w:sz w:val="24"/>
          <w:szCs w:val="24"/>
        </w:rPr>
      </w:pPr>
    </w:p>
    <w:p w14:paraId="49DD752F" w14:textId="77777777" w:rsidR="00C05F94" w:rsidRPr="00D576FA" w:rsidRDefault="00C05F94">
      <w:pPr>
        <w:rPr>
          <w:sz w:val="24"/>
          <w:szCs w:val="24"/>
        </w:rPr>
      </w:pPr>
      <w:r w:rsidRPr="00D576FA">
        <w:rPr>
          <w:sz w:val="24"/>
          <w:szCs w:val="24"/>
        </w:rPr>
        <w:br w:type="page"/>
      </w:r>
    </w:p>
    <w:p w14:paraId="4FE56E9B" w14:textId="1F858132" w:rsidR="007C3C68" w:rsidRPr="00D576FA" w:rsidRDefault="008B7917" w:rsidP="008B7917">
      <w:pPr>
        <w:pStyle w:val="Miestiloarial"/>
        <w:rPr>
          <w:sz w:val="24"/>
          <w:szCs w:val="24"/>
        </w:rPr>
      </w:pPr>
      <w:r w:rsidRPr="00D576FA">
        <w:rPr>
          <w:sz w:val="24"/>
          <w:szCs w:val="24"/>
        </w:rPr>
        <w:lastRenderedPageBreak/>
        <w:t>Resultados</w:t>
      </w:r>
    </w:p>
    <w:p w14:paraId="16585918" w14:textId="77777777" w:rsidR="008B7917" w:rsidRPr="00D576FA" w:rsidRDefault="008B7917" w:rsidP="008B7917">
      <w:pPr>
        <w:pStyle w:val="Miestiloarial"/>
        <w:numPr>
          <w:ilvl w:val="0"/>
          <w:numId w:val="0"/>
        </w:numPr>
        <w:ind w:left="720"/>
        <w:rPr>
          <w:sz w:val="24"/>
          <w:szCs w:val="24"/>
        </w:rPr>
      </w:pPr>
    </w:p>
    <w:tbl>
      <w:tblPr>
        <w:tblW w:w="9768" w:type="dxa"/>
        <w:tblCellMar>
          <w:left w:w="70" w:type="dxa"/>
          <w:right w:w="70" w:type="dxa"/>
        </w:tblCellMar>
        <w:tblLook w:val="04A0" w:firstRow="1" w:lastRow="0" w:firstColumn="1" w:lastColumn="0" w:noHBand="0" w:noVBand="1"/>
      </w:tblPr>
      <w:tblGrid>
        <w:gridCol w:w="658"/>
        <w:gridCol w:w="1235"/>
        <w:gridCol w:w="1235"/>
        <w:gridCol w:w="1341"/>
        <w:gridCol w:w="1058"/>
        <w:gridCol w:w="1098"/>
        <w:gridCol w:w="1091"/>
        <w:gridCol w:w="1197"/>
        <w:gridCol w:w="913"/>
        <w:gridCol w:w="954"/>
      </w:tblGrid>
      <w:tr w:rsidR="007C3C68" w:rsidRPr="00D576FA" w14:paraId="49BF3F8B" w14:textId="77777777" w:rsidTr="007C3C68">
        <w:trPr>
          <w:trHeight w:val="290"/>
        </w:trPr>
        <w:tc>
          <w:tcPr>
            <w:tcW w:w="192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2FD104A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 </w:t>
            </w:r>
          </w:p>
        </w:tc>
        <w:tc>
          <w:tcPr>
            <w:tcW w:w="4008" w:type="dxa"/>
            <w:gridSpan w:val="4"/>
            <w:tcBorders>
              <w:top w:val="single" w:sz="8" w:space="0" w:color="auto"/>
              <w:left w:val="nil"/>
              <w:bottom w:val="single" w:sz="4" w:space="0" w:color="auto"/>
              <w:right w:val="single" w:sz="4" w:space="0" w:color="000000"/>
            </w:tcBorders>
            <w:shd w:val="clear" w:color="auto" w:fill="auto"/>
            <w:noWrap/>
            <w:vAlign w:val="bottom"/>
            <w:hideMark/>
          </w:tcPr>
          <w:p w14:paraId="00AD4EEC"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 xml:space="preserve">VALORES NDVI </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13B960B2"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 xml:space="preserve">VALORES NSI </w:t>
            </w:r>
          </w:p>
        </w:tc>
      </w:tr>
      <w:tr w:rsidR="007C3C68" w:rsidRPr="00D576FA" w14:paraId="1F56F239" w14:textId="77777777" w:rsidTr="007C3C68">
        <w:trPr>
          <w:trHeight w:val="300"/>
        </w:trPr>
        <w:tc>
          <w:tcPr>
            <w:tcW w:w="667" w:type="dxa"/>
            <w:tcBorders>
              <w:top w:val="nil"/>
              <w:left w:val="single" w:sz="8" w:space="0" w:color="auto"/>
              <w:bottom w:val="nil"/>
              <w:right w:val="single" w:sz="4" w:space="0" w:color="auto"/>
            </w:tcBorders>
            <w:shd w:val="clear" w:color="auto" w:fill="auto"/>
            <w:noWrap/>
            <w:vAlign w:val="bottom"/>
            <w:hideMark/>
          </w:tcPr>
          <w:p w14:paraId="48F58349" w14:textId="77777777" w:rsidR="007C3C68" w:rsidRPr="00D576FA" w:rsidRDefault="007C3C68" w:rsidP="007C3C68">
            <w:pPr>
              <w:spacing w:after="0" w:line="240" w:lineRule="auto"/>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 </w:t>
            </w:r>
          </w:p>
        </w:tc>
        <w:tc>
          <w:tcPr>
            <w:tcW w:w="1253" w:type="dxa"/>
            <w:tcBorders>
              <w:top w:val="single" w:sz="4" w:space="0" w:color="auto"/>
              <w:left w:val="nil"/>
              <w:bottom w:val="nil"/>
              <w:right w:val="single" w:sz="4" w:space="0" w:color="auto"/>
            </w:tcBorders>
            <w:shd w:val="clear" w:color="auto" w:fill="auto"/>
            <w:noWrap/>
            <w:hideMark/>
          </w:tcPr>
          <w:p w14:paraId="0DBA6A21"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year</w:t>
            </w:r>
            <w:proofErr w:type="spellEnd"/>
          </w:p>
        </w:tc>
        <w:tc>
          <w:tcPr>
            <w:tcW w:w="1051" w:type="dxa"/>
            <w:tcBorders>
              <w:top w:val="single" w:sz="4" w:space="0" w:color="auto"/>
              <w:left w:val="nil"/>
              <w:bottom w:val="single" w:sz="4" w:space="0" w:color="auto"/>
              <w:right w:val="single" w:sz="4" w:space="0" w:color="auto"/>
            </w:tcBorders>
            <w:shd w:val="clear" w:color="auto" w:fill="auto"/>
            <w:noWrap/>
            <w:hideMark/>
          </w:tcPr>
          <w:p w14:paraId="438628F6"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mean_ndvi</w:t>
            </w:r>
            <w:proofErr w:type="spellEnd"/>
          </w:p>
        </w:tc>
        <w:tc>
          <w:tcPr>
            <w:tcW w:w="1149" w:type="dxa"/>
            <w:tcBorders>
              <w:top w:val="single" w:sz="4" w:space="0" w:color="auto"/>
              <w:left w:val="nil"/>
              <w:bottom w:val="single" w:sz="4" w:space="0" w:color="auto"/>
              <w:right w:val="single" w:sz="4" w:space="0" w:color="auto"/>
            </w:tcBorders>
            <w:shd w:val="clear" w:color="auto" w:fill="auto"/>
            <w:noWrap/>
            <w:hideMark/>
          </w:tcPr>
          <w:p w14:paraId="0CDE4F52"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stddev_ndvi</w:t>
            </w:r>
            <w:proofErr w:type="spellEnd"/>
          </w:p>
        </w:tc>
        <w:tc>
          <w:tcPr>
            <w:tcW w:w="885" w:type="dxa"/>
            <w:tcBorders>
              <w:top w:val="single" w:sz="4" w:space="0" w:color="auto"/>
              <w:left w:val="nil"/>
              <w:bottom w:val="single" w:sz="4" w:space="0" w:color="auto"/>
              <w:right w:val="single" w:sz="4" w:space="0" w:color="auto"/>
            </w:tcBorders>
            <w:shd w:val="clear" w:color="auto" w:fill="auto"/>
            <w:noWrap/>
            <w:hideMark/>
          </w:tcPr>
          <w:p w14:paraId="4795AA1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min_ndvi</w:t>
            </w:r>
            <w:proofErr w:type="spellEnd"/>
          </w:p>
        </w:tc>
        <w:tc>
          <w:tcPr>
            <w:tcW w:w="923" w:type="dxa"/>
            <w:tcBorders>
              <w:top w:val="single" w:sz="4" w:space="0" w:color="auto"/>
              <w:left w:val="nil"/>
              <w:bottom w:val="single" w:sz="4" w:space="0" w:color="auto"/>
              <w:right w:val="single" w:sz="4" w:space="0" w:color="auto"/>
            </w:tcBorders>
            <w:shd w:val="clear" w:color="auto" w:fill="auto"/>
            <w:noWrap/>
            <w:hideMark/>
          </w:tcPr>
          <w:p w14:paraId="53AC3CFB"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max_ndvi</w:t>
            </w:r>
            <w:proofErr w:type="spellEnd"/>
          </w:p>
        </w:tc>
        <w:tc>
          <w:tcPr>
            <w:tcW w:w="1013" w:type="dxa"/>
            <w:tcBorders>
              <w:top w:val="single" w:sz="4" w:space="0" w:color="auto"/>
              <w:left w:val="nil"/>
              <w:bottom w:val="single" w:sz="4" w:space="0" w:color="auto"/>
              <w:right w:val="single" w:sz="4" w:space="0" w:color="auto"/>
            </w:tcBorders>
            <w:shd w:val="clear" w:color="auto" w:fill="auto"/>
            <w:noWrap/>
            <w:hideMark/>
          </w:tcPr>
          <w:p w14:paraId="11AC3B3C"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mean_nsi</w:t>
            </w:r>
            <w:proofErr w:type="spellEnd"/>
          </w:p>
        </w:tc>
        <w:tc>
          <w:tcPr>
            <w:tcW w:w="1123" w:type="dxa"/>
            <w:tcBorders>
              <w:top w:val="single" w:sz="4" w:space="0" w:color="auto"/>
              <w:left w:val="nil"/>
              <w:bottom w:val="single" w:sz="4" w:space="0" w:color="auto"/>
              <w:right w:val="single" w:sz="4" w:space="0" w:color="auto"/>
            </w:tcBorders>
            <w:shd w:val="clear" w:color="auto" w:fill="auto"/>
            <w:noWrap/>
            <w:hideMark/>
          </w:tcPr>
          <w:p w14:paraId="17691C4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stddev_nsi</w:t>
            </w:r>
            <w:proofErr w:type="spellEnd"/>
          </w:p>
        </w:tc>
        <w:tc>
          <w:tcPr>
            <w:tcW w:w="831" w:type="dxa"/>
            <w:tcBorders>
              <w:top w:val="single" w:sz="4" w:space="0" w:color="auto"/>
              <w:left w:val="nil"/>
              <w:bottom w:val="single" w:sz="4" w:space="0" w:color="auto"/>
              <w:right w:val="single" w:sz="4" w:space="0" w:color="auto"/>
            </w:tcBorders>
            <w:shd w:val="clear" w:color="auto" w:fill="auto"/>
            <w:noWrap/>
            <w:hideMark/>
          </w:tcPr>
          <w:p w14:paraId="366F95F5"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min_nsi</w:t>
            </w:r>
            <w:proofErr w:type="spellEnd"/>
          </w:p>
        </w:tc>
        <w:tc>
          <w:tcPr>
            <w:tcW w:w="873" w:type="dxa"/>
            <w:tcBorders>
              <w:top w:val="nil"/>
              <w:left w:val="nil"/>
              <w:bottom w:val="single" w:sz="4" w:space="0" w:color="auto"/>
              <w:right w:val="single" w:sz="8" w:space="0" w:color="auto"/>
            </w:tcBorders>
            <w:shd w:val="clear" w:color="auto" w:fill="auto"/>
            <w:noWrap/>
            <w:hideMark/>
          </w:tcPr>
          <w:p w14:paraId="71D8A5A0"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proofErr w:type="spellStart"/>
            <w:r w:rsidRPr="00D576FA">
              <w:rPr>
                <w:rFonts w:ascii="Calibri" w:eastAsia="Times New Roman" w:hAnsi="Calibri" w:cs="Calibri"/>
                <w:b/>
                <w:bCs/>
                <w:kern w:val="0"/>
                <w:sz w:val="24"/>
                <w:szCs w:val="24"/>
                <w:lang w:eastAsia="es-CL"/>
                <w14:ligatures w14:val="none"/>
              </w:rPr>
              <w:t>max_nsi</w:t>
            </w:r>
            <w:proofErr w:type="spellEnd"/>
          </w:p>
        </w:tc>
      </w:tr>
      <w:tr w:rsidR="007C3C68" w:rsidRPr="00D576FA" w14:paraId="7CB0B203" w14:textId="77777777" w:rsidTr="007C3C68">
        <w:trPr>
          <w:trHeight w:val="290"/>
        </w:trPr>
        <w:tc>
          <w:tcPr>
            <w:tcW w:w="667" w:type="dxa"/>
            <w:tcBorders>
              <w:top w:val="single" w:sz="8" w:space="0" w:color="auto"/>
              <w:left w:val="single" w:sz="8" w:space="0" w:color="auto"/>
              <w:bottom w:val="single" w:sz="4" w:space="0" w:color="auto"/>
              <w:right w:val="single" w:sz="8" w:space="0" w:color="auto"/>
            </w:tcBorders>
            <w:shd w:val="clear" w:color="auto" w:fill="auto"/>
            <w:noWrap/>
            <w:hideMark/>
          </w:tcPr>
          <w:p w14:paraId="65973B5D"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0</w:t>
            </w:r>
          </w:p>
        </w:tc>
        <w:tc>
          <w:tcPr>
            <w:tcW w:w="1253" w:type="dxa"/>
            <w:tcBorders>
              <w:top w:val="single" w:sz="8" w:space="0" w:color="auto"/>
              <w:left w:val="nil"/>
              <w:bottom w:val="single" w:sz="4" w:space="0" w:color="auto"/>
              <w:right w:val="single" w:sz="8" w:space="0" w:color="auto"/>
            </w:tcBorders>
            <w:shd w:val="clear" w:color="auto" w:fill="auto"/>
            <w:noWrap/>
            <w:vAlign w:val="bottom"/>
            <w:hideMark/>
          </w:tcPr>
          <w:p w14:paraId="75CD43A3"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1985</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5EA8B0C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892F08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821446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7F49FE7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54B39C9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1123" w:type="dxa"/>
            <w:tcBorders>
              <w:top w:val="nil"/>
              <w:left w:val="nil"/>
              <w:bottom w:val="single" w:sz="4" w:space="0" w:color="auto"/>
              <w:right w:val="single" w:sz="4" w:space="0" w:color="auto"/>
            </w:tcBorders>
            <w:shd w:val="clear" w:color="auto" w:fill="auto"/>
            <w:noWrap/>
            <w:vAlign w:val="bottom"/>
            <w:hideMark/>
          </w:tcPr>
          <w:p w14:paraId="098ABE1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2AAB80E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-0,17</w:t>
            </w:r>
          </w:p>
        </w:tc>
        <w:tc>
          <w:tcPr>
            <w:tcW w:w="873" w:type="dxa"/>
            <w:tcBorders>
              <w:top w:val="nil"/>
              <w:left w:val="nil"/>
              <w:bottom w:val="single" w:sz="4" w:space="0" w:color="auto"/>
              <w:right w:val="single" w:sz="8" w:space="0" w:color="auto"/>
            </w:tcBorders>
            <w:shd w:val="clear" w:color="auto" w:fill="auto"/>
            <w:noWrap/>
            <w:vAlign w:val="bottom"/>
            <w:hideMark/>
          </w:tcPr>
          <w:p w14:paraId="107BE94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0,18</w:t>
            </w:r>
          </w:p>
        </w:tc>
      </w:tr>
      <w:tr w:rsidR="007C3C68" w:rsidRPr="00D576FA" w14:paraId="13BD49CB"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1AA14E7"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w:t>
            </w:r>
          </w:p>
        </w:tc>
        <w:tc>
          <w:tcPr>
            <w:tcW w:w="1253" w:type="dxa"/>
            <w:tcBorders>
              <w:top w:val="nil"/>
              <w:left w:val="nil"/>
              <w:bottom w:val="single" w:sz="4" w:space="0" w:color="auto"/>
              <w:right w:val="single" w:sz="8" w:space="0" w:color="auto"/>
            </w:tcBorders>
            <w:shd w:val="clear" w:color="auto" w:fill="auto"/>
            <w:noWrap/>
            <w:vAlign w:val="bottom"/>
            <w:hideMark/>
          </w:tcPr>
          <w:p w14:paraId="14F0A67B"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1986</w:t>
            </w:r>
          </w:p>
        </w:tc>
        <w:tc>
          <w:tcPr>
            <w:tcW w:w="1051" w:type="dxa"/>
            <w:tcBorders>
              <w:top w:val="nil"/>
              <w:left w:val="nil"/>
              <w:bottom w:val="single" w:sz="4" w:space="0" w:color="auto"/>
              <w:right w:val="single" w:sz="4" w:space="0" w:color="auto"/>
            </w:tcBorders>
            <w:shd w:val="clear" w:color="auto" w:fill="auto"/>
            <w:noWrap/>
            <w:vAlign w:val="bottom"/>
            <w:hideMark/>
          </w:tcPr>
          <w:p w14:paraId="6F2F77E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B16B94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1CD7CE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433C992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06CC701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1123" w:type="dxa"/>
            <w:tcBorders>
              <w:top w:val="nil"/>
              <w:left w:val="nil"/>
              <w:bottom w:val="single" w:sz="4" w:space="0" w:color="auto"/>
              <w:right w:val="single" w:sz="4" w:space="0" w:color="auto"/>
            </w:tcBorders>
            <w:shd w:val="clear" w:color="auto" w:fill="auto"/>
            <w:noWrap/>
            <w:vAlign w:val="bottom"/>
            <w:hideMark/>
          </w:tcPr>
          <w:p w14:paraId="6BF4398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134FEBD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-0,17</w:t>
            </w:r>
          </w:p>
        </w:tc>
        <w:tc>
          <w:tcPr>
            <w:tcW w:w="873" w:type="dxa"/>
            <w:tcBorders>
              <w:top w:val="nil"/>
              <w:left w:val="nil"/>
              <w:bottom w:val="single" w:sz="4" w:space="0" w:color="auto"/>
              <w:right w:val="single" w:sz="8" w:space="0" w:color="auto"/>
            </w:tcBorders>
            <w:shd w:val="clear" w:color="auto" w:fill="auto"/>
            <w:noWrap/>
            <w:vAlign w:val="bottom"/>
            <w:hideMark/>
          </w:tcPr>
          <w:p w14:paraId="7C16DA2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0,18</w:t>
            </w:r>
          </w:p>
        </w:tc>
      </w:tr>
      <w:tr w:rsidR="007C3C68" w:rsidRPr="00D576FA" w14:paraId="59DB019B"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5FC4A904"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w:t>
            </w:r>
          </w:p>
        </w:tc>
        <w:tc>
          <w:tcPr>
            <w:tcW w:w="1253" w:type="dxa"/>
            <w:tcBorders>
              <w:top w:val="nil"/>
              <w:left w:val="nil"/>
              <w:bottom w:val="single" w:sz="4" w:space="0" w:color="auto"/>
              <w:right w:val="single" w:sz="8" w:space="0" w:color="auto"/>
            </w:tcBorders>
            <w:shd w:val="clear" w:color="auto" w:fill="auto"/>
            <w:noWrap/>
            <w:vAlign w:val="bottom"/>
            <w:hideMark/>
          </w:tcPr>
          <w:p w14:paraId="1694E81B"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1988</w:t>
            </w:r>
          </w:p>
        </w:tc>
        <w:tc>
          <w:tcPr>
            <w:tcW w:w="1051" w:type="dxa"/>
            <w:tcBorders>
              <w:top w:val="nil"/>
              <w:left w:val="nil"/>
              <w:bottom w:val="single" w:sz="4" w:space="0" w:color="auto"/>
              <w:right w:val="single" w:sz="4" w:space="0" w:color="auto"/>
            </w:tcBorders>
            <w:shd w:val="clear" w:color="auto" w:fill="auto"/>
            <w:noWrap/>
            <w:vAlign w:val="bottom"/>
            <w:hideMark/>
          </w:tcPr>
          <w:p w14:paraId="69990BA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F6005B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11C727D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205093C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4E426BB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1123" w:type="dxa"/>
            <w:tcBorders>
              <w:top w:val="nil"/>
              <w:left w:val="nil"/>
              <w:bottom w:val="single" w:sz="4" w:space="0" w:color="auto"/>
              <w:right w:val="single" w:sz="4" w:space="0" w:color="auto"/>
            </w:tcBorders>
            <w:shd w:val="clear" w:color="auto" w:fill="auto"/>
            <w:noWrap/>
            <w:vAlign w:val="bottom"/>
            <w:hideMark/>
          </w:tcPr>
          <w:p w14:paraId="652A782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2950975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873" w:type="dxa"/>
            <w:tcBorders>
              <w:top w:val="nil"/>
              <w:left w:val="nil"/>
              <w:bottom w:val="single" w:sz="4" w:space="0" w:color="auto"/>
              <w:right w:val="single" w:sz="8" w:space="0" w:color="auto"/>
            </w:tcBorders>
            <w:shd w:val="clear" w:color="auto" w:fill="auto"/>
            <w:noWrap/>
            <w:vAlign w:val="bottom"/>
            <w:hideMark/>
          </w:tcPr>
          <w:p w14:paraId="13CA7AF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0,28</w:t>
            </w:r>
          </w:p>
        </w:tc>
      </w:tr>
      <w:tr w:rsidR="007C3C68" w:rsidRPr="00D576FA" w14:paraId="6F0E842C"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41D98EE5"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3</w:t>
            </w:r>
          </w:p>
        </w:tc>
        <w:tc>
          <w:tcPr>
            <w:tcW w:w="1253" w:type="dxa"/>
            <w:tcBorders>
              <w:top w:val="nil"/>
              <w:left w:val="nil"/>
              <w:bottom w:val="single" w:sz="4" w:space="0" w:color="auto"/>
              <w:right w:val="single" w:sz="8" w:space="0" w:color="auto"/>
            </w:tcBorders>
            <w:shd w:val="clear" w:color="auto" w:fill="auto"/>
            <w:noWrap/>
            <w:vAlign w:val="bottom"/>
            <w:hideMark/>
          </w:tcPr>
          <w:p w14:paraId="524BBD22"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1989</w:t>
            </w:r>
          </w:p>
        </w:tc>
        <w:tc>
          <w:tcPr>
            <w:tcW w:w="1051" w:type="dxa"/>
            <w:tcBorders>
              <w:top w:val="nil"/>
              <w:left w:val="nil"/>
              <w:bottom w:val="single" w:sz="4" w:space="0" w:color="auto"/>
              <w:right w:val="single" w:sz="4" w:space="0" w:color="auto"/>
            </w:tcBorders>
            <w:shd w:val="clear" w:color="auto" w:fill="auto"/>
            <w:noWrap/>
            <w:vAlign w:val="bottom"/>
            <w:hideMark/>
          </w:tcPr>
          <w:p w14:paraId="3EA3A84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77C81D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6E8DF63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572B5F0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35E9F25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23" w:type="dxa"/>
            <w:tcBorders>
              <w:top w:val="nil"/>
              <w:left w:val="nil"/>
              <w:bottom w:val="single" w:sz="4" w:space="0" w:color="auto"/>
              <w:right w:val="single" w:sz="4" w:space="0" w:color="auto"/>
            </w:tcBorders>
            <w:shd w:val="clear" w:color="auto" w:fill="auto"/>
            <w:noWrap/>
            <w:vAlign w:val="bottom"/>
            <w:hideMark/>
          </w:tcPr>
          <w:p w14:paraId="6B0339D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75CFC4F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873" w:type="dxa"/>
            <w:tcBorders>
              <w:top w:val="nil"/>
              <w:left w:val="nil"/>
              <w:bottom w:val="single" w:sz="4" w:space="0" w:color="auto"/>
              <w:right w:val="single" w:sz="8" w:space="0" w:color="auto"/>
            </w:tcBorders>
            <w:shd w:val="clear" w:color="auto" w:fill="auto"/>
            <w:noWrap/>
            <w:vAlign w:val="bottom"/>
            <w:hideMark/>
          </w:tcPr>
          <w:p w14:paraId="3EC38D3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0,31</w:t>
            </w:r>
          </w:p>
        </w:tc>
      </w:tr>
      <w:tr w:rsidR="007C3C68" w:rsidRPr="00D576FA" w14:paraId="18A47324"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1AF18778"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4</w:t>
            </w:r>
          </w:p>
        </w:tc>
        <w:tc>
          <w:tcPr>
            <w:tcW w:w="1253" w:type="dxa"/>
            <w:tcBorders>
              <w:top w:val="nil"/>
              <w:left w:val="nil"/>
              <w:bottom w:val="single" w:sz="4" w:space="0" w:color="auto"/>
              <w:right w:val="single" w:sz="8" w:space="0" w:color="auto"/>
            </w:tcBorders>
            <w:shd w:val="clear" w:color="auto" w:fill="auto"/>
            <w:noWrap/>
            <w:vAlign w:val="bottom"/>
            <w:hideMark/>
          </w:tcPr>
          <w:p w14:paraId="3EE6C742"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1990</w:t>
            </w:r>
          </w:p>
        </w:tc>
        <w:tc>
          <w:tcPr>
            <w:tcW w:w="1051" w:type="dxa"/>
            <w:tcBorders>
              <w:top w:val="nil"/>
              <w:left w:val="nil"/>
              <w:bottom w:val="single" w:sz="4" w:space="0" w:color="auto"/>
              <w:right w:val="single" w:sz="4" w:space="0" w:color="auto"/>
            </w:tcBorders>
            <w:shd w:val="clear" w:color="auto" w:fill="auto"/>
            <w:noWrap/>
            <w:vAlign w:val="bottom"/>
            <w:hideMark/>
          </w:tcPr>
          <w:p w14:paraId="3676FF7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E32BBC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4B5A11A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5963865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0,55</w:t>
            </w:r>
          </w:p>
        </w:tc>
        <w:tc>
          <w:tcPr>
            <w:tcW w:w="1013" w:type="dxa"/>
            <w:tcBorders>
              <w:top w:val="nil"/>
              <w:left w:val="nil"/>
              <w:bottom w:val="single" w:sz="4" w:space="0" w:color="auto"/>
              <w:right w:val="single" w:sz="4" w:space="0" w:color="auto"/>
            </w:tcBorders>
            <w:shd w:val="clear" w:color="auto" w:fill="auto"/>
            <w:noWrap/>
            <w:vAlign w:val="bottom"/>
            <w:hideMark/>
          </w:tcPr>
          <w:p w14:paraId="5A256F3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23" w:type="dxa"/>
            <w:tcBorders>
              <w:top w:val="nil"/>
              <w:left w:val="nil"/>
              <w:bottom w:val="single" w:sz="4" w:space="0" w:color="auto"/>
              <w:right w:val="single" w:sz="4" w:space="0" w:color="auto"/>
            </w:tcBorders>
            <w:shd w:val="clear" w:color="auto" w:fill="auto"/>
            <w:noWrap/>
            <w:vAlign w:val="bottom"/>
            <w:hideMark/>
          </w:tcPr>
          <w:p w14:paraId="6927EF3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3C0FE15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873" w:type="dxa"/>
            <w:tcBorders>
              <w:top w:val="nil"/>
              <w:left w:val="nil"/>
              <w:bottom w:val="single" w:sz="4" w:space="0" w:color="auto"/>
              <w:right w:val="single" w:sz="8" w:space="0" w:color="auto"/>
            </w:tcBorders>
            <w:shd w:val="clear" w:color="auto" w:fill="auto"/>
            <w:noWrap/>
            <w:vAlign w:val="bottom"/>
            <w:hideMark/>
          </w:tcPr>
          <w:p w14:paraId="4844F62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0,31</w:t>
            </w:r>
          </w:p>
        </w:tc>
      </w:tr>
      <w:tr w:rsidR="007C3C68" w:rsidRPr="00D576FA" w14:paraId="55D32863"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7E1E34C"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5</w:t>
            </w:r>
          </w:p>
        </w:tc>
        <w:tc>
          <w:tcPr>
            <w:tcW w:w="1253" w:type="dxa"/>
            <w:tcBorders>
              <w:top w:val="nil"/>
              <w:left w:val="nil"/>
              <w:bottom w:val="single" w:sz="4" w:space="0" w:color="auto"/>
              <w:right w:val="single" w:sz="8" w:space="0" w:color="auto"/>
            </w:tcBorders>
            <w:shd w:val="clear" w:color="auto" w:fill="auto"/>
            <w:noWrap/>
            <w:vAlign w:val="bottom"/>
            <w:hideMark/>
          </w:tcPr>
          <w:p w14:paraId="2FD9D5CB"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1991</w:t>
            </w:r>
          </w:p>
        </w:tc>
        <w:tc>
          <w:tcPr>
            <w:tcW w:w="1051" w:type="dxa"/>
            <w:tcBorders>
              <w:top w:val="nil"/>
              <w:left w:val="nil"/>
              <w:bottom w:val="single" w:sz="4" w:space="0" w:color="auto"/>
              <w:right w:val="single" w:sz="4" w:space="0" w:color="auto"/>
            </w:tcBorders>
            <w:shd w:val="clear" w:color="auto" w:fill="auto"/>
            <w:noWrap/>
            <w:vAlign w:val="bottom"/>
            <w:hideMark/>
          </w:tcPr>
          <w:p w14:paraId="52EB97E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32F338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34D8041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5E2144C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0,55</w:t>
            </w:r>
          </w:p>
        </w:tc>
        <w:tc>
          <w:tcPr>
            <w:tcW w:w="1013" w:type="dxa"/>
            <w:tcBorders>
              <w:top w:val="nil"/>
              <w:left w:val="nil"/>
              <w:bottom w:val="single" w:sz="4" w:space="0" w:color="auto"/>
              <w:right w:val="single" w:sz="4" w:space="0" w:color="auto"/>
            </w:tcBorders>
            <w:shd w:val="clear" w:color="auto" w:fill="auto"/>
            <w:noWrap/>
            <w:vAlign w:val="bottom"/>
            <w:hideMark/>
          </w:tcPr>
          <w:p w14:paraId="3D58C4D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23" w:type="dxa"/>
            <w:tcBorders>
              <w:top w:val="nil"/>
              <w:left w:val="nil"/>
              <w:bottom w:val="single" w:sz="4" w:space="0" w:color="auto"/>
              <w:right w:val="single" w:sz="4" w:space="0" w:color="auto"/>
            </w:tcBorders>
            <w:shd w:val="clear" w:color="auto" w:fill="auto"/>
            <w:noWrap/>
            <w:vAlign w:val="bottom"/>
            <w:hideMark/>
          </w:tcPr>
          <w:p w14:paraId="11841C3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143B0EA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-0,13</w:t>
            </w:r>
          </w:p>
        </w:tc>
        <w:tc>
          <w:tcPr>
            <w:tcW w:w="873" w:type="dxa"/>
            <w:tcBorders>
              <w:top w:val="nil"/>
              <w:left w:val="nil"/>
              <w:bottom w:val="single" w:sz="4" w:space="0" w:color="auto"/>
              <w:right w:val="single" w:sz="8" w:space="0" w:color="auto"/>
            </w:tcBorders>
            <w:shd w:val="clear" w:color="auto" w:fill="auto"/>
            <w:noWrap/>
            <w:vAlign w:val="bottom"/>
            <w:hideMark/>
          </w:tcPr>
          <w:p w14:paraId="38ACBCC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0,31</w:t>
            </w:r>
          </w:p>
        </w:tc>
      </w:tr>
      <w:tr w:rsidR="007C3C68" w:rsidRPr="00D576FA" w14:paraId="10E6A697"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0C12EBD"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6</w:t>
            </w:r>
          </w:p>
        </w:tc>
        <w:tc>
          <w:tcPr>
            <w:tcW w:w="1253" w:type="dxa"/>
            <w:tcBorders>
              <w:top w:val="nil"/>
              <w:left w:val="nil"/>
              <w:bottom w:val="single" w:sz="4" w:space="0" w:color="auto"/>
              <w:right w:val="single" w:sz="8" w:space="0" w:color="auto"/>
            </w:tcBorders>
            <w:shd w:val="clear" w:color="auto" w:fill="auto"/>
            <w:noWrap/>
            <w:vAlign w:val="bottom"/>
            <w:hideMark/>
          </w:tcPr>
          <w:p w14:paraId="2E2ADB28"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1992</w:t>
            </w:r>
          </w:p>
        </w:tc>
        <w:tc>
          <w:tcPr>
            <w:tcW w:w="1051" w:type="dxa"/>
            <w:tcBorders>
              <w:top w:val="nil"/>
              <w:left w:val="nil"/>
              <w:bottom w:val="single" w:sz="4" w:space="0" w:color="auto"/>
              <w:right w:val="single" w:sz="4" w:space="0" w:color="auto"/>
            </w:tcBorders>
            <w:shd w:val="clear" w:color="auto" w:fill="auto"/>
            <w:noWrap/>
            <w:vAlign w:val="bottom"/>
            <w:hideMark/>
          </w:tcPr>
          <w:p w14:paraId="3D2666D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5445A1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2A40F43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18E6470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0,51</w:t>
            </w:r>
          </w:p>
        </w:tc>
        <w:tc>
          <w:tcPr>
            <w:tcW w:w="1013" w:type="dxa"/>
            <w:tcBorders>
              <w:top w:val="nil"/>
              <w:left w:val="nil"/>
              <w:bottom w:val="single" w:sz="4" w:space="0" w:color="auto"/>
              <w:right w:val="single" w:sz="4" w:space="0" w:color="auto"/>
            </w:tcBorders>
            <w:shd w:val="clear" w:color="auto" w:fill="auto"/>
            <w:noWrap/>
            <w:vAlign w:val="bottom"/>
            <w:hideMark/>
          </w:tcPr>
          <w:p w14:paraId="554008A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23" w:type="dxa"/>
            <w:tcBorders>
              <w:top w:val="nil"/>
              <w:left w:val="nil"/>
              <w:bottom w:val="single" w:sz="4" w:space="0" w:color="auto"/>
              <w:right w:val="single" w:sz="4" w:space="0" w:color="auto"/>
            </w:tcBorders>
            <w:shd w:val="clear" w:color="auto" w:fill="auto"/>
            <w:noWrap/>
            <w:vAlign w:val="bottom"/>
            <w:hideMark/>
          </w:tcPr>
          <w:p w14:paraId="1499979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635A0F7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-0,13</w:t>
            </w:r>
          </w:p>
        </w:tc>
        <w:tc>
          <w:tcPr>
            <w:tcW w:w="873" w:type="dxa"/>
            <w:tcBorders>
              <w:top w:val="nil"/>
              <w:left w:val="nil"/>
              <w:bottom w:val="single" w:sz="4" w:space="0" w:color="auto"/>
              <w:right w:val="single" w:sz="8" w:space="0" w:color="auto"/>
            </w:tcBorders>
            <w:shd w:val="clear" w:color="auto" w:fill="auto"/>
            <w:noWrap/>
            <w:vAlign w:val="bottom"/>
            <w:hideMark/>
          </w:tcPr>
          <w:p w14:paraId="110F3EB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0,31</w:t>
            </w:r>
          </w:p>
        </w:tc>
      </w:tr>
      <w:tr w:rsidR="007C3C68" w:rsidRPr="00D576FA" w14:paraId="3B302A4F"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B919EBB"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7</w:t>
            </w:r>
          </w:p>
        </w:tc>
        <w:tc>
          <w:tcPr>
            <w:tcW w:w="1253" w:type="dxa"/>
            <w:tcBorders>
              <w:top w:val="nil"/>
              <w:left w:val="nil"/>
              <w:bottom w:val="single" w:sz="4" w:space="0" w:color="auto"/>
              <w:right w:val="single" w:sz="8" w:space="0" w:color="auto"/>
            </w:tcBorders>
            <w:shd w:val="clear" w:color="auto" w:fill="auto"/>
            <w:noWrap/>
            <w:vAlign w:val="bottom"/>
            <w:hideMark/>
          </w:tcPr>
          <w:p w14:paraId="1C836EC3"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1993</w:t>
            </w:r>
          </w:p>
        </w:tc>
        <w:tc>
          <w:tcPr>
            <w:tcW w:w="1051" w:type="dxa"/>
            <w:tcBorders>
              <w:top w:val="nil"/>
              <w:left w:val="nil"/>
              <w:bottom w:val="single" w:sz="4" w:space="0" w:color="auto"/>
              <w:right w:val="single" w:sz="4" w:space="0" w:color="auto"/>
            </w:tcBorders>
            <w:shd w:val="clear" w:color="auto" w:fill="auto"/>
            <w:noWrap/>
            <w:vAlign w:val="bottom"/>
            <w:hideMark/>
          </w:tcPr>
          <w:p w14:paraId="793CE80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09D854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260E7B5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149D7E5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0,51</w:t>
            </w:r>
          </w:p>
        </w:tc>
        <w:tc>
          <w:tcPr>
            <w:tcW w:w="1013" w:type="dxa"/>
            <w:tcBorders>
              <w:top w:val="nil"/>
              <w:left w:val="nil"/>
              <w:bottom w:val="single" w:sz="4" w:space="0" w:color="auto"/>
              <w:right w:val="single" w:sz="4" w:space="0" w:color="auto"/>
            </w:tcBorders>
            <w:shd w:val="clear" w:color="auto" w:fill="auto"/>
            <w:noWrap/>
            <w:vAlign w:val="bottom"/>
            <w:hideMark/>
          </w:tcPr>
          <w:p w14:paraId="79046DA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0,04</w:t>
            </w:r>
          </w:p>
        </w:tc>
        <w:tc>
          <w:tcPr>
            <w:tcW w:w="1123" w:type="dxa"/>
            <w:tcBorders>
              <w:top w:val="nil"/>
              <w:left w:val="nil"/>
              <w:bottom w:val="single" w:sz="4" w:space="0" w:color="auto"/>
              <w:right w:val="single" w:sz="4" w:space="0" w:color="auto"/>
            </w:tcBorders>
            <w:shd w:val="clear" w:color="auto" w:fill="auto"/>
            <w:noWrap/>
            <w:vAlign w:val="bottom"/>
            <w:hideMark/>
          </w:tcPr>
          <w:p w14:paraId="39EF734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3226ACA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-0,16</w:t>
            </w:r>
          </w:p>
        </w:tc>
        <w:tc>
          <w:tcPr>
            <w:tcW w:w="873" w:type="dxa"/>
            <w:tcBorders>
              <w:top w:val="nil"/>
              <w:left w:val="nil"/>
              <w:bottom w:val="single" w:sz="4" w:space="0" w:color="auto"/>
              <w:right w:val="single" w:sz="8" w:space="0" w:color="auto"/>
            </w:tcBorders>
            <w:shd w:val="clear" w:color="auto" w:fill="auto"/>
            <w:noWrap/>
            <w:vAlign w:val="bottom"/>
            <w:hideMark/>
          </w:tcPr>
          <w:p w14:paraId="10B9990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0,28</w:t>
            </w:r>
          </w:p>
        </w:tc>
      </w:tr>
      <w:tr w:rsidR="007C3C68" w:rsidRPr="00D576FA" w14:paraId="7F3E2553"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41D3FC34"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8</w:t>
            </w:r>
          </w:p>
        </w:tc>
        <w:tc>
          <w:tcPr>
            <w:tcW w:w="1253" w:type="dxa"/>
            <w:tcBorders>
              <w:top w:val="nil"/>
              <w:left w:val="nil"/>
              <w:bottom w:val="single" w:sz="4" w:space="0" w:color="auto"/>
              <w:right w:val="single" w:sz="8" w:space="0" w:color="auto"/>
            </w:tcBorders>
            <w:shd w:val="clear" w:color="auto" w:fill="auto"/>
            <w:noWrap/>
            <w:vAlign w:val="bottom"/>
            <w:hideMark/>
          </w:tcPr>
          <w:p w14:paraId="7C7F391E"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1994</w:t>
            </w:r>
          </w:p>
        </w:tc>
        <w:tc>
          <w:tcPr>
            <w:tcW w:w="1051" w:type="dxa"/>
            <w:tcBorders>
              <w:top w:val="nil"/>
              <w:left w:val="nil"/>
              <w:bottom w:val="single" w:sz="4" w:space="0" w:color="auto"/>
              <w:right w:val="single" w:sz="4" w:space="0" w:color="auto"/>
            </w:tcBorders>
            <w:shd w:val="clear" w:color="auto" w:fill="auto"/>
            <w:noWrap/>
            <w:vAlign w:val="bottom"/>
            <w:hideMark/>
          </w:tcPr>
          <w:p w14:paraId="37BF391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DFF329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02451DB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3091617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0,51</w:t>
            </w:r>
          </w:p>
        </w:tc>
        <w:tc>
          <w:tcPr>
            <w:tcW w:w="1013" w:type="dxa"/>
            <w:tcBorders>
              <w:top w:val="nil"/>
              <w:left w:val="nil"/>
              <w:bottom w:val="single" w:sz="4" w:space="0" w:color="auto"/>
              <w:right w:val="single" w:sz="4" w:space="0" w:color="auto"/>
            </w:tcBorders>
            <w:shd w:val="clear" w:color="auto" w:fill="auto"/>
            <w:noWrap/>
            <w:vAlign w:val="bottom"/>
            <w:hideMark/>
          </w:tcPr>
          <w:p w14:paraId="54554C0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1123" w:type="dxa"/>
            <w:tcBorders>
              <w:top w:val="nil"/>
              <w:left w:val="nil"/>
              <w:bottom w:val="single" w:sz="4" w:space="0" w:color="auto"/>
              <w:right w:val="single" w:sz="4" w:space="0" w:color="auto"/>
            </w:tcBorders>
            <w:shd w:val="clear" w:color="auto" w:fill="auto"/>
            <w:noWrap/>
            <w:vAlign w:val="bottom"/>
            <w:hideMark/>
          </w:tcPr>
          <w:p w14:paraId="6753918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0C03873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c>
          <w:tcPr>
            <w:tcW w:w="873" w:type="dxa"/>
            <w:tcBorders>
              <w:top w:val="nil"/>
              <w:left w:val="nil"/>
              <w:bottom w:val="single" w:sz="4" w:space="0" w:color="auto"/>
              <w:right w:val="single" w:sz="8" w:space="0" w:color="auto"/>
            </w:tcBorders>
            <w:shd w:val="clear" w:color="auto" w:fill="auto"/>
            <w:noWrap/>
            <w:vAlign w:val="bottom"/>
            <w:hideMark/>
          </w:tcPr>
          <w:p w14:paraId="7E68382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0,23</w:t>
            </w:r>
          </w:p>
        </w:tc>
      </w:tr>
      <w:tr w:rsidR="007C3C68" w:rsidRPr="00D576FA" w14:paraId="79EE66B5"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0E2ACB2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9</w:t>
            </w:r>
          </w:p>
        </w:tc>
        <w:tc>
          <w:tcPr>
            <w:tcW w:w="1253" w:type="dxa"/>
            <w:tcBorders>
              <w:top w:val="nil"/>
              <w:left w:val="nil"/>
              <w:bottom w:val="single" w:sz="4" w:space="0" w:color="auto"/>
              <w:right w:val="single" w:sz="8" w:space="0" w:color="auto"/>
            </w:tcBorders>
            <w:shd w:val="clear" w:color="auto" w:fill="auto"/>
            <w:noWrap/>
            <w:vAlign w:val="bottom"/>
            <w:hideMark/>
          </w:tcPr>
          <w:p w14:paraId="1AC15817"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1995</w:t>
            </w:r>
          </w:p>
        </w:tc>
        <w:tc>
          <w:tcPr>
            <w:tcW w:w="1051" w:type="dxa"/>
            <w:tcBorders>
              <w:top w:val="nil"/>
              <w:left w:val="nil"/>
              <w:bottom w:val="single" w:sz="4" w:space="0" w:color="auto"/>
              <w:right w:val="single" w:sz="4" w:space="0" w:color="auto"/>
            </w:tcBorders>
            <w:shd w:val="clear" w:color="auto" w:fill="auto"/>
            <w:noWrap/>
            <w:vAlign w:val="bottom"/>
            <w:hideMark/>
          </w:tcPr>
          <w:p w14:paraId="065D1C9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D1D684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2C3531F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-0,04</w:t>
            </w:r>
          </w:p>
        </w:tc>
        <w:tc>
          <w:tcPr>
            <w:tcW w:w="923" w:type="dxa"/>
            <w:tcBorders>
              <w:top w:val="nil"/>
              <w:left w:val="nil"/>
              <w:bottom w:val="single" w:sz="4" w:space="0" w:color="auto"/>
              <w:right w:val="single" w:sz="4" w:space="0" w:color="auto"/>
            </w:tcBorders>
            <w:shd w:val="clear" w:color="auto" w:fill="auto"/>
            <w:noWrap/>
            <w:vAlign w:val="bottom"/>
            <w:hideMark/>
          </w:tcPr>
          <w:p w14:paraId="0FCAE55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0,50</w:t>
            </w:r>
          </w:p>
        </w:tc>
        <w:tc>
          <w:tcPr>
            <w:tcW w:w="1013" w:type="dxa"/>
            <w:tcBorders>
              <w:top w:val="nil"/>
              <w:left w:val="nil"/>
              <w:bottom w:val="single" w:sz="4" w:space="0" w:color="auto"/>
              <w:right w:val="single" w:sz="4" w:space="0" w:color="auto"/>
            </w:tcBorders>
            <w:shd w:val="clear" w:color="auto" w:fill="auto"/>
            <w:noWrap/>
            <w:vAlign w:val="bottom"/>
            <w:hideMark/>
          </w:tcPr>
          <w:p w14:paraId="75CC0F5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1123" w:type="dxa"/>
            <w:tcBorders>
              <w:top w:val="nil"/>
              <w:left w:val="nil"/>
              <w:bottom w:val="single" w:sz="4" w:space="0" w:color="auto"/>
              <w:right w:val="single" w:sz="4" w:space="0" w:color="auto"/>
            </w:tcBorders>
            <w:shd w:val="clear" w:color="auto" w:fill="auto"/>
            <w:noWrap/>
            <w:vAlign w:val="bottom"/>
            <w:hideMark/>
          </w:tcPr>
          <w:p w14:paraId="30748DC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02703F8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-0,22</w:t>
            </w:r>
          </w:p>
        </w:tc>
        <w:tc>
          <w:tcPr>
            <w:tcW w:w="873" w:type="dxa"/>
            <w:tcBorders>
              <w:top w:val="nil"/>
              <w:left w:val="nil"/>
              <w:bottom w:val="single" w:sz="4" w:space="0" w:color="auto"/>
              <w:right w:val="single" w:sz="8" w:space="0" w:color="auto"/>
            </w:tcBorders>
            <w:shd w:val="clear" w:color="auto" w:fill="auto"/>
            <w:noWrap/>
            <w:vAlign w:val="bottom"/>
            <w:hideMark/>
          </w:tcPr>
          <w:p w14:paraId="2740BF0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0,23</w:t>
            </w:r>
          </w:p>
        </w:tc>
      </w:tr>
      <w:tr w:rsidR="007C3C68" w:rsidRPr="00D576FA" w14:paraId="7A1C762F"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49E730C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10</w:t>
            </w:r>
          </w:p>
        </w:tc>
        <w:tc>
          <w:tcPr>
            <w:tcW w:w="1253" w:type="dxa"/>
            <w:tcBorders>
              <w:top w:val="nil"/>
              <w:left w:val="nil"/>
              <w:bottom w:val="single" w:sz="4" w:space="0" w:color="auto"/>
              <w:right w:val="single" w:sz="8" w:space="0" w:color="auto"/>
            </w:tcBorders>
            <w:shd w:val="clear" w:color="auto" w:fill="auto"/>
            <w:noWrap/>
            <w:vAlign w:val="bottom"/>
            <w:hideMark/>
          </w:tcPr>
          <w:p w14:paraId="45481CD6"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1996</w:t>
            </w:r>
          </w:p>
        </w:tc>
        <w:tc>
          <w:tcPr>
            <w:tcW w:w="1051" w:type="dxa"/>
            <w:tcBorders>
              <w:top w:val="nil"/>
              <w:left w:val="nil"/>
              <w:bottom w:val="single" w:sz="4" w:space="0" w:color="auto"/>
              <w:right w:val="single" w:sz="4" w:space="0" w:color="auto"/>
            </w:tcBorders>
            <w:shd w:val="clear" w:color="auto" w:fill="auto"/>
            <w:noWrap/>
            <w:vAlign w:val="bottom"/>
            <w:hideMark/>
          </w:tcPr>
          <w:p w14:paraId="7A871AF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C21DAF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29DAAF0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-0,04</w:t>
            </w:r>
          </w:p>
        </w:tc>
        <w:tc>
          <w:tcPr>
            <w:tcW w:w="923" w:type="dxa"/>
            <w:tcBorders>
              <w:top w:val="nil"/>
              <w:left w:val="nil"/>
              <w:bottom w:val="single" w:sz="4" w:space="0" w:color="auto"/>
              <w:right w:val="single" w:sz="4" w:space="0" w:color="auto"/>
            </w:tcBorders>
            <w:shd w:val="clear" w:color="auto" w:fill="auto"/>
            <w:noWrap/>
            <w:vAlign w:val="bottom"/>
            <w:hideMark/>
          </w:tcPr>
          <w:p w14:paraId="4579128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0,50</w:t>
            </w:r>
          </w:p>
        </w:tc>
        <w:tc>
          <w:tcPr>
            <w:tcW w:w="1013" w:type="dxa"/>
            <w:tcBorders>
              <w:top w:val="nil"/>
              <w:left w:val="nil"/>
              <w:bottom w:val="single" w:sz="4" w:space="0" w:color="auto"/>
              <w:right w:val="single" w:sz="4" w:space="0" w:color="auto"/>
            </w:tcBorders>
            <w:shd w:val="clear" w:color="auto" w:fill="auto"/>
            <w:noWrap/>
            <w:vAlign w:val="bottom"/>
            <w:hideMark/>
          </w:tcPr>
          <w:p w14:paraId="50C7C7D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1123" w:type="dxa"/>
            <w:tcBorders>
              <w:top w:val="nil"/>
              <w:left w:val="nil"/>
              <w:bottom w:val="single" w:sz="4" w:space="0" w:color="auto"/>
              <w:right w:val="single" w:sz="4" w:space="0" w:color="auto"/>
            </w:tcBorders>
            <w:shd w:val="clear" w:color="auto" w:fill="auto"/>
            <w:noWrap/>
            <w:vAlign w:val="bottom"/>
            <w:hideMark/>
          </w:tcPr>
          <w:p w14:paraId="1B4A48F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0BDD041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-0,15</w:t>
            </w:r>
          </w:p>
        </w:tc>
        <w:tc>
          <w:tcPr>
            <w:tcW w:w="873" w:type="dxa"/>
            <w:tcBorders>
              <w:top w:val="nil"/>
              <w:left w:val="nil"/>
              <w:bottom w:val="single" w:sz="4" w:space="0" w:color="auto"/>
              <w:right w:val="single" w:sz="8" w:space="0" w:color="auto"/>
            </w:tcBorders>
            <w:shd w:val="clear" w:color="auto" w:fill="auto"/>
            <w:noWrap/>
            <w:vAlign w:val="bottom"/>
            <w:hideMark/>
          </w:tcPr>
          <w:p w14:paraId="38F3C01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0,23</w:t>
            </w:r>
          </w:p>
        </w:tc>
      </w:tr>
      <w:tr w:rsidR="007C3C68" w:rsidRPr="00D576FA" w14:paraId="152234D7"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30EEEEB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11</w:t>
            </w:r>
          </w:p>
        </w:tc>
        <w:tc>
          <w:tcPr>
            <w:tcW w:w="1253" w:type="dxa"/>
            <w:tcBorders>
              <w:top w:val="nil"/>
              <w:left w:val="nil"/>
              <w:bottom w:val="single" w:sz="4" w:space="0" w:color="auto"/>
              <w:right w:val="single" w:sz="8" w:space="0" w:color="auto"/>
            </w:tcBorders>
            <w:shd w:val="clear" w:color="auto" w:fill="auto"/>
            <w:noWrap/>
            <w:vAlign w:val="bottom"/>
            <w:hideMark/>
          </w:tcPr>
          <w:p w14:paraId="5949F106"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1997</w:t>
            </w:r>
          </w:p>
        </w:tc>
        <w:tc>
          <w:tcPr>
            <w:tcW w:w="1051" w:type="dxa"/>
            <w:tcBorders>
              <w:top w:val="nil"/>
              <w:left w:val="nil"/>
              <w:bottom w:val="single" w:sz="4" w:space="0" w:color="auto"/>
              <w:right w:val="single" w:sz="4" w:space="0" w:color="auto"/>
            </w:tcBorders>
            <w:shd w:val="clear" w:color="auto" w:fill="auto"/>
            <w:noWrap/>
            <w:vAlign w:val="bottom"/>
            <w:hideMark/>
          </w:tcPr>
          <w:p w14:paraId="04B052A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7B5F20C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B79BC9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584523E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0,52</w:t>
            </w:r>
          </w:p>
        </w:tc>
        <w:tc>
          <w:tcPr>
            <w:tcW w:w="1013" w:type="dxa"/>
            <w:tcBorders>
              <w:top w:val="nil"/>
              <w:left w:val="nil"/>
              <w:bottom w:val="single" w:sz="4" w:space="0" w:color="auto"/>
              <w:right w:val="single" w:sz="4" w:space="0" w:color="auto"/>
            </w:tcBorders>
            <w:shd w:val="clear" w:color="auto" w:fill="auto"/>
            <w:noWrap/>
            <w:vAlign w:val="bottom"/>
            <w:hideMark/>
          </w:tcPr>
          <w:p w14:paraId="6F7F4B7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1123" w:type="dxa"/>
            <w:tcBorders>
              <w:top w:val="nil"/>
              <w:left w:val="nil"/>
              <w:bottom w:val="single" w:sz="4" w:space="0" w:color="auto"/>
              <w:right w:val="single" w:sz="4" w:space="0" w:color="auto"/>
            </w:tcBorders>
            <w:shd w:val="clear" w:color="auto" w:fill="auto"/>
            <w:noWrap/>
            <w:vAlign w:val="bottom"/>
            <w:hideMark/>
          </w:tcPr>
          <w:p w14:paraId="017E889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6E4BE96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c>
          <w:tcPr>
            <w:tcW w:w="873" w:type="dxa"/>
            <w:tcBorders>
              <w:top w:val="nil"/>
              <w:left w:val="nil"/>
              <w:bottom w:val="single" w:sz="4" w:space="0" w:color="auto"/>
              <w:right w:val="single" w:sz="8" w:space="0" w:color="auto"/>
            </w:tcBorders>
            <w:shd w:val="clear" w:color="auto" w:fill="auto"/>
            <w:noWrap/>
            <w:vAlign w:val="bottom"/>
            <w:hideMark/>
          </w:tcPr>
          <w:p w14:paraId="714592E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r>
      <w:tr w:rsidR="007C3C68" w:rsidRPr="00D576FA" w14:paraId="1A79DFAB"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5C51CC22"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12</w:t>
            </w:r>
          </w:p>
        </w:tc>
        <w:tc>
          <w:tcPr>
            <w:tcW w:w="1253" w:type="dxa"/>
            <w:tcBorders>
              <w:top w:val="nil"/>
              <w:left w:val="nil"/>
              <w:bottom w:val="single" w:sz="4" w:space="0" w:color="auto"/>
              <w:right w:val="single" w:sz="8" w:space="0" w:color="auto"/>
            </w:tcBorders>
            <w:shd w:val="clear" w:color="auto" w:fill="auto"/>
            <w:noWrap/>
            <w:vAlign w:val="bottom"/>
            <w:hideMark/>
          </w:tcPr>
          <w:p w14:paraId="49111EC0"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1998</w:t>
            </w:r>
          </w:p>
        </w:tc>
        <w:tc>
          <w:tcPr>
            <w:tcW w:w="1051" w:type="dxa"/>
            <w:tcBorders>
              <w:top w:val="nil"/>
              <w:left w:val="nil"/>
              <w:bottom w:val="single" w:sz="4" w:space="0" w:color="auto"/>
              <w:right w:val="single" w:sz="4" w:space="0" w:color="auto"/>
            </w:tcBorders>
            <w:shd w:val="clear" w:color="auto" w:fill="auto"/>
            <w:noWrap/>
            <w:vAlign w:val="bottom"/>
            <w:hideMark/>
          </w:tcPr>
          <w:p w14:paraId="30D582E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A0B483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6DDD075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923" w:type="dxa"/>
            <w:tcBorders>
              <w:top w:val="nil"/>
              <w:left w:val="nil"/>
              <w:bottom w:val="single" w:sz="4" w:space="0" w:color="auto"/>
              <w:right w:val="single" w:sz="4" w:space="0" w:color="auto"/>
            </w:tcBorders>
            <w:shd w:val="clear" w:color="auto" w:fill="auto"/>
            <w:noWrap/>
            <w:vAlign w:val="bottom"/>
            <w:hideMark/>
          </w:tcPr>
          <w:p w14:paraId="5370884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0,52</w:t>
            </w:r>
          </w:p>
        </w:tc>
        <w:tc>
          <w:tcPr>
            <w:tcW w:w="1013" w:type="dxa"/>
            <w:tcBorders>
              <w:top w:val="nil"/>
              <w:left w:val="nil"/>
              <w:bottom w:val="single" w:sz="4" w:space="0" w:color="auto"/>
              <w:right w:val="single" w:sz="4" w:space="0" w:color="auto"/>
            </w:tcBorders>
            <w:shd w:val="clear" w:color="auto" w:fill="auto"/>
            <w:noWrap/>
            <w:vAlign w:val="bottom"/>
            <w:hideMark/>
          </w:tcPr>
          <w:p w14:paraId="1F27D6B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1123" w:type="dxa"/>
            <w:tcBorders>
              <w:top w:val="nil"/>
              <w:left w:val="nil"/>
              <w:bottom w:val="single" w:sz="4" w:space="0" w:color="auto"/>
              <w:right w:val="single" w:sz="4" w:space="0" w:color="auto"/>
            </w:tcBorders>
            <w:shd w:val="clear" w:color="auto" w:fill="auto"/>
            <w:noWrap/>
            <w:vAlign w:val="bottom"/>
            <w:hideMark/>
          </w:tcPr>
          <w:p w14:paraId="56641D2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59BFBE6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-0,18</w:t>
            </w:r>
          </w:p>
        </w:tc>
        <w:tc>
          <w:tcPr>
            <w:tcW w:w="873" w:type="dxa"/>
            <w:tcBorders>
              <w:top w:val="nil"/>
              <w:left w:val="nil"/>
              <w:bottom w:val="single" w:sz="4" w:space="0" w:color="auto"/>
              <w:right w:val="single" w:sz="8" w:space="0" w:color="auto"/>
            </w:tcBorders>
            <w:shd w:val="clear" w:color="auto" w:fill="auto"/>
            <w:noWrap/>
            <w:vAlign w:val="bottom"/>
            <w:hideMark/>
          </w:tcPr>
          <w:p w14:paraId="2BF96A9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0,21</w:t>
            </w:r>
          </w:p>
        </w:tc>
      </w:tr>
      <w:tr w:rsidR="007C3C68" w:rsidRPr="00D576FA" w14:paraId="65E68614"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5086764A"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13</w:t>
            </w:r>
          </w:p>
        </w:tc>
        <w:tc>
          <w:tcPr>
            <w:tcW w:w="1253" w:type="dxa"/>
            <w:tcBorders>
              <w:top w:val="nil"/>
              <w:left w:val="nil"/>
              <w:bottom w:val="single" w:sz="4" w:space="0" w:color="auto"/>
              <w:right w:val="single" w:sz="8" w:space="0" w:color="auto"/>
            </w:tcBorders>
            <w:shd w:val="clear" w:color="auto" w:fill="auto"/>
            <w:noWrap/>
            <w:vAlign w:val="bottom"/>
            <w:hideMark/>
          </w:tcPr>
          <w:p w14:paraId="5174E68C"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1999</w:t>
            </w:r>
          </w:p>
        </w:tc>
        <w:tc>
          <w:tcPr>
            <w:tcW w:w="1051" w:type="dxa"/>
            <w:tcBorders>
              <w:top w:val="nil"/>
              <w:left w:val="nil"/>
              <w:bottom w:val="single" w:sz="4" w:space="0" w:color="auto"/>
              <w:right w:val="single" w:sz="4" w:space="0" w:color="auto"/>
            </w:tcBorders>
            <w:shd w:val="clear" w:color="auto" w:fill="auto"/>
            <w:noWrap/>
            <w:vAlign w:val="bottom"/>
            <w:hideMark/>
          </w:tcPr>
          <w:p w14:paraId="0CBD77C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BA7FA5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85" w:type="dxa"/>
            <w:tcBorders>
              <w:top w:val="nil"/>
              <w:left w:val="nil"/>
              <w:bottom w:val="single" w:sz="4" w:space="0" w:color="auto"/>
              <w:right w:val="single" w:sz="4" w:space="0" w:color="auto"/>
            </w:tcBorders>
            <w:shd w:val="clear" w:color="auto" w:fill="auto"/>
            <w:noWrap/>
            <w:vAlign w:val="bottom"/>
            <w:hideMark/>
          </w:tcPr>
          <w:p w14:paraId="563C6DB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67490A1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0,53</w:t>
            </w:r>
          </w:p>
        </w:tc>
        <w:tc>
          <w:tcPr>
            <w:tcW w:w="1013" w:type="dxa"/>
            <w:tcBorders>
              <w:top w:val="nil"/>
              <w:left w:val="nil"/>
              <w:bottom w:val="single" w:sz="4" w:space="0" w:color="auto"/>
              <w:right w:val="single" w:sz="4" w:space="0" w:color="auto"/>
            </w:tcBorders>
            <w:shd w:val="clear" w:color="auto" w:fill="auto"/>
            <w:noWrap/>
            <w:vAlign w:val="bottom"/>
            <w:hideMark/>
          </w:tcPr>
          <w:p w14:paraId="78144E8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1123" w:type="dxa"/>
            <w:tcBorders>
              <w:top w:val="nil"/>
              <w:left w:val="nil"/>
              <w:bottom w:val="single" w:sz="4" w:space="0" w:color="auto"/>
              <w:right w:val="single" w:sz="4" w:space="0" w:color="auto"/>
            </w:tcBorders>
            <w:shd w:val="clear" w:color="auto" w:fill="auto"/>
            <w:noWrap/>
            <w:vAlign w:val="bottom"/>
            <w:hideMark/>
          </w:tcPr>
          <w:p w14:paraId="3E15396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4F49073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-0,21</w:t>
            </w:r>
          </w:p>
        </w:tc>
        <w:tc>
          <w:tcPr>
            <w:tcW w:w="873" w:type="dxa"/>
            <w:tcBorders>
              <w:top w:val="nil"/>
              <w:left w:val="nil"/>
              <w:bottom w:val="single" w:sz="4" w:space="0" w:color="auto"/>
              <w:right w:val="single" w:sz="8" w:space="0" w:color="auto"/>
            </w:tcBorders>
            <w:shd w:val="clear" w:color="auto" w:fill="auto"/>
            <w:noWrap/>
            <w:vAlign w:val="bottom"/>
            <w:hideMark/>
          </w:tcPr>
          <w:p w14:paraId="3FA6325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0,21</w:t>
            </w:r>
          </w:p>
        </w:tc>
      </w:tr>
      <w:tr w:rsidR="007C3C68" w:rsidRPr="00D576FA" w14:paraId="50BA5D7A"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57B28FD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14</w:t>
            </w:r>
          </w:p>
        </w:tc>
        <w:tc>
          <w:tcPr>
            <w:tcW w:w="1253" w:type="dxa"/>
            <w:tcBorders>
              <w:top w:val="nil"/>
              <w:left w:val="nil"/>
              <w:bottom w:val="single" w:sz="4" w:space="0" w:color="auto"/>
              <w:right w:val="single" w:sz="8" w:space="0" w:color="auto"/>
            </w:tcBorders>
            <w:shd w:val="clear" w:color="auto" w:fill="auto"/>
            <w:noWrap/>
            <w:vAlign w:val="bottom"/>
            <w:hideMark/>
          </w:tcPr>
          <w:p w14:paraId="78463959"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2000</w:t>
            </w:r>
          </w:p>
        </w:tc>
        <w:tc>
          <w:tcPr>
            <w:tcW w:w="1051" w:type="dxa"/>
            <w:tcBorders>
              <w:top w:val="nil"/>
              <w:left w:val="nil"/>
              <w:bottom w:val="single" w:sz="4" w:space="0" w:color="auto"/>
              <w:right w:val="single" w:sz="4" w:space="0" w:color="auto"/>
            </w:tcBorders>
            <w:shd w:val="clear" w:color="auto" w:fill="auto"/>
            <w:noWrap/>
            <w:vAlign w:val="bottom"/>
            <w:hideMark/>
          </w:tcPr>
          <w:p w14:paraId="3912F54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7589F0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DD8A6A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4B7E44D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0,51</w:t>
            </w:r>
          </w:p>
        </w:tc>
        <w:tc>
          <w:tcPr>
            <w:tcW w:w="1013" w:type="dxa"/>
            <w:tcBorders>
              <w:top w:val="nil"/>
              <w:left w:val="nil"/>
              <w:bottom w:val="single" w:sz="4" w:space="0" w:color="auto"/>
              <w:right w:val="single" w:sz="4" w:space="0" w:color="auto"/>
            </w:tcBorders>
            <w:shd w:val="clear" w:color="auto" w:fill="auto"/>
            <w:noWrap/>
            <w:vAlign w:val="bottom"/>
            <w:hideMark/>
          </w:tcPr>
          <w:p w14:paraId="46239C5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23" w:type="dxa"/>
            <w:tcBorders>
              <w:top w:val="nil"/>
              <w:left w:val="nil"/>
              <w:bottom w:val="single" w:sz="4" w:space="0" w:color="auto"/>
              <w:right w:val="single" w:sz="4" w:space="0" w:color="auto"/>
            </w:tcBorders>
            <w:shd w:val="clear" w:color="auto" w:fill="auto"/>
            <w:noWrap/>
            <w:vAlign w:val="bottom"/>
            <w:hideMark/>
          </w:tcPr>
          <w:p w14:paraId="5F324E5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27F5109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-0,19</w:t>
            </w:r>
          </w:p>
        </w:tc>
        <w:tc>
          <w:tcPr>
            <w:tcW w:w="873" w:type="dxa"/>
            <w:tcBorders>
              <w:top w:val="nil"/>
              <w:left w:val="nil"/>
              <w:bottom w:val="single" w:sz="4" w:space="0" w:color="auto"/>
              <w:right w:val="single" w:sz="8" w:space="0" w:color="auto"/>
            </w:tcBorders>
            <w:shd w:val="clear" w:color="auto" w:fill="auto"/>
            <w:noWrap/>
            <w:vAlign w:val="bottom"/>
            <w:hideMark/>
          </w:tcPr>
          <w:p w14:paraId="7F8948C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0,25</w:t>
            </w:r>
          </w:p>
        </w:tc>
      </w:tr>
      <w:tr w:rsidR="007C3C68" w:rsidRPr="00D576FA" w14:paraId="1CFC0DBE"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18A0E0F9"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15</w:t>
            </w:r>
          </w:p>
        </w:tc>
        <w:tc>
          <w:tcPr>
            <w:tcW w:w="1253" w:type="dxa"/>
            <w:tcBorders>
              <w:top w:val="nil"/>
              <w:left w:val="nil"/>
              <w:bottom w:val="single" w:sz="4" w:space="0" w:color="auto"/>
              <w:right w:val="single" w:sz="8" w:space="0" w:color="auto"/>
            </w:tcBorders>
            <w:shd w:val="clear" w:color="auto" w:fill="auto"/>
            <w:noWrap/>
            <w:vAlign w:val="bottom"/>
            <w:hideMark/>
          </w:tcPr>
          <w:p w14:paraId="6EE36727"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2001</w:t>
            </w:r>
          </w:p>
        </w:tc>
        <w:tc>
          <w:tcPr>
            <w:tcW w:w="1051" w:type="dxa"/>
            <w:tcBorders>
              <w:top w:val="nil"/>
              <w:left w:val="nil"/>
              <w:bottom w:val="single" w:sz="4" w:space="0" w:color="auto"/>
              <w:right w:val="single" w:sz="4" w:space="0" w:color="auto"/>
            </w:tcBorders>
            <w:shd w:val="clear" w:color="auto" w:fill="auto"/>
            <w:noWrap/>
            <w:vAlign w:val="bottom"/>
            <w:hideMark/>
          </w:tcPr>
          <w:p w14:paraId="24F933F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74A3FE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46823FD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923" w:type="dxa"/>
            <w:tcBorders>
              <w:top w:val="nil"/>
              <w:left w:val="nil"/>
              <w:bottom w:val="single" w:sz="4" w:space="0" w:color="auto"/>
              <w:right w:val="single" w:sz="4" w:space="0" w:color="auto"/>
            </w:tcBorders>
            <w:shd w:val="clear" w:color="auto" w:fill="auto"/>
            <w:noWrap/>
            <w:vAlign w:val="bottom"/>
            <w:hideMark/>
          </w:tcPr>
          <w:p w14:paraId="0DD8A49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0,52</w:t>
            </w:r>
          </w:p>
        </w:tc>
        <w:tc>
          <w:tcPr>
            <w:tcW w:w="1013" w:type="dxa"/>
            <w:tcBorders>
              <w:top w:val="nil"/>
              <w:left w:val="nil"/>
              <w:bottom w:val="single" w:sz="4" w:space="0" w:color="auto"/>
              <w:right w:val="single" w:sz="4" w:space="0" w:color="auto"/>
            </w:tcBorders>
            <w:shd w:val="clear" w:color="auto" w:fill="auto"/>
            <w:noWrap/>
            <w:vAlign w:val="bottom"/>
            <w:hideMark/>
          </w:tcPr>
          <w:p w14:paraId="4B2E8A7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0,04</w:t>
            </w:r>
          </w:p>
        </w:tc>
        <w:tc>
          <w:tcPr>
            <w:tcW w:w="1123" w:type="dxa"/>
            <w:tcBorders>
              <w:top w:val="nil"/>
              <w:left w:val="nil"/>
              <w:bottom w:val="single" w:sz="4" w:space="0" w:color="auto"/>
              <w:right w:val="single" w:sz="4" w:space="0" w:color="auto"/>
            </w:tcBorders>
            <w:shd w:val="clear" w:color="auto" w:fill="auto"/>
            <w:noWrap/>
            <w:vAlign w:val="bottom"/>
            <w:hideMark/>
          </w:tcPr>
          <w:p w14:paraId="5382189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40F66F9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-0,23</w:t>
            </w:r>
          </w:p>
        </w:tc>
        <w:tc>
          <w:tcPr>
            <w:tcW w:w="873" w:type="dxa"/>
            <w:tcBorders>
              <w:top w:val="nil"/>
              <w:left w:val="nil"/>
              <w:bottom w:val="single" w:sz="4" w:space="0" w:color="auto"/>
              <w:right w:val="single" w:sz="8" w:space="0" w:color="auto"/>
            </w:tcBorders>
            <w:shd w:val="clear" w:color="auto" w:fill="auto"/>
            <w:noWrap/>
            <w:vAlign w:val="bottom"/>
            <w:hideMark/>
          </w:tcPr>
          <w:p w14:paraId="49249F3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0,22</w:t>
            </w:r>
          </w:p>
        </w:tc>
      </w:tr>
      <w:tr w:rsidR="007C3C68" w:rsidRPr="00D576FA" w14:paraId="1BBC4457"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0CA7FDE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16</w:t>
            </w:r>
          </w:p>
        </w:tc>
        <w:tc>
          <w:tcPr>
            <w:tcW w:w="1253" w:type="dxa"/>
            <w:tcBorders>
              <w:top w:val="nil"/>
              <w:left w:val="nil"/>
              <w:bottom w:val="single" w:sz="4" w:space="0" w:color="auto"/>
              <w:right w:val="single" w:sz="8" w:space="0" w:color="auto"/>
            </w:tcBorders>
            <w:shd w:val="clear" w:color="auto" w:fill="auto"/>
            <w:noWrap/>
            <w:vAlign w:val="bottom"/>
            <w:hideMark/>
          </w:tcPr>
          <w:p w14:paraId="23C54703"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2003</w:t>
            </w:r>
          </w:p>
        </w:tc>
        <w:tc>
          <w:tcPr>
            <w:tcW w:w="1051" w:type="dxa"/>
            <w:tcBorders>
              <w:top w:val="nil"/>
              <w:left w:val="nil"/>
              <w:bottom w:val="single" w:sz="4" w:space="0" w:color="auto"/>
              <w:right w:val="single" w:sz="4" w:space="0" w:color="auto"/>
            </w:tcBorders>
            <w:shd w:val="clear" w:color="auto" w:fill="auto"/>
            <w:noWrap/>
            <w:vAlign w:val="bottom"/>
            <w:hideMark/>
          </w:tcPr>
          <w:p w14:paraId="624216B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1C6ED93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638F6E7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923" w:type="dxa"/>
            <w:tcBorders>
              <w:top w:val="nil"/>
              <w:left w:val="nil"/>
              <w:bottom w:val="single" w:sz="4" w:space="0" w:color="auto"/>
              <w:right w:val="single" w:sz="4" w:space="0" w:color="auto"/>
            </w:tcBorders>
            <w:shd w:val="clear" w:color="auto" w:fill="auto"/>
            <w:noWrap/>
            <w:vAlign w:val="bottom"/>
            <w:hideMark/>
          </w:tcPr>
          <w:p w14:paraId="108EA00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0,55</w:t>
            </w:r>
          </w:p>
        </w:tc>
        <w:tc>
          <w:tcPr>
            <w:tcW w:w="1013" w:type="dxa"/>
            <w:tcBorders>
              <w:top w:val="nil"/>
              <w:left w:val="nil"/>
              <w:bottom w:val="single" w:sz="4" w:space="0" w:color="auto"/>
              <w:right w:val="single" w:sz="4" w:space="0" w:color="auto"/>
            </w:tcBorders>
            <w:shd w:val="clear" w:color="auto" w:fill="auto"/>
            <w:noWrap/>
            <w:vAlign w:val="bottom"/>
            <w:hideMark/>
          </w:tcPr>
          <w:p w14:paraId="4A9D241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23" w:type="dxa"/>
            <w:tcBorders>
              <w:top w:val="nil"/>
              <w:left w:val="nil"/>
              <w:bottom w:val="single" w:sz="4" w:space="0" w:color="auto"/>
              <w:right w:val="single" w:sz="4" w:space="0" w:color="auto"/>
            </w:tcBorders>
            <w:shd w:val="clear" w:color="auto" w:fill="auto"/>
            <w:noWrap/>
            <w:vAlign w:val="bottom"/>
            <w:hideMark/>
          </w:tcPr>
          <w:p w14:paraId="097EB5D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31" w:type="dxa"/>
            <w:tcBorders>
              <w:top w:val="nil"/>
              <w:left w:val="nil"/>
              <w:bottom w:val="single" w:sz="4" w:space="0" w:color="auto"/>
              <w:right w:val="single" w:sz="4" w:space="0" w:color="auto"/>
            </w:tcBorders>
            <w:shd w:val="clear" w:color="auto" w:fill="auto"/>
            <w:noWrap/>
            <w:vAlign w:val="bottom"/>
            <w:hideMark/>
          </w:tcPr>
          <w:p w14:paraId="5D12BC0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-0,13</w:t>
            </w:r>
          </w:p>
        </w:tc>
        <w:tc>
          <w:tcPr>
            <w:tcW w:w="873" w:type="dxa"/>
            <w:tcBorders>
              <w:top w:val="nil"/>
              <w:left w:val="nil"/>
              <w:bottom w:val="single" w:sz="4" w:space="0" w:color="auto"/>
              <w:right w:val="single" w:sz="8" w:space="0" w:color="auto"/>
            </w:tcBorders>
            <w:shd w:val="clear" w:color="auto" w:fill="auto"/>
            <w:noWrap/>
            <w:vAlign w:val="bottom"/>
            <w:hideMark/>
          </w:tcPr>
          <w:p w14:paraId="32C3C72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0,32</w:t>
            </w:r>
          </w:p>
        </w:tc>
      </w:tr>
      <w:tr w:rsidR="007C3C68" w:rsidRPr="00D576FA" w14:paraId="44F5D0AE"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0968C48"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17</w:t>
            </w:r>
          </w:p>
        </w:tc>
        <w:tc>
          <w:tcPr>
            <w:tcW w:w="1253" w:type="dxa"/>
            <w:tcBorders>
              <w:top w:val="nil"/>
              <w:left w:val="nil"/>
              <w:bottom w:val="single" w:sz="4" w:space="0" w:color="auto"/>
              <w:right w:val="single" w:sz="8" w:space="0" w:color="auto"/>
            </w:tcBorders>
            <w:shd w:val="clear" w:color="auto" w:fill="auto"/>
            <w:noWrap/>
            <w:vAlign w:val="bottom"/>
            <w:hideMark/>
          </w:tcPr>
          <w:p w14:paraId="4A90755B"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2004</w:t>
            </w:r>
          </w:p>
        </w:tc>
        <w:tc>
          <w:tcPr>
            <w:tcW w:w="1051" w:type="dxa"/>
            <w:tcBorders>
              <w:top w:val="nil"/>
              <w:left w:val="nil"/>
              <w:bottom w:val="single" w:sz="4" w:space="0" w:color="auto"/>
              <w:right w:val="single" w:sz="4" w:space="0" w:color="auto"/>
            </w:tcBorders>
            <w:shd w:val="clear" w:color="auto" w:fill="auto"/>
            <w:noWrap/>
            <w:vAlign w:val="bottom"/>
            <w:hideMark/>
          </w:tcPr>
          <w:p w14:paraId="22F2FDA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EFA929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4DD776C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923" w:type="dxa"/>
            <w:tcBorders>
              <w:top w:val="nil"/>
              <w:left w:val="nil"/>
              <w:bottom w:val="single" w:sz="4" w:space="0" w:color="auto"/>
              <w:right w:val="single" w:sz="4" w:space="0" w:color="auto"/>
            </w:tcBorders>
            <w:shd w:val="clear" w:color="auto" w:fill="auto"/>
            <w:noWrap/>
            <w:vAlign w:val="bottom"/>
            <w:hideMark/>
          </w:tcPr>
          <w:p w14:paraId="5DF4F07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0,56</w:t>
            </w:r>
          </w:p>
        </w:tc>
        <w:tc>
          <w:tcPr>
            <w:tcW w:w="1013" w:type="dxa"/>
            <w:tcBorders>
              <w:top w:val="nil"/>
              <w:left w:val="nil"/>
              <w:bottom w:val="single" w:sz="4" w:space="0" w:color="auto"/>
              <w:right w:val="single" w:sz="4" w:space="0" w:color="auto"/>
            </w:tcBorders>
            <w:shd w:val="clear" w:color="auto" w:fill="auto"/>
            <w:noWrap/>
            <w:vAlign w:val="bottom"/>
            <w:hideMark/>
          </w:tcPr>
          <w:p w14:paraId="18BA9B5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23" w:type="dxa"/>
            <w:tcBorders>
              <w:top w:val="nil"/>
              <w:left w:val="nil"/>
              <w:bottom w:val="single" w:sz="4" w:space="0" w:color="auto"/>
              <w:right w:val="single" w:sz="4" w:space="0" w:color="auto"/>
            </w:tcBorders>
            <w:shd w:val="clear" w:color="auto" w:fill="auto"/>
            <w:noWrap/>
            <w:vAlign w:val="bottom"/>
            <w:hideMark/>
          </w:tcPr>
          <w:p w14:paraId="49E7223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4318733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-0,17</w:t>
            </w:r>
          </w:p>
        </w:tc>
        <w:tc>
          <w:tcPr>
            <w:tcW w:w="873" w:type="dxa"/>
            <w:tcBorders>
              <w:top w:val="nil"/>
              <w:left w:val="nil"/>
              <w:bottom w:val="single" w:sz="4" w:space="0" w:color="auto"/>
              <w:right w:val="single" w:sz="8" w:space="0" w:color="auto"/>
            </w:tcBorders>
            <w:shd w:val="clear" w:color="auto" w:fill="auto"/>
            <w:noWrap/>
            <w:vAlign w:val="bottom"/>
            <w:hideMark/>
          </w:tcPr>
          <w:p w14:paraId="1C09F48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0,30</w:t>
            </w:r>
          </w:p>
        </w:tc>
      </w:tr>
      <w:tr w:rsidR="007C3C68" w:rsidRPr="00D576FA" w14:paraId="3AC83E0D"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553788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18</w:t>
            </w:r>
          </w:p>
        </w:tc>
        <w:tc>
          <w:tcPr>
            <w:tcW w:w="1253" w:type="dxa"/>
            <w:tcBorders>
              <w:top w:val="nil"/>
              <w:left w:val="nil"/>
              <w:bottom w:val="single" w:sz="4" w:space="0" w:color="auto"/>
              <w:right w:val="single" w:sz="8" w:space="0" w:color="auto"/>
            </w:tcBorders>
            <w:shd w:val="clear" w:color="auto" w:fill="auto"/>
            <w:noWrap/>
            <w:vAlign w:val="bottom"/>
            <w:hideMark/>
          </w:tcPr>
          <w:p w14:paraId="0E44B528"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2005</w:t>
            </w:r>
          </w:p>
        </w:tc>
        <w:tc>
          <w:tcPr>
            <w:tcW w:w="1051" w:type="dxa"/>
            <w:tcBorders>
              <w:top w:val="nil"/>
              <w:left w:val="nil"/>
              <w:bottom w:val="single" w:sz="4" w:space="0" w:color="auto"/>
              <w:right w:val="single" w:sz="4" w:space="0" w:color="auto"/>
            </w:tcBorders>
            <w:shd w:val="clear" w:color="auto" w:fill="auto"/>
            <w:noWrap/>
            <w:vAlign w:val="bottom"/>
            <w:hideMark/>
          </w:tcPr>
          <w:p w14:paraId="7CE683A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25508B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33B272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0F5A97A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0,56</w:t>
            </w:r>
          </w:p>
        </w:tc>
        <w:tc>
          <w:tcPr>
            <w:tcW w:w="1013" w:type="dxa"/>
            <w:tcBorders>
              <w:top w:val="nil"/>
              <w:left w:val="nil"/>
              <w:bottom w:val="single" w:sz="4" w:space="0" w:color="auto"/>
              <w:right w:val="single" w:sz="4" w:space="0" w:color="auto"/>
            </w:tcBorders>
            <w:shd w:val="clear" w:color="auto" w:fill="auto"/>
            <w:noWrap/>
            <w:vAlign w:val="bottom"/>
            <w:hideMark/>
          </w:tcPr>
          <w:p w14:paraId="2178C54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0,14</w:t>
            </w:r>
          </w:p>
        </w:tc>
        <w:tc>
          <w:tcPr>
            <w:tcW w:w="1123" w:type="dxa"/>
            <w:tcBorders>
              <w:top w:val="nil"/>
              <w:left w:val="nil"/>
              <w:bottom w:val="single" w:sz="4" w:space="0" w:color="auto"/>
              <w:right w:val="single" w:sz="4" w:space="0" w:color="auto"/>
            </w:tcBorders>
            <w:shd w:val="clear" w:color="auto" w:fill="auto"/>
            <w:noWrap/>
            <w:vAlign w:val="bottom"/>
            <w:hideMark/>
          </w:tcPr>
          <w:p w14:paraId="3134021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3340FE0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-0,17</w:t>
            </w:r>
          </w:p>
        </w:tc>
        <w:tc>
          <w:tcPr>
            <w:tcW w:w="873" w:type="dxa"/>
            <w:tcBorders>
              <w:top w:val="nil"/>
              <w:left w:val="nil"/>
              <w:bottom w:val="single" w:sz="4" w:space="0" w:color="auto"/>
              <w:right w:val="single" w:sz="8" w:space="0" w:color="auto"/>
            </w:tcBorders>
            <w:shd w:val="clear" w:color="auto" w:fill="auto"/>
            <w:noWrap/>
            <w:vAlign w:val="bottom"/>
            <w:hideMark/>
          </w:tcPr>
          <w:p w14:paraId="5F5E2BE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0,37</w:t>
            </w:r>
          </w:p>
        </w:tc>
      </w:tr>
      <w:tr w:rsidR="007C3C68" w:rsidRPr="00D576FA" w14:paraId="11577ABF"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F01447A"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19</w:t>
            </w:r>
          </w:p>
        </w:tc>
        <w:tc>
          <w:tcPr>
            <w:tcW w:w="1253" w:type="dxa"/>
            <w:tcBorders>
              <w:top w:val="nil"/>
              <w:left w:val="nil"/>
              <w:bottom w:val="single" w:sz="4" w:space="0" w:color="auto"/>
              <w:right w:val="single" w:sz="8" w:space="0" w:color="auto"/>
            </w:tcBorders>
            <w:shd w:val="clear" w:color="auto" w:fill="auto"/>
            <w:noWrap/>
            <w:vAlign w:val="bottom"/>
            <w:hideMark/>
          </w:tcPr>
          <w:p w14:paraId="5EACC84C"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2006</w:t>
            </w:r>
          </w:p>
        </w:tc>
        <w:tc>
          <w:tcPr>
            <w:tcW w:w="1051" w:type="dxa"/>
            <w:tcBorders>
              <w:top w:val="nil"/>
              <w:left w:val="nil"/>
              <w:bottom w:val="single" w:sz="4" w:space="0" w:color="auto"/>
              <w:right w:val="single" w:sz="4" w:space="0" w:color="auto"/>
            </w:tcBorders>
            <w:shd w:val="clear" w:color="auto" w:fill="auto"/>
            <w:noWrap/>
            <w:vAlign w:val="bottom"/>
            <w:hideMark/>
          </w:tcPr>
          <w:p w14:paraId="258CEC7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A59724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44827CE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5CFE01E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0,56</w:t>
            </w:r>
          </w:p>
        </w:tc>
        <w:tc>
          <w:tcPr>
            <w:tcW w:w="1013" w:type="dxa"/>
            <w:tcBorders>
              <w:top w:val="nil"/>
              <w:left w:val="nil"/>
              <w:bottom w:val="single" w:sz="4" w:space="0" w:color="auto"/>
              <w:right w:val="single" w:sz="4" w:space="0" w:color="auto"/>
            </w:tcBorders>
            <w:shd w:val="clear" w:color="auto" w:fill="auto"/>
            <w:noWrap/>
            <w:vAlign w:val="bottom"/>
            <w:hideMark/>
          </w:tcPr>
          <w:p w14:paraId="179BFB4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23" w:type="dxa"/>
            <w:tcBorders>
              <w:top w:val="nil"/>
              <w:left w:val="nil"/>
              <w:bottom w:val="single" w:sz="4" w:space="0" w:color="auto"/>
              <w:right w:val="single" w:sz="4" w:space="0" w:color="auto"/>
            </w:tcBorders>
            <w:shd w:val="clear" w:color="auto" w:fill="auto"/>
            <w:noWrap/>
            <w:vAlign w:val="bottom"/>
            <w:hideMark/>
          </w:tcPr>
          <w:p w14:paraId="560365A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31" w:type="dxa"/>
            <w:tcBorders>
              <w:top w:val="nil"/>
              <w:left w:val="nil"/>
              <w:bottom w:val="single" w:sz="4" w:space="0" w:color="auto"/>
              <w:right w:val="single" w:sz="4" w:space="0" w:color="auto"/>
            </w:tcBorders>
            <w:shd w:val="clear" w:color="auto" w:fill="auto"/>
            <w:noWrap/>
            <w:vAlign w:val="bottom"/>
            <w:hideMark/>
          </w:tcPr>
          <w:p w14:paraId="5B606EF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-0,14</w:t>
            </w:r>
          </w:p>
        </w:tc>
        <w:tc>
          <w:tcPr>
            <w:tcW w:w="873" w:type="dxa"/>
            <w:tcBorders>
              <w:top w:val="nil"/>
              <w:left w:val="nil"/>
              <w:bottom w:val="single" w:sz="4" w:space="0" w:color="auto"/>
              <w:right w:val="single" w:sz="8" w:space="0" w:color="auto"/>
            </w:tcBorders>
            <w:shd w:val="clear" w:color="auto" w:fill="auto"/>
            <w:noWrap/>
            <w:vAlign w:val="bottom"/>
            <w:hideMark/>
          </w:tcPr>
          <w:p w14:paraId="1D8EFB9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0,30</w:t>
            </w:r>
          </w:p>
        </w:tc>
      </w:tr>
      <w:tr w:rsidR="007C3C68" w:rsidRPr="00D576FA" w14:paraId="73C69525"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640CBA84"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20</w:t>
            </w:r>
          </w:p>
        </w:tc>
        <w:tc>
          <w:tcPr>
            <w:tcW w:w="1253" w:type="dxa"/>
            <w:tcBorders>
              <w:top w:val="nil"/>
              <w:left w:val="nil"/>
              <w:bottom w:val="single" w:sz="4" w:space="0" w:color="auto"/>
              <w:right w:val="single" w:sz="8" w:space="0" w:color="auto"/>
            </w:tcBorders>
            <w:shd w:val="clear" w:color="auto" w:fill="auto"/>
            <w:noWrap/>
            <w:vAlign w:val="bottom"/>
            <w:hideMark/>
          </w:tcPr>
          <w:p w14:paraId="575C3E95"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2007</w:t>
            </w:r>
          </w:p>
        </w:tc>
        <w:tc>
          <w:tcPr>
            <w:tcW w:w="1051" w:type="dxa"/>
            <w:tcBorders>
              <w:top w:val="nil"/>
              <w:left w:val="nil"/>
              <w:bottom w:val="single" w:sz="4" w:space="0" w:color="auto"/>
              <w:right w:val="single" w:sz="4" w:space="0" w:color="auto"/>
            </w:tcBorders>
            <w:shd w:val="clear" w:color="auto" w:fill="auto"/>
            <w:noWrap/>
            <w:vAlign w:val="bottom"/>
            <w:hideMark/>
          </w:tcPr>
          <w:p w14:paraId="08D9B1C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286A68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22AEF3C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2CCA699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0,52</w:t>
            </w:r>
          </w:p>
        </w:tc>
        <w:tc>
          <w:tcPr>
            <w:tcW w:w="1013" w:type="dxa"/>
            <w:tcBorders>
              <w:top w:val="nil"/>
              <w:left w:val="nil"/>
              <w:bottom w:val="single" w:sz="4" w:space="0" w:color="auto"/>
              <w:right w:val="single" w:sz="4" w:space="0" w:color="auto"/>
            </w:tcBorders>
            <w:shd w:val="clear" w:color="auto" w:fill="auto"/>
            <w:noWrap/>
            <w:vAlign w:val="bottom"/>
            <w:hideMark/>
          </w:tcPr>
          <w:p w14:paraId="6C409E7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23" w:type="dxa"/>
            <w:tcBorders>
              <w:top w:val="nil"/>
              <w:left w:val="nil"/>
              <w:bottom w:val="single" w:sz="4" w:space="0" w:color="auto"/>
              <w:right w:val="single" w:sz="4" w:space="0" w:color="auto"/>
            </w:tcBorders>
            <w:shd w:val="clear" w:color="auto" w:fill="auto"/>
            <w:noWrap/>
            <w:vAlign w:val="bottom"/>
            <w:hideMark/>
          </w:tcPr>
          <w:p w14:paraId="060C1D5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19CD571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-0,12</w:t>
            </w:r>
          </w:p>
        </w:tc>
        <w:tc>
          <w:tcPr>
            <w:tcW w:w="873" w:type="dxa"/>
            <w:tcBorders>
              <w:top w:val="nil"/>
              <w:left w:val="nil"/>
              <w:bottom w:val="single" w:sz="4" w:space="0" w:color="auto"/>
              <w:right w:val="single" w:sz="8" w:space="0" w:color="auto"/>
            </w:tcBorders>
            <w:shd w:val="clear" w:color="auto" w:fill="auto"/>
            <w:noWrap/>
            <w:vAlign w:val="bottom"/>
            <w:hideMark/>
          </w:tcPr>
          <w:p w14:paraId="7591C1D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0,32</w:t>
            </w:r>
          </w:p>
        </w:tc>
      </w:tr>
      <w:tr w:rsidR="007C3C68" w:rsidRPr="00D576FA" w14:paraId="309E9CB8"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4549B43"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21</w:t>
            </w:r>
          </w:p>
        </w:tc>
        <w:tc>
          <w:tcPr>
            <w:tcW w:w="1253" w:type="dxa"/>
            <w:tcBorders>
              <w:top w:val="nil"/>
              <w:left w:val="nil"/>
              <w:bottom w:val="single" w:sz="4" w:space="0" w:color="auto"/>
              <w:right w:val="single" w:sz="8" w:space="0" w:color="auto"/>
            </w:tcBorders>
            <w:shd w:val="clear" w:color="auto" w:fill="auto"/>
            <w:noWrap/>
            <w:vAlign w:val="bottom"/>
            <w:hideMark/>
          </w:tcPr>
          <w:p w14:paraId="5CD525B1"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2008</w:t>
            </w:r>
          </w:p>
        </w:tc>
        <w:tc>
          <w:tcPr>
            <w:tcW w:w="1051" w:type="dxa"/>
            <w:tcBorders>
              <w:top w:val="nil"/>
              <w:left w:val="nil"/>
              <w:bottom w:val="single" w:sz="4" w:space="0" w:color="auto"/>
              <w:right w:val="single" w:sz="4" w:space="0" w:color="auto"/>
            </w:tcBorders>
            <w:shd w:val="clear" w:color="auto" w:fill="auto"/>
            <w:noWrap/>
            <w:vAlign w:val="bottom"/>
            <w:hideMark/>
          </w:tcPr>
          <w:p w14:paraId="7813D4A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BD23DA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3B94C71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-0,04</w:t>
            </w:r>
          </w:p>
        </w:tc>
        <w:tc>
          <w:tcPr>
            <w:tcW w:w="923" w:type="dxa"/>
            <w:tcBorders>
              <w:top w:val="nil"/>
              <w:left w:val="nil"/>
              <w:bottom w:val="single" w:sz="4" w:space="0" w:color="auto"/>
              <w:right w:val="single" w:sz="4" w:space="0" w:color="auto"/>
            </w:tcBorders>
            <w:shd w:val="clear" w:color="auto" w:fill="auto"/>
            <w:noWrap/>
            <w:vAlign w:val="bottom"/>
            <w:hideMark/>
          </w:tcPr>
          <w:p w14:paraId="55A60AB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0,53</w:t>
            </w:r>
          </w:p>
        </w:tc>
        <w:tc>
          <w:tcPr>
            <w:tcW w:w="1013" w:type="dxa"/>
            <w:tcBorders>
              <w:top w:val="nil"/>
              <w:left w:val="nil"/>
              <w:bottom w:val="single" w:sz="4" w:space="0" w:color="auto"/>
              <w:right w:val="single" w:sz="4" w:space="0" w:color="auto"/>
            </w:tcBorders>
            <w:shd w:val="clear" w:color="auto" w:fill="auto"/>
            <w:noWrap/>
            <w:vAlign w:val="bottom"/>
            <w:hideMark/>
          </w:tcPr>
          <w:p w14:paraId="5DF57D5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1123" w:type="dxa"/>
            <w:tcBorders>
              <w:top w:val="nil"/>
              <w:left w:val="nil"/>
              <w:bottom w:val="single" w:sz="4" w:space="0" w:color="auto"/>
              <w:right w:val="single" w:sz="4" w:space="0" w:color="auto"/>
            </w:tcBorders>
            <w:shd w:val="clear" w:color="auto" w:fill="auto"/>
            <w:noWrap/>
            <w:vAlign w:val="bottom"/>
            <w:hideMark/>
          </w:tcPr>
          <w:p w14:paraId="2DD59C2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76D3D36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-0,21</w:t>
            </w:r>
          </w:p>
        </w:tc>
        <w:tc>
          <w:tcPr>
            <w:tcW w:w="873" w:type="dxa"/>
            <w:tcBorders>
              <w:top w:val="nil"/>
              <w:left w:val="nil"/>
              <w:bottom w:val="single" w:sz="4" w:space="0" w:color="auto"/>
              <w:right w:val="single" w:sz="8" w:space="0" w:color="auto"/>
            </w:tcBorders>
            <w:shd w:val="clear" w:color="auto" w:fill="auto"/>
            <w:noWrap/>
            <w:vAlign w:val="bottom"/>
            <w:hideMark/>
          </w:tcPr>
          <w:p w14:paraId="376173A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0,32</w:t>
            </w:r>
          </w:p>
        </w:tc>
      </w:tr>
      <w:tr w:rsidR="007C3C68" w:rsidRPr="00D576FA" w14:paraId="6A21D173"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4FEF0A85"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22</w:t>
            </w:r>
          </w:p>
        </w:tc>
        <w:tc>
          <w:tcPr>
            <w:tcW w:w="1253" w:type="dxa"/>
            <w:tcBorders>
              <w:top w:val="nil"/>
              <w:left w:val="nil"/>
              <w:bottom w:val="single" w:sz="4" w:space="0" w:color="auto"/>
              <w:right w:val="single" w:sz="8" w:space="0" w:color="auto"/>
            </w:tcBorders>
            <w:shd w:val="clear" w:color="auto" w:fill="auto"/>
            <w:noWrap/>
            <w:vAlign w:val="bottom"/>
            <w:hideMark/>
          </w:tcPr>
          <w:p w14:paraId="20737BB1"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2009</w:t>
            </w:r>
          </w:p>
        </w:tc>
        <w:tc>
          <w:tcPr>
            <w:tcW w:w="1051" w:type="dxa"/>
            <w:tcBorders>
              <w:top w:val="nil"/>
              <w:left w:val="nil"/>
              <w:bottom w:val="single" w:sz="4" w:space="0" w:color="auto"/>
              <w:right w:val="single" w:sz="4" w:space="0" w:color="auto"/>
            </w:tcBorders>
            <w:shd w:val="clear" w:color="auto" w:fill="auto"/>
            <w:noWrap/>
            <w:vAlign w:val="bottom"/>
            <w:hideMark/>
          </w:tcPr>
          <w:p w14:paraId="095CF3F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4E0738B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0616DDD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-0,02</w:t>
            </w:r>
          </w:p>
        </w:tc>
        <w:tc>
          <w:tcPr>
            <w:tcW w:w="923" w:type="dxa"/>
            <w:tcBorders>
              <w:top w:val="nil"/>
              <w:left w:val="nil"/>
              <w:bottom w:val="single" w:sz="4" w:space="0" w:color="auto"/>
              <w:right w:val="single" w:sz="4" w:space="0" w:color="auto"/>
            </w:tcBorders>
            <w:shd w:val="clear" w:color="auto" w:fill="auto"/>
            <w:noWrap/>
            <w:vAlign w:val="bottom"/>
            <w:hideMark/>
          </w:tcPr>
          <w:p w14:paraId="3648EDB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26D3C42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1123" w:type="dxa"/>
            <w:tcBorders>
              <w:top w:val="nil"/>
              <w:left w:val="nil"/>
              <w:bottom w:val="single" w:sz="4" w:space="0" w:color="auto"/>
              <w:right w:val="single" w:sz="4" w:space="0" w:color="auto"/>
            </w:tcBorders>
            <w:shd w:val="clear" w:color="auto" w:fill="auto"/>
            <w:noWrap/>
            <w:vAlign w:val="bottom"/>
            <w:hideMark/>
          </w:tcPr>
          <w:p w14:paraId="25188A4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397E4AB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873" w:type="dxa"/>
            <w:tcBorders>
              <w:top w:val="nil"/>
              <w:left w:val="nil"/>
              <w:bottom w:val="single" w:sz="4" w:space="0" w:color="auto"/>
              <w:right w:val="single" w:sz="8" w:space="0" w:color="auto"/>
            </w:tcBorders>
            <w:shd w:val="clear" w:color="auto" w:fill="auto"/>
            <w:noWrap/>
            <w:vAlign w:val="bottom"/>
            <w:hideMark/>
          </w:tcPr>
          <w:p w14:paraId="3D04544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0,32</w:t>
            </w:r>
          </w:p>
        </w:tc>
      </w:tr>
      <w:tr w:rsidR="007C3C68" w:rsidRPr="00D576FA" w14:paraId="3B17F5B4"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E6D28AE"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23</w:t>
            </w:r>
          </w:p>
        </w:tc>
        <w:tc>
          <w:tcPr>
            <w:tcW w:w="1253" w:type="dxa"/>
            <w:tcBorders>
              <w:top w:val="nil"/>
              <w:left w:val="nil"/>
              <w:bottom w:val="single" w:sz="4" w:space="0" w:color="auto"/>
              <w:right w:val="single" w:sz="8" w:space="0" w:color="auto"/>
            </w:tcBorders>
            <w:shd w:val="clear" w:color="auto" w:fill="auto"/>
            <w:noWrap/>
            <w:vAlign w:val="bottom"/>
            <w:hideMark/>
          </w:tcPr>
          <w:p w14:paraId="2CBE7760"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2010</w:t>
            </w:r>
          </w:p>
        </w:tc>
        <w:tc>
          <w:tcPr>
            <w:tcW w:w="1051" w:type="dxa"/>
            <w:tcBorders>
              <w:top w:val="nil"/>
              <w:left w:val="nil"/>
              <w:bottom w:val="single" w:sz="4" w:space="0" w:color="auto"/>
              <w:right w:val="single" w:sz="4" w:space="0" w:color="auto"/>
            </w:tcBorders>
            <w:shd w:val="clear" w:color="auto" w:fill="auto"/>
            <w:noWrap/>
            <w:vAlign w:val="bottom"/>
            <w:hideMark/>
          </w:tcPr>
          <w:p w14:paraId="21F6616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402DFB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7D4C632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76842DB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0,54</w:t>
            </w:r>
          </w:p>
        </w:tc>
        <w:tc>
          <w:tcPr>
            <w:tcW w:w="1013" w:type="dxa"/>
            <w:tcBorders>
              <w:top w:val="nil"/>
              <w:left w:val="nil"/>
              <w:bottom w:val="single" w:sz="4" w:space="0" w:color="auto"/>
              <w:right w:val="single" w:sz="4" w:space="0" w:color="auto"/>
            </w:tcBorders>
            <w:shd w:val="clear" w:color="auto" w:fill="auto"/>
            <w:noWrap/>
            <w:vAlign w:val="bottom"/>
            <w:hideMark/>
          </w:tcPr>
          <w:p w14:paraId="47DBF84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23" w:type="dxa"/>
            <w:tcBorders>
              <w:top w:val="nil"/>
              <w:left w:val="nil"/>
              <w:bottom w:val="single" w:sz="4" w:space="0" w:color="auto"/>
              <w:right w:val="single" w:sz="4" w:space="0" w:color="auto"/>
            </w:tcBorders>
            <w:shd w:val="clear" w:color="auto" w:fill="auto"/>
            <w:noWrap/>
            <w:vAlign w:val="bottom"/>
            <w:hideMark/>
          </w:tcPr>
          <w:p w14:paraId="5CD10B1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5AA46EB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-0,22</w:t>
            </w:r>
          </w:p>
        </w:tc>
        <w:tc>
          <w:tcPr>
            <w:tcW w:w="873" w:type="dxa"/>
            <w:tcBorders>
              <w:top w:val="nil"/>
              <w:left w:val="nil"/>
              <w:bottom w:val="single" w:sz="4" w:space="0" w:color="auto"/>
              <w:right w:val="single" w:sz="8" w:space="0" w:color="auto"/>
            </w:tcBorders>
            <w:shd w:val="clear" w:color="auto" w:fill="auto"/>
            <w:noWrap/>
            <w:vAlign w:val="bottom"/>
            <w:hideMark/>
          </w:tcPr>
          <w:p w14:paraId="713937A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0,29</w:t>
            </w:r>
          </w:p>
        </w:tc>
      </w:tr>
      <w:tr w:rsidR="007C3C68" w:rsidRPr="00D576FA" w14:paraId="2E8D1B14"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2139C88B"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24</w:t>
            </w:r>
          </w:p>
        </w:tc>
        <w:tc>
          <w:tcPr>
            <w:tcW w:w="1253" w:type="dxa"/>
            <w:tcBorders>
              <w:top w:val="nil"/>
              <w:left w:val="nil"/>
              <w:bottom w:val="single" w:sz="4" w:space="0" w:color="auto"/>
              <w:right w:val="single" w:sz="8" w:space="0" w:color="auto"/>
            </w:tcBorders>
            <w:shd w:val="clear" w:color="auto" w:fill="auto"/>
            <w:noWrap/>
            <w:vAlign w:val="bottom"/>
            <w:hideMark/>
          </w:tcPr>
          <w:p w14:paraId="40CF4148"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2011</w:t>
            </w:r>
          </w:p>
        </w:tc>
        <w:tc>
          <w:tcPr>
            <w:tcW w:w="1051" w:type="dxa"/>
            <w:tcBorders>
              <w:top w:val="nil"/>
              <w:left w:val="nil"/>
              <w:bottom w:val="single" w:sz="4" w:space="0" w:color="auto"/>
              <w:right w:val="single" w:sz="4" w:space="0" w:color="auto"/>
            </w:tcBorders>
            <w:shd w:val="clear" w:color="auto" w:fill="auto"/>
            <w:noWrap/>
            <w:vAlign w:val="bottom"/>
            <w:hideMark/>
          </w:tcPr>
          <w:p w14:paraId="6A08374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83C991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885" w:type="dxa"/>
            <w:tcBorders>
              <w:top w:val="nil"/>
              <w:left w:val="nil"/>
              <w:bottom w:val="single" w:sz="4" w:space="0" w:color="auto"/>
              <w:right w:val="single" w:sz="4" w:space="0" w:color="auto"/>
            </w:tcBorders>
            <w:shd w:val="clear" w:color="auto" w:fill="auto"/>
            <w:noWrap/>
            <w:vAlign w:val="bottom"/>
            <w:hideMark/>
          </w:tcPr>
          <w:p w14:paraId="27CB124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923" w:type="dxa"/>
            <w:tcBorders>
              <w:top w:val="nil"/>
              <w:left w:val="nil"/>
              <w:bottom w:val="single" w:sz="4" w:space="0" w:color="auto"/>
              <w:right w:val="single" w:sz="4" w:space="0" w:color="auto"/>
            </w:tcBorders>
            <w:shd w:val="clear" w:color="auto" w:fill="auto"/>
            <w:noWrap/>
            <w:vAlign w:val="bottom"/>
            <w:hideMark/>
          </w:tcPr>
          <w:p w14:paraId="3489FE3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0,50</w:t>
            </w:r>
          </w:p>
        </w:tc>
        <w:tc>
          <w:tcPr>
            <w:tcW w:w="1013" w:type="dxa"/>
            <w:tcBorders>
              <w:top w:val="nil"/>
              <w:left w:val="nil"/>
              <w:bottom w:val="single" w:sz="4" w:space="0" w:color="auto"/>
              <w:right w:val="single" w:sz="4" w:space="0" w:color="auto"/>
            </w:tcBorders>
            <w:shd w:val="clear" w:color="auto" w:fill="auto"/>
            <w:noWrap/>
            <w:vAlign w:val="bottom"/>
            <w:hideMark/>
          </w:tcPr>
          <w:p w14:paraId="2CEA99E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23" w:type="dxa"/>
            <w:tcBorders>
              <w:top w:val="nil"/>
              <w:left w:val="nil"/>
              <w:bottom w:val="single" w:sz="4" w:space="0" w:color="auto"/>
              <w:right w:val="single" w:sz="4" w:space="0" w:color="auto"/>
            </w:tcBorders>
            <w:shd w:val="clear" w:color="auto" w:fill="auto"/>
            <w:noWrap/>
            <w:vAlign w:val="bottom"/>
            <w:hideMark/>
          </w:tcPr>
          <w:p w14:paraId="3F1F6B3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3361FD1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-0,22</w:t>
            </w:r>
          </w:p>
        </w:tc>
        <w:tc>
          <w:tcPr>
            <w:tcW w:w="873" w:type="dxa"/>
            <w:tcBorders>
              <w:top w:val="nil"/>
              <w:left w:val="nil"/>
              <w:bottom w:val="single" w:sz="4" w:space="0" w:color="auto"/>
              <w:right w:val="single" w:sz="8" w:space="0" w:color="auto"/>
            </w:tcBorders>
            <w:shd w:val="clear" w:color="auto" w:fill="auto"/>
            <w:noWrap/>
            <w:vAlign w:val="bottom"/>
            <w:hideMark/>
          </w:tcPr>
          <w:p w14:paraId="5136635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0,27</w:t>
            </w:r>
          </w:p>
        </w:tc>
      </w:tr>
      <w:tr w:rsidR="007C3C68" w:rsidRPr="00D576FA" w14:paraId="50AFDD52"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654A362"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25</w:t>
            </w:r>
          </w:p>
        </w:tc>
        <w:tc>
          <w:tcPr>
            <w:tcW w:w="1253" w:type="dxa"/>
            <w:tcBorders>
              <w:top w:val="nil"/>
              <w:left w:val="nil"/>
              <w:bottom w:val="single" w:sz="4" w:space="0" w:color="auto"/>
              <w:right w:val="single" w:sz="8" w:space="0" w:color="auto"/>
            </w:tcBorders>
            <w:shd w:val="clear" w:color="auto" w:fill="auto"/>
            <w:noWrap/>
            <w:vAlign w:val="bottom"/>
            <w:hideMark/>
          </w:tcPr>
          <w:p w14:paraId="280CCDA1"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2013</w:t>
            </w:r>
          </w:p>
        </w:tc>
        <w:tc>
          <w:tcPr>
            <w:tcW w:w="1051" w:type="dxa"/>
            <w:tcBorders>
              <w:top w:val="nil"/>
              <w:left w:val="nil"/>
              <w:bottom w:val="single" w:sz="4" w:space="0" w:color="auto"/>
              <w:right w:val="single" w:sz="4" w:space="0" w:color="auto"/>
            </w:tcBorders>
            <w:shd w:val="clear" w:color="auto" w:fill="auto"/>
            <w:noWrap/>
            <w:vAlign w:val="bottom"/>
            <w:hideMark/>
          </w:tcPr>
          <w:p w14:paraId="0E396A0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4BA5BF3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30A5D36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923" w:type="dxa"/>
            <w:tcBorders>
              <w:top w:val="nil"/>
              <w:left w:val="nil"/>
              <w:bottom w:val="single" w:sz="4" w:space="0" w:color="auto"/>
              <w:right w:val="single" w:sz="4" w:space="0" w:color="auto"/>
            </w:tcBorders>
            <w:shd w:val="clear" w:color="auto" w:fill="auto"/>
            <w:noWrap/>
            <w:vAlign w:val="bottom"/>
            <w:hideMark/>
          </w:tcPr>
          <w:p w14:paraId="64AB431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0,64</w:t>
            </w:r>
          </w:p>
        </w:tc>
        <w:tc>
          <w:tcPr>
            <w:tcW w:w="1013" w:type="dxa"/>
            <w:tcBorders>
              <w:top w:val="nil"/>
              <w:left w:val="nil"/>
              <w:bottom w:val="single" w:sz="4" w:space="0" w:color="auto"/>
              <w:right w:val="single" w:sz="4" w:space="0" w:color="auto"/>
            </w:tcBorders>
            <w:shd w:val="clear" w:color="auto" w:fill="auto"/>
            <w:noWrap/>
            <w:vAlign w:val="bottom"/>
            <w:hideMark/>
          </w:tcPr>
          <w:p w14:paraId="1939F08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0,12</w:t>
            </w:r>
          </w:p>
        </w:tc>
        <w:tc>
          <w:tcPr>
            <w:tcW w:w="1123" w:type="dxa"/>
            <w:tcBorders>
              <w:top w:val="nil"/>
              <w:left w:val="nil"/>
              <w:bottom w:val="single" w:sz="4" w:space="0" w:color="auto"/>
              <w:right w:val="single" w:sz="4" w:space="0" w:color="auto"/>
            </w:tcBorders>
            <w:shd w:val="clear" w:color="auto" w:fill="auto"/>
            <w:noWrap/>
            <w:vAlign w:val="bottom"/>
            <w:hideMark/>
          </w:tcPr>
          <w:p w14:paraId="5ECD015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31" w:type="dxa"/>
            <w:tcBorders>
              <w:top w:val="nil"/>
              <w:left w:val="nil"/>
              <w:bottom w:val="single" w:sz="4" w:space="0" w:color="auto"/>
              <w:right w:val="single" w:sz="4" w:space="0" w:color="auto"/>
            </w:tcBorders>
            <w:shd w:val="clear" w:color="auto" w:fill="auto"/>
            <w:noWrap/>
            <w:vAlign w:val="bottom"/>
            <w:hideMark/>
          </w:tcPr>
          <w:p w14:paraId="79BA784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-0,18</w:t>
            </w:r>
          </w:p>
        </w:tc>
        <w:tc>
          <w:tcPr>
            <w:tcW w:w="873" w:type="dxa"/>
            <w:tcBorders>
              <w:top w:val="nil"/>
              <w:left w:val="nil"/>
              <w:bottom w:val="single" w:sz="4" w:space="0" w:color="auto"/>
              <w:right w:val="single" w:sz="8" w:space="0" w:color="auto"/>
            </w:tcBorders>
            <w:shd w:val="clear" w:color="auto" w:fill="auto"/>
            <w:noWrap/>
            <w:vAlign w:val="bottom"/>
            <w:hideMark/>
          </w:tcPr>
          <w:p w14:paraId="01A5CCD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0,37</w:t>
            </w:r>
          </w:p>
        </w:tc>
      </w:tr>
      <w:tr w:rsidR="007C3C68" w:rsidRPr="00D576FA" w14:paraId="32D5B8AF"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05CA79B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26</w:t>
            </w:r>
          </w:p>
        </w:tc>
        <w:tc>
          <w:tcPr>
            <w:tcW w:w="1253" w:type="dxa"/>
            <w:tcBorders>
              <w:top w:val="nil"/>
              <w:left w:val="nil"/>
              <w:bottom w:val="single" w:sz="4" w:space="0" w:color="auto"/>
              <w:right w:val="single" w:sz="8" w:space="0" w:color="auto"/>
            </w:tcBorders>
            <w:shd w:val="clear" w:color="auto" w:fill="auto"/>
            <w:noWrap/>
            <w:vAlign w:val="bottom"/>
            <w:hideMark/>
          </w:tcPr>
          <w:p w14:paraId="43AD42FE"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2014</w:t>
            </w:r>
          </w:p>
        </w:tc>
        <w:tc>
          <w:tcPr>
            <w:tcW w:w="1051" w:type="dxa"/>
            <w:tcBorders>
              <w:top w:val="nil"/>
              <w:left w:val="nil"/>
              <w:bottom w:val="single" w:sz="4" w:space="0" w:color="auto"/>
              <w:right w:val="single" w:sz="4" w:space="0" w:color="auto"/>
            </w:tcBorders>
            <w:shd w:val="clear" w:color="auto" w:fill="auto"/>
            <w:noWrap/>
            <w:vAlign w:val="bottom"/>
            <w:hideMark/>
          </w:tcPr>
          <w:p w14:paraId="68EFE35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5F23F8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497AEDB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923" w:type="dxa"/>
            <w:tcBorders>
              <w:top w:val="nil"/>
              <w:left w:val="nil"/>
              <w:bottom w:val="single" w:sz="4" w:space="0" w:color="auto"/>
              <w:right w:val="single" w:sz="4" w:space="0" w:color="auto"/>
            </w:tcBorders>
            <w:shd w:val="clear" w:color="auto" w:fill="auto"/>
            <w:noWrap/>
            <w:vAlign w:val="bottom"/>
            <w:hideMark/>
          </w:tcPr>
          <w:p w14:paraId="0BFF362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0,62</w:t>
            </w:r>
          </w:p>
        </w:tc>
        <w:tc>
          <w:tcPr>
            <w:tcW w:w="1013" w:type="dxa"/>
            <w:tcBorders>
              <w:top w:val="nil"/>
              <w:left w:val="nil"/>
              <w:bottom w:val="single" w:sz="4" w:space="0" w:color="auto"/>
              <w:right w:val="single" w:sz="4" w:space="0" w:color="auto"/>
            </w:tcBorders>
            <w:shd w:val="clear" w:color="auto" w:fill="auto"/>
            <w:noWrap/>
            <w:vAlign w:val="bottom"/>
            <w:hideMark/>
          </w:tcPr>
          <w:p w14:paraId="58CCCBA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1123" w:type="dxa"/>
            <w:tcBorders>
              <w:top w:val="nil"/>
              <w:left w:val="nil"/>
              <w:bottom w:val="single" w:sz="4" w:space="0" w:color="auto"/>
              <w:right w:val="single" w:sz="4" w:space="0" w:color="auto"/>
            </w:tcBorders>
            <w:shd w:val="clear" w:color="auto" w:fill="auto"/>
            <w:noWrap/>
            <w:vAlign w:val="bottom"/>
            <w:hideMark/>
          </w:tcPr>
          <w:p w14:paraId="43AED2C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nil"/>
              <w:left w:val="nil"/>
              <w:bottom w:val="single" w:sz="4" w:space="0" w:color="auto"/>
              <w:right w:val="single" w:sz="4" w:space="0" w:color="auto"/>
            </w:tcBorders>
            <w:shd w:val="clear" w:color="auto" w:fill="auto"/>
            <w:noWrap/>
            <w:vAlign w:val="bottom"/>
            <w:hideMark/>
          </w:tcPr>
          <w:p w14:paraId="24D95D8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-0,25</w:t>
            </w:r>
          </w:p>
        </w:tc>
        <w:tc>
          <w:tcPr>
            <w:tcW w:w="873" w:type="dxa"/>
            <w:tcBorders>
              <w:top w:val="nil"/>
              <w:left w:val="nil"/>
              <w:bottom w:val="single" w:sz="4" w:space="0" w:color="auto"/>
              <w:right w:val="single" w:sz="8" w:space="0" w:color="auto"/>
            </w:tcBorders>
            <w:shd w:val="clear" w:color="auto" w:fill="auto"/>
            <w:noWrap/>
            <w:vAlign w:val="bottom"/>
            <w:hideMark/>
          </w:tcPr>
          <w:p w14:paraId="41E6158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0,35</w:t>
            </w:r>
          </w:p>
        </w:tc>
      </w:tr>
      <w:tr w:rsidR="007C3C68" w:rsidRPr="00D576FA" w14:paraId="524FCF34"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4C1AF215"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27</w:t>
            </w:r>
          </w:p>
        </w:tc>
        <w:tc>
          <w:tcPr>
            <w:tcW w:w="1253" w:type="dxa"/>
            <w:tcBorders>
              <w:top w:val="nil"/>
              <w:left w:val="nil"/>
              <w:bottom w:val="single" w:sz="4" w:space="0" w:color="auto"/>
              <w:right w:val="single" w:sz="8" w:space="0" w:color="auto"/>
            </w:tcBorders>
            <w:shd w:val="clear" w:color="auto" w:fill="auto"/>
            <w:noWrap/>
            <w:vAlign w:val="bottom"/>
            <w:hideMark/>
          </w:tcPr>
          <w:p w14:paraId="40C5E7AC"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2015</w:t>
            </w:r>
          </w:p>
        </w:tc>
        <w:tc>
          <w:tcPr>
            <w:tcW w:w="1051" w:type="dxa"/>
            <w:tcBorders>
              <w:top w:val="nil"/>
              <w:left w:val="nil"/>
              <w:bottom w:val="single" w:sz="4" w:space="0" w:color="auto"/>
              <w:right w:val="single" w:sz="4" w:space="0" w:color="auto"/>
            </w:tcBorders>
            <w:shd w:val="clear" w:color="auto" w:fill="auto"/>
            <w:noWrap/>
            <w:vAlign w:val="bottom"/>
            <w:hideMark/>
          </w:tcPr>
          <w:p w14:paraId="0355756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08486B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85" w:type="dxa"/>
            <w:tcBorders>
              <w:top w:val="nil"/>
              <w:left w:val="nil"/>
              <w:bottom w:val="single" w:sz="4" w:space="0" w:color="auto"/>
              <w:right w:val="single" w:sz="4" w:space="0" w:color="auto"/>
            </w:tcBorders>
            <w:shd w:val="clear" w:color="auto" w:fill="auto"/>
            <w:noWrap/>
            <w:vAlign w:val="bottom"/>
            <w:hideMark/>
          </w:tcPr>
          <w:p w14:paraId="7731061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2EC300D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0,65</w:t>
            </w:r>
          </w:p>
        </w:tc>
        <w:tc>
          <w:tcPr>
            <w:tcW w:w="1013" w:type="dxa"/>
            <w:tcBorders>
              <w:top w:val="nil"/>
              <w:left w:val="nil"/>
              <w:bottom w:val="single" w:sz="4" w:space="0" w:color="auto"/>
              <w:right w:val="single" w:sz="4" w:space="0" w:color="auto"/>
            </w:tcBorders>
            <w:shd w:val="clear" w:color="auto" w:fill="auto"/>
            <w:noWrap/>
            <w:vAlign w:val="bottom"/>
            <w:hideMark/>
          </w:tcPr>
          <w:p w14:paraId="0A02FEF6"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1123" w:type="dxa"/>
            <w:tcBorders>
              <w:top w:val="nil"/>
              <w:left w:val="nil"/>
              <w:bottom w:val="single" w:sz="4" w:space="0" w:color="auto"/>
              <w:right w:val="single" w:sz="4" w:space="0" w:color="auto"/>
            </w:tcBorders>
            <w:shd w:val="clear" w:color="auto" w:fill="auto"/>
            <w:noWrap/>
            <w:vAlign w:val="bottom"/>
            <w:hideMark/>
          </w:tcPr>
          <w:p w14:paraId="2FFBDD3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nil"/>
              <w:left w:val="nil"/>
              <w:bottom w:val="single" w:sz="4" w:space="0" w:color="auto"/>
              <w:right w:val="single" w:sz="4" w:space="0" w:color="auto"/>
            </w:tcBorders>
            <w:shd w:val="clear" w:color="auto" w:fill="auto"/>
            <w:noWrap/>
            <w:vAlign w:val="bottom"/>
            <w:hideMark/>
          </w:tcPr>
          <w:p w14:paraId="6C62432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-0,15</w:t>
            </w:r>
          </w:p>
        </w:tc>
        <w:tc>
          <w:tcPr>
            <w:tcW w:w="873" w:type="dxa"/>
            <w:tcBorders>
              <w:top w:val="nil"/>
              <w:left w:val="nil"/>
              <w:bottom w:val="single" w:sz="4" w:space="0" w:color="auto"/>
              <w:right w:val="single" w:sz="8" w:space="0" w:color="auto"/>
            </w:tcBorders>
            <w:shd w:val="clear" w:color="auto" w:fill="auto"/>
            <w:noWrap/>
            <w:vAlign w:val="bottom"/>
            <w:hideMark/>
          </w:tcPr>
          <w:p w14:paraId="10B6DD2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0,35</w:t>
            </w:r>
          </w:p>
        </w:tc>
      </w:tr>
      <w:tr w:rsidR="007C3C68" w:rsidRPr="00D576FA" w14:paraId="69760C4E"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5ACCDF25"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28</w:t>
            </w:r>
          </w:p>
        </w:tc>
        <w:tc>
          <w:tcPr>
            <w:tcW w:w="1253" w:type="dxa"/>
            <w:tcBorders>
              <w:top w:val="nil"/>
              <w:left w:val="nil"/>
              <w:bottom w:val="single" w:sz="4" w:space="0" w:color="auto"/>
              <w:right w:val="single" w:sz="8" w:space="0" w:color="auto"/>
            </w:tcBorders>
            <w:shd w:val="clear" w:color="auto" w:fill="auto"/>
            <w:noWrap/>
            <w:vAlign w:val="bottom"/>
            <w:hideMark/>
          </w:tcPr>
          <w:p w14:paraId="009985CE"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2016</w:t>
            </w:r>
          </w:p>
        </w:tc>
        <w:tc>
          <w:tcPr>
            <w:tcW w:w="1051" w:type="dxa"/>
            <w:tcBorders>
              <w:top w:val="nil"/>
              <w:left w:val="nil"/>
              <w:bottom w:val="single" w:sz="4" w:space="0" w:color="auto"/>
              <w:right w:val="single" w:sz="4" w:space="0" w:color="auto"/>
            </w:tcBorders>
            <w:shd w:val="clear" w:color="auto" w:fill="auto"/>
            <w:noWrap/>
            <w:vAlign w:val="bottom"/>
            <w:hideMark/>
          </w:tcPr>
          <w:p w14:paraId="1CAEF0E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7E5B8E5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885" w:type="dxa"/>
            <w:tcBorders>
              <w:top w:val="nil"/>
              <w:left w:val="nil"/>
              <w:bottom w:val="single" w:sz="4" w:space="0" w:color="auto"/>
              <w:right w:val="single" w:sz="4" w:space="0" w:color="auto"/>
            </w:tcBorders>
            <w:shd w:val="clear" w:color="auto" w:fill="auto"/>
            <w:noWrap/>
            <w:vAlign w:val="bottom"/>
            <w:hideMark/>
          </w:tcPr>
          <w:p w14:paraId="1970006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78CC1D0C"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0,65</w:t>
            </w:r>
          </w:p>
        </w:tc>
        <w:tc>
          <w:tcPr>
            <w:tcW w:w="1013" w:type="dxa"/>
            <w:tcBorders>
              <w:top w:val="nil"/>
              <w:left w:val="nil"/>
              <w:bottom w:val="single" w:sz="4" w:space="0" w:color="auto"/>
              <w:right w:val="single" w:sz="4" w:space="0" w:color="auto"/>
            </w:tcBorders>
            <w:shd w:val="clear" w:color="auto" w:fill="auto"/>
            <w:noWrap/>
            <w:vAlign w:val="bottom"/>
            <w:hideMark/>
          </w:tcPr>
          <w:p w14:paraId="498346F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0,03</w:t>
            </w:r>
          </w:p>
        </w:tc>
        <w:tc>
          <w:tcPr>
            <w:tcW w:w="1123" w:type="dxa"/>
            <w:tcBorders>
              <w:top w:val="nil"/>
              <w:left w:val="nil"/>
              <w:bottom w:val="single" w:sz="4" w:space="0" w:color="auto"/>
              <w:right w:val="single" w:sz="4" w:space="0" w:color="auto"/>
            </w:tcBorders>
            <w:shd w:val="clear" w:color="auto" w:fill="auto"/>
            <w:noWrap/>
            <w:vAlign w:val="bottom"/>
            <w:hideMark/>
          </w:tcPr>
          <w:p w14:paraId="4C45C03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nil"/>
              <w:left w:val="nil"/>
              <w:bottom w:val="single" w:sz="4" w:space="0" w:color="auto"/>
              <w:right w:val="single" w:sz="4" w:space="0" w:color="auto"/>
            </w:tcBorders>
            <w:shd w:val="clear" w:color="auto" w:fill="auto"/>
            <w:noWrap/>
            <w:vAlign w:val="bottom"/>
            <w:hideMark/>
          </w:tcPr>
          <w:p w14:paraId="2AEB624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-0,15</w:t>
            </w:r>
          </w:p>
        </w:tc>
        <w:tc>
          <w:tcPr>
            <w:tcW w:w="873" w:type="dxa"/>
            <w:tcBorders>
              <w:top w:val="nil"/>
              <w:left w:val="nil"/>
              <w:bottom w:val="single" w:sz="4" w:space="0" w:color="auto"/>
              <w:right w:val="single" w:sz="8" w:space="0" w:color="auto"/>
            </w:tcBorders>
            <w:shd w:val="clear" w:color="auto" w:fill="auto"/>
            <w:noWrap/>
            <w:vAlign w:val="bottom"/>
            <w:hideMark/>
          </w:tcPr>
          <w:p w14:paraId="23254FE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0,34</w:t>
            </w:r>
          </w:p>
        </w:tc>
      </w:tr>
      <w:tr w:rsidR="007C3C68" w:rsidRPr="00D576FA" w14:paraId="23E76690"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0C2F48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29</w:t>
            </w:r>
          </w:p>
        </w:tc>
        <w:tc>
          <w:tcPr>
            <w:tcW w:w="1253" w:type="dxa"/>
            <w:tcBorders>
              <w:top w:val="nil"/>
              <w:left w:val="nil"/>
              <w:bottom w:val="single" w:sz="4" w:space="0" w:color="auto"/>
              <w:right w:val="single" w:sz="8" w:space="0" w:color="auto"/>
            </w:tcBorders>
            <w:shd w:val="clear" w:color="auto" w:fill="auto"/>
            <w:noWrap/>
            <w:vAlign w:val="bottom"/>
            <w:hideMark/>
          </w:tcPr>
          <w:p w14:paraId="022D0531"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2017</w:t>
            </w:r>
          </w:p>
        </w:tc>
        <w:tc>
          <w:tcPr>
            <w:tcW w:w="1051" w:type="dxa"/>
            <w:tcBorders>
              <w:top w:val="nil"/>
              <w:left w:val="nil"/>
              <w:bottom w:val="single" w:sz="4" w:space="0" w:color="auto"/>
              <w:right w:val="single" w:sz="4" w:space="0" w:color="auto"/>
            </w:tcBorders>
            <w:shd w:val="clear" w:color="auto" w:fill="auto"/>
            <w:noWrap/>
            <w:vAlign w:val="bottom"/>
            <w:hideMark/>
          </w:tcPr>
          <w:p w14:paraId="142CEA5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1A27C92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885" w:type="dxa"/>
            <w:tcBorders>
              <w:top w:val="nil"/>
              <w:left w:val="nil"/>
              <w:bottom w:val="single" w:sz="4" w:space="0" w:color="auto"/>
              <w:right w:val="single" w:sz="4" w:space="0" w:color="auto"/>
            </w:tcBorders>
            <w:shd w:val="clear" w:color="auto" w:fill="auto"/>
            <w:noWrap/>
            <w:vAlign w:val="bottom"/>
            <w:hideMark/>
          </w:tcPr>
          <w:p w14:paraId="035CC61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19275F6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0,67</w:t>
            </w:r>
          </w:p>
        </w:tc>
        <w:tc>
          <w:tcPr>
            <w:tcW w:w="1013" w:type="dxa"/>
            <w:tcBorders>
              <w:top w:val="nil"/>
              <w:left w:val="nil"/>
              <w:bottom w:val="single" w:sz="4" w:space="0" w:color="auto"/>
              <w:right w:val="single" w:sz="4" w:space="0" w:color="auto"/>
            </w:tcBorders>
            <w:shd w:val="clear" w:color="auto" w:fill="auto"/>
            <w:noWrap/>
            <w:vAlign w:val="bottom"/>
            <w:hideMark/>
          </w:tcPr>
          <w:p w14:paraId="1683DB7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1123" w:type="dxa"/>
            <w:tcBorders>
              <w:top w:val="nil"/>
              <w:left w:val="nil"/>
              <w:bottom w:val="single" w:sz="4" w:space="0" w:color="auto"/>
              <w:right w:val="single" w:sz="4" w:space="0" w:color="auto"/>
            </w:tcBorders>
            <w:shd w:val="clear" w:color="auto" w:fill="auto"/>
            <w:noWrap/>
            <w:vAlign w:val="bottom"/>
            <w:hideMark/>
          </w:tcPr>
          <w:p w14:paraId="5B87576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831" w:type="dxa"/>
            <w:tcBorders>
              <w:top w:val="nil"/>
              <w:left w:val="nil"/>
              <w:bottom w:val="single" w:sz="4" w:space="0" w:color="auto"/>
              <w:right w:val="single" w:sz="4" w:space="0" w:color="auto"/>
            </w:tcBorders>
            <w:shd w:val="clear" w:color="auto" w:fill="auto"/>
            <w:noWrap/>
            <w:vAlign w:val="bottom"/>
            <w:hideMark/>
          </w:tcPr>
          <w:p w14:paraId="72309E7F"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-0,13</w:t>
            </w:r>
          </w:p>
        </w:tc>
        <w:tc>
          <w:tcPr>
            <w:tcW w:w="873" w:type="dxa"/>
            <w:tcBorders>
              <w:top w:val="nil"/>
              <w:left w:val="nil"/>
              <w:bottom w:val="single" w:sz="4" w:space="0" w:color="auto"/>
              <w:right w:val="single" w:sz="8" w:space="0" w:color="auto"/>
            </w:tcBorders>
            <w:shd w:val="clear" w:color="auto" w:fill="auto"/>
            <w:noWrap/>
            <w:vAlign w:val="bottom"/>
            <w:hideMark/>
          </w:tcPr>
          <w:p w14:paraId="4E3D620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0,35</w:t>
            </w:r>
          </w:p>
        </w:tc>
      </w:tr>
      <w:tr w:rsidR="007C3C68" w:rsidRPr="00D576FA" w14:paraId="2E9D3C1D"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F5673FB"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30</w:t>
            </w:r>
          </w:p>
        </w:tc>
        <w:tc>
          <w:tcPr>
            <w:tcW w:w="1253" w:type="dxa"/>
            <w:tcBorders>
              <w:top w:val="nil"/>
              <w:left w:val="nil"/>
              <w:bottom w:val="single" w:sz="4" w:space="0" w:color="auto"/>
              <w:right w:val="single" w:sz="8" w:space="0" w:color="auto"/>
            </w:tcBorders>
            <w:shd w:val="clear" w:color="auto" w:fill="auto"/>
            <w:noWrap/>
            <w:vAlign w:val="bottom"/>
            <w:hideMark/>
          </w:tcPr>
          <w:p w14:paraId="32AC63F0"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2018</w:t>
            </w:r>
          </w:p>
        </w:tc>
        <w:tc>
          <w:tcPr>
            <w:tcW w:w="1051" w:type="dxa"/>
            <w:tcBorders>
              <w:top w:val="nil"/>
              <w:left w:val="nil"/>
              <w:bottom w:val="single" w:sz="4" w:space="0" w:color="auto"/>
              <w:right w:val="single" w:sz="4" w:space="0" w:color="auto"/>
            </w:tcBorders>
            <w:shd w:val="clear" w:color="auto" w:fill="auto"/>
            <w:noWrap/>
            <w:vAlign w:val="bottom"/>
            <w:hideMark/>
          </w:tcPr>
          <w:p w14:paraId="1A82BC7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0,11</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485DA2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0,08</w:t>
            </w:r>
          </w:p>
        </w:tc>
        <w:tc>
          <w:tcPr>
            <w:tcW w:w="885" w:type="dxa"/>
            <w:tcBorders>
              <w:top w:val="nil"/>
              <w:left w:val="nil"/>
              <w:bottom w:val="single" w:sz="4" w:space="0" w:color="auto"/>
              <w:right w:val="single" w:sz="4" w:space="0" w:color="auto"/>
            </w:tcBorders>
            <w:shd w:val="clear" w:color="auto" w:fill="auto"/>
            <w:noWrap/>
            <w:vAlign w:val="bottom"/>
            <w:hideMark/>
          </w:tcPr>
          <w:p w14:paraId="3E0E123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3CDD5C83"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0,67</w:t>
            </w:r>
          </w:p>
        </w:tc>
        <w:tc>
          <w:tcPr>
            <w:tcW w:w="1013" w:type="dxa"/>
            <w:tcBorders>
              <w:top w:val="nil"/>
              <w:left w:val="nil"/>
              <w:bottom w:val="single" w:sz="4" w:space="0" w:color="auto"/>
              <w:right w:val="single" w:sz="4" w:space="0" w:color="auto"/>
            </w:tcBorders>
            <w:shd w:val="clear" w:color="auto" w:fill="auto"/>
            <w:noWrap/>
            <w:vAlign w:val="bottom"/>
            <w:hideMark/>
          </w:tcPr>
          <w:p w14:paraId="1332DE9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0,14</w:t>
            </w:r>
          </w:p>
        </w:tc>
        <w:tc>
          <w:tcPr>
            <w:tcW w:w="1123" w:type="dxa"/>
            <w:tcBorders>
              <w:top w:val="nil"/>
              <w:left w:val="nil"/>
              <w:bottom w:val="single" w:sz="4" w:space="0" w:color="auto"/>
              <w:right w:val="single" w:sz="4" w:space="0" w:color="auto"/>
            </w:tcBorders>
            <w:shd w:val="clear" w:color="auto" w:fill="auto"/>
            <w:noWrap/>
            <w:vAlign w:val="bottom"/>
            <w:hideMark/>
          </w:tcPr>
          <w:p w14:paraId="219207E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831" w:type="dxa"/>
            <w:tcBorders>
              <w:top w:val="nil"/>
              <w:left w:val="nil"/>
              <w:bottom w:val="single" w:sz="4" w:space="0" w:color="auto"/>
              <w:right w:val="single" w:sz="4" w:space="0" w:color="auto"/>
            </w:tcBorders>
            <w:shd w:val="clear" w:color="auto" w:fill="auto"/>
            <w:noWrap/>
            <w:vAlign w:val="bottom"/>
            <w:hideMark/>
          </w:tcPr>
          <w:p w14:paraId="7A45A92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-0,17</w:t>
            </w:r>
          </w:p>
        </w:tc>
        <w:tc>
          <w:tcPr>
            <w:tcW w:w="873" w:type="dxa"/>
            <w:tcBorders>
              <w:top w:val="nil"/>
              <w:left w:val="nil"/>
              <w:bottom w:val="single" w:sz="4" w:space="0" w:color="auto"/>
              <w:right w:val="single" w:sz="8" w:space="0" w:color="auto"/>
            </w:tcBorders>
            <w:shd w:val="clear" w:color="auto" w:fill="auto"/>
            <w:noWrap/>
            <w:vAlign w:val="bottom"/>
            <w:hideMark/>
          </w:tcPr>
          <w:p w14:paraId="5D76B8D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0,38</w:t>
            </w:r>
          </w:p>
        </w:tc>
      </w:tr>
      <w:tr w:rsidR="007C3C68" w:rsidRPr="00D576FA" w14:paraId="145A8945"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6117E69F"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31</w:t>
            </w:r>
          </w:p>
        </w:tc>
        <w:tc>
          <w:tcPr>
            <w:tcW w:w="1253" w:type="dxa"/>
            <w:tcBorders>
              <w:top w:val="nil"/>
              <w:left w:val="nil"/>
              <w:bottom w:val="single" w:sz="4" w:space="0" w:color="auto"/>
              <w:right w:val="single" w:sz="8" w:space="0" w:color="auto"/>
            </w:tcBorders>
            <w:shd w:val="clear" w:color="auto" w:fill="auto"/>
            <w:noWrap/>
            <w:vAlign w:val="bottom"/>
            <w:hideMark/>
          </w:tcPr>
          <w:p w14:paraId="6CF7438A"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2019</w:t>
            </w:r>
          </w:p>
        </w:tc>
        <w:tc>
          <w:tcPr>
            <w:tcW w:w="1051" w:type="dxa"/>
            <w:tcBorders>
              <w:top w:val="nil"/>
              <w:left w:val="nil"/>
              <w:bottom w:val="single" w:sz="4" w:space="0" w:color="auto"/>
              <w:right w:val="single" w:sz="4" w:space="0" w:color="auto"/>
            </w:tcBorders>
            <w:shd w:val="clear" w:color="auto" w:fill="auto"/>
            <w:noWrap/>
            <w:vAlign w:val="bottom"/>
            <w:hideMark/>
          </w:tcPr>
          <w:p w14:paraId="64E706E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0,10</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E00E33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0,07</w:t>
            </w:r>
          </w:p>
        </w:tc>
        <w:tc>
          <w:tcPr>
            <w:tcW w:w="885" w:type="dxa"/>
            <w:tcBorders>
              <w:top w:val="nil"/>
              <w:left w:val="nil"/>
              <w:bottom w:val="single" w:sz="4" w:space="0" w:color="auto"/>
              <w:right w:val="single" w:sz="4" w:space="0" w:color="auto"/>
            </w:tcBorders>
            <w:shd w:val="clear" w:color="auto" w:fill="auto"/>
            <w:noWrap/>
            <w:vAlign w:val="bottom"/>
            <w:hideMark/>
          </w:tcPr>
          <w:p w14:paraId="5318EB1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7E001A8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0,63</w:t>
            </w:r>
          </w:p>
        </w:tc>
        <w:tc>
          <w:tcPr>
            <w:tcW w:w="1013" w:type="dxa"/>
            <w:tcBorders>
              <w:top w:val="nil"/>
              <w:left w:val="nil"/>
              <w:bottom w:val="single" w:sz="4" w:space="0" w:color="auto"/>
              <w:right w:val="single" w:sz="4" w:space="0" w:color="auto"/>
            </w:tcBorders>
            <w:shd w:val="clear" w:color="auto" w:fill="auto"/>
            <w:noWrap/>
            <w:vAlign w:val="bottom"/>
            <w:hideMark/>
          </w:tcPr>
          <w:p w14:paraId="6506EEA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0,16</w:t>
            </w:r>
          </w:p>
        </w:tc>
        <w:tc>
          <w:tcPr>
            <w:tcW w:w="1123" w:type="dxa"/>
            <w:tcBorders>
              <w:top w:val="nil"/>
              <w:left w:val="nil"/>
              <w:bottom w:val="single" w:sz="4" w:space="0" w:color="auto"/>
              <w:right w:val="single" w:sz="4" w:space="0" w:color="auto"/>
            </w:tcBorders>
            <w:shd w:val="clear" w:color="auto" w:fill="auto"/>
            <w:noWrap/>
            <w:vAlign w:val="bottom"/>
            <w:hideMark/>
          </w:tcPr>
          <w:p w14:paraId="55FE8AA8"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nil"/>
              <w:left w:val="nil"/>
              <w:bottom w:val="single" w:sz="4" w:space="0" w:color="auto"/>
              <w:right w:val="single" w:sz="4" w:space="0" w:color="auto"/>
            </w:tcBorders>
            <w:shd w:val="clear" w:color="auto" w:fill="auto"/>
            <w:noWrap/>
            <w:vAlign w:val="bottom"/>
            <w:hideMark/>
          </w:tcPr>
          <w:p w14:paraId="211A30E4"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c>
          <w:tcPr>
            <w:tcW w:w="873" w:type="dxa"/>
            <w:tcBorders>
              <w:top w:val="nil"/>
              <w:left w:val="nil"/>
              <w:bottom w:val="single" w:sz="4" w:space="0" w:color="auto"/>
              <w:right w:val="single" w:sz="8" w:space="0" w:color="auto"/>
            </w:tcBorders>
            <w:shd w:val="clear" w:color="auto" w:fill="auto"/>
            <w:noWrap/>
            <w:vAlign w:val="bottom"/>
            <w:hideMark/>
          </w:tcPr>
          <w:p w14:paraId="04D256DA"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0,41</w:t>
            </w:r>
          </w:p>
        </w:tc>
      </w:tr>
      <w:tr w:rsidR="007C3C68" w:rsidRPr="00D576FA" w14:paraId="111E166B" w14:textId="77777777" w:rsidTr="007C3C68">
        <w:trPr>
          <w:trHeight w:val="290"/>
        </w:trPr>
        <w:tc>
          <w:tcPr>
            <w:tcW w:w="667" w:type="dxa"/>
            <w:tcBorders>
              <w:top w:val="nil"/>
              <w:left w:val="single" w:sz="8" w:space="0" w:color="auto"/>
              <w:bottom w:val="single" w:sz="4" w:space="0" w:color="auto"/>
              <w:right w:val="single" w:sz="8" w:space="0" w:color="auto"/>
            </w:tcBorders>
            <w:shd w:val="clear" w:color="auto" w:fill="auto"/>
            <w:noWrap/>
            <w:hideMark/>
          </w:tcPr>
          <w:p w14:paraId="7050C5A6"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32</w:t>
            </w:r>
          </w:p>
        </w:tc>
        <w:tc>
          <w:tcPr>
            <w:tcW w:w="1253" w:type="dxa"/>
            <w:tcBorders>
              <w:top w:val="nil"/>
              <w:left w:val="nil"/>
              <w:bottom w:val="single" w:sz="4" w:space="0" w:color="auto"/>
              <w:right w:val="single" w:sz="8" w:space="0" w:color="auto"/>
            </w:tcBorders>
            <w:shd w:val="clear" w:color="auto" w:fill="auto"/>
            <w:noWrap/>
            <w:vAlign w:val="bottom"/>
            <w:hideMark/>
          </w:tcPr>
          <w:p w14:paraId="65BB6A3D"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2020</w:t>
            </w:r>
          </w:p>
        </w:tc>
        <w:tc>
          <w:tcPr>
            <w:tcW w:w="1051" w:type="dxa"/>
            <w:tcBorders>
              <w:top w:val="nil"/>
              <w:left w:val="nil"/>
              <w:bottom w:val="single" w:sz="4" w:space="0" w:color="auto"/>
              <w:right w:val="single" w:sz="4" w:space="0" w:color="auto"/>
            </w:tcBorders>
            <w:shd w:val="clear" w:color="auto" w:fill="auto"/>
            <w:noWrap/>
            <w:vAlign w:val="bottom"/>
            <w:hideMark/>
          </w:tcPr>
          <w:p w14:paraId="61E78697"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A23464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nil"/>
              <w:left w:val="nil"/>
              <w:bottom w:val="single" w:sz="4" w:space="0" w:color="auto"/>
              <w:right w:val="single" w:sz="4" w:space="0" w:color="auto"/>
            </w:tcBorders>
            <w:shd w:val="clear" w:color="auto" w:fill="auto"/>
            <w:noWrap/>
            <w:vAlign w:val="bottom"/>
            <w:hideMark/>
          </w:tcPr>
          <w:p w14:paraId="064C734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nil"/>
              <w:left w:val="nil"/>
              <w:bottom w:val="single" w:sz="4" w:space="0" w:color="auto"/>
              <w:right w:val="single" w:sz="4" w:space="0" w:color="auto"/>
            </w:tcBorders>
            <w:shd w:val="clear" w:color="auto" w:fill="auto"/>
            <w:noWrap/>
            <w:vAlign w:val="bottom"/>
            <w:hideMark/>
          </w:tcPr>
          <w:p w14:paraId="3DEE4D7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0,60</w:t>
            </w:r>
          </w:p>
        </w:tc>
        <w:tc>
          <w:tcPr>
            <w:tcW w:w="1013" w:type="dxa"/>
            <w:tcBorders>
              <w:top w:val="nil"/>
              <w:left w:val="nil"/>
              <w:bottom w:val="single" w:sz="4" w:space="0" w:color="auto"/>
              <w:right w:val="single" w:sz="4" w:space="0" w:color="auto"/>
            </w:tcBorders>
            <w:shd w:val="clear" w:color="auto" w:fill="auto"/>
            <w:noWrap/>
            <w:vAlign w:val="bottom"/>
            <w:hideMark/>
          </w:tcPr>
          <w:p w14:paraId="7A1DD72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0,16</w:t>
            </w:r>
          </w:p>
        </w:tc>
        <w:tc>
          <w:tcPr>
            <w:tcW w:w="1123" w:type="dxa"/>
            <w:tcBorders>
              <w:top w:val="nil"/>
              <w:left w:val="nil"/>
              <w:bottom w:val="single" w:sz="4" w:space="0" w:color="auto"/>
              <w:right w:val="single" w:sz="4" w:space="0" w:color="auto"/>
            </w:tcBorders>
            <w:shd w:val="clear" w:color="auto" w:fill="auto"/>
            <w:noWrap/>
            <w:vAlign w:val="bottom"/>
            <w:hideMark/>
          </w:tcPr>
          <w:p w14:paraId="65D474C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nil"/>
              <w:left w:val="nil"/>
              <w:bottom w:val="single" w:sz="4" w:space="0" w:color="auto"/>
              <w:right w:val="single" w:sz="4" w:space="0" w:color="auto"/>
            </w:tcBorders>
            <w:shd w:val="clear" w:color="auto" w:fill="auto"/>
            <w:noWrap/>
            <w:vAlign w:val="bottom"/>
            <w:hideMark/>
          </w:tcPr>
          <w:p w14:paraId="229095FD"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c>
          <w:tcPr>
            <w:tcW w:w="873" w:type="dxa"/>
            <w:tcBorders>
              <w:top w:val="nil"/>
              <w:left w:val="nil"/>
              <w:bottom w:val="single" w:sz="4" w:space="0" w:color="auto"/>
              <w:right w:val="single" w:sz="8" w:space="0" w:color="auto"/>
            </w:tcBorders>
            <w:shd w:val="clear" w:color="auto" w:fill="auto"/>
            <w:noWrap/>
            <w:vAlign w:val="bottom"/>
            <w:hideMark/>
          </w:tcPr>
          <w:p w14:paraId="1FD6DE62"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0,41</w:t>
            </w:r>
          </w:p>
        </w:tc>
      </w:tr>
      <w:tr w:rsidR="007C3C68" w:rsidRPr="00D576FA" w14:paraId="21C3742A" w14:textId="77777777" w:rsidTr="007C3C68">
        <w:trPr>
          <w:trHeight w:val="300"/>
        </w:trPr>
        <w:tc>
          <w:tcPr>
            <w:tcW w:w="667" w:type="dxa"/>
            <w:tcBorders>
              <w:top w:val="nil"/>
              <w:left w:val="single" w:sz="8" w:space="0" w:color="auto"/>
              <w:bottom w:val="single" w:sz="8" w:space="0" w:color="auto"/>
              <w:right w:val="single" w:sz="8" w:space="0" w:color="auto"/>
            </w:tcBorders>
            <w:shd w:val="clear" w:color="auto" w:fill="auto"/>
            <w:noWrap/>
            <w:hideMark/>
          </w:tcPr>
          <w:p w14:paraId="4A4EBEEB" w14:textId="77777777" w:rsidR="007C3C68" w:rsidRPr="00D576FA" w:rsidRDefault="007C3C68" w:rsidP="007C3C68">
            <w:pPr>
              <w:spacing w:after="0" w:line="240" w:lineRule="auto"/>
              <w:jc w:val="center"/>
              <w:rPr>
                <w:rFonts w:ascii="Calibri" w:eastAsia="Times New Roman" w:hAnsi="Calibri" w:cs="Calibri"/>
                <w:b/>
                <w:bCs/>
                <w:kern w:val="0"/>
                <w:sz w:val="24"/>
                <w:szCs w:val="24"/>
                <w:lang w:eastAsia="es-CL"/>
                <w14:ligatures w14:val="none"/>
              </w:rPr>
            </w:pPr>
            <w:r w:rsidRPr="00D576FA">
              <w:rPr>
                <w:rFonts w:ascii="Calibri" w:eastAsia="Times New Roman" w:hAnsi="Calibri" w:cs="Calibri"/>
                <w:b/>
                <w:bCs/>
                <w:kern w:val="0"/>
                <w:sz w:val="24"/>
                <w:szCs w:val="24"/>
                <w:lang w:eastAsia="es-CL"/>
                <w14:ligatures w14:val="none"/>
              </w:rPr>
              <w:t>33</w:t>
            </w:r>
          </w:p>
        </w:tc>
        <w:tc>
          <w:tcPr>
            <w:tcW w:w="1253" w:type="dxa"/>
            <w:tcBorders>
              <w:top w:val="nil"/>
              <w:left w:val="nil"/>
              <w:bottom w:val="single" w:sz="8" w:space="0" w:color="auto"/>
              <w:right w:val="single" w:sz="8" w:space="0" w:color="auto"/>
            </w:tcBorders>
            <w:shd w:val="clear" w:color="auto" w:fill="auto"/>
            <w:noWrap/>
            <w:vAlign w:val="bottom"/>
            <w:hideMark/>
          </w:tcPr>
          <w:p w14:paraId="49FF121D" w14:textId="77777777" w:rsidR="007C3C68" w:rsidRPr="00D576FA" w:rsidRDefault="007C3C68" w:rsidP="007C3C68">
            <w:pPr>
              <w:spacing w:after="0" w:line="240" w:lineRule="auto"/>
              <w:jc w:val="center"/>
              <w:rPr>
                <w:rFonts w:ascii="Calibri" w:eastAsia="Times New Roman" w:hAnsi="Calibri" w:cs="Calibri"/>
                <w:b/>
                <w:bCs/>
                <w:color w:val="000000"/>
                <w:kern w:val="0"/>
                <w:sz w:val="24"/>
                <w:szCs w:val="24"/>
                <w:lang w:eastAsia="es-CL"/>
                <w14:ligatures w14:val="none"/>
              </w:rPr>
            </w:pPr>
            <w:r w:rsidRPr="00D576FA">
              <w:rPr>
                <w:rFonts w:ascii="Calibri" w:eastAsia="Times New Roman" w:hAnsi="Calibri" w:cs="Calibri"/>
                <w:b/>
                <w:bCs/>
                <w:color w:val="000000"/>
                <w:kern w:val="0"/>
                <w:sz w:val="24"/>
                <w:szCs w:val="24"/>
                <w:lang w:eastAsia="es-CL"/>
                <w14:ligatures w14:val="none"/>
              </w:rPr>
              <w:t>2021</w:t>
            </w:r>
          </w:p>
        </w:tc>
        <w:tc>
          <w:tcPr>
            <w:tcW w:w="1051" w:type="dxa"/>
            <w:tcBorders>
              <w:top w:val="nil"/>
              <w:left w:val="nil"/>
              <w:bottom w:val="single" w:sz="8" w:space="0" w:color="auto"/>
              <w:right w:val="single" w:sz="4" w:space="0" w:color="auto"/>
            </w:tcBorders>
            <w:shd w:val="clear" w:color="auto" w:fill="auto"/>
            <w:noWrap/>
            <w:vAlign w:val="bottom"/>
            <w:hideMark/>
          </w:tcPr>
          <w:p w14:paraId="5966CD1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1149" w:type="dxa"/>
            <w:tcBorders>
              <w:top w:val="single" w:sz="4" w:space="0" w:color="auto"/>
              <w:left w:val="nil"/>
              <w:bottom w:val="single" w:sz="8" w:space="0" w:color="auto"/>
              <w:right w:val="single" w:sz="4" w:space="0" w:color="auto"/>
            </w:tcBorders>
            <w:shd w:val="clear" w:color="auto" w:fill="auto"/>
            <w:noWrap/>
            <w:vAlign w:val="bottom"/>
            <w:hideMark/>
          </w:tcPr>
          <w:p w14:paraId="57D683B5"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0,06</w:t>
            </w:r>
          </w:p>
        </w:tc>
        <w:tc>
          <w:tcPr>
            <w:tcW w:w="885" w:type="dxa"/>
            <w:tcBorders>
              <w:top w:val="single" w:sz="4" w:space="0" w:color="auto"/>
              <w:left w:val="nil"/>
              <w:bottom w:val="single" w:sz="8" w:space="0" w:color="auto"/>
              <w:right w:val="single" w:sz="4" w:space="0" w:color="auto"/>
            </w:tcBorders>
            <w:shd w:val="clear" w:color="auto" w:fill="auto"/>
            <w:noWrap/>
            <w:vAlign w:val="bottom"/>
            <w:hideMark/>
          </w:tcPr>
          <w:p w14:paraId="5B8791DE"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-0,05</w:t>
            </w:r>
          </w:p>
        </w:tc>
        <w:tc>
          <w:tcPr>
            <w:tcW w:w="923" w:type="dxa"/>
            <w:tcBorders>
              <w:top w:val="single" w:sz="4" w:space="0" w:color="auto"/>
              <w:left w:val="nil"/>
              <w:bottom w:val="single" w:sz="8" w:space="0" w:color="auto"/>
              <w:right w:val="single" w:sz="4" w:space="0" w:color="auto"/>
            </w:tcBorders>
            <w:shd w:val="clear" w:color="auto" w:fill="auto"/>
            <w:noWrap/>
            <w:vAlign w:val="bottom"/>
            <w:hideMark/>
          </w:tcPr>
          <w:p w14:paraId="7AF3C6B0"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0,58</w:t>
            </w:r>
          </w:p>
        </w:tc>
        <w:tc>
          <w:tcPr>
            <w:tcW w:w="1013" w:type="dxa"/>
            <w:tcBorders>
              <w:top w:val="single" w:sz="4" w:space="0" w:color="auto"/>
              <w:left w:val="nil"/>
              <w:bottom w:val="single" w:sz="8" w:space="0" w:color="auto"/>
              <w:right w:val="single" w:sz="4" w:space="0" w:color="auto"/>
            </w:tcBorders>
            <w:shd w:val="clear" w:color="auto" w:fill="auto"/>
            <w:noWrap/>
            <w:vAlign w:val="bottom"/>
            <w:hideMark/>
          </w:tcPr>
          <w:p w14:paraId="751A545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0,14</w:t>
            </w:r>
          </w:p>
        </w:tc>
        <w:tc>
          <w:tcPr>
            <w:tcW w:w="1123" w:type="dxa"/>
            <w:tcBorders>
              <w:top w:val="single" w:sz="4" w:space="0" w:color="auto"/>
              <w:left w:val="nil"/>
              <w:bottom w:val="single" w:sz="8" w:space="0" w:color="auto"/>
              <w:right w:val="single" w:sz="4" w:space="0" w:color="auto"/>
            </w:tcBorders>
            <w:shd w:val="clear" w:color="auto" w:fill="auto"/>
            <w:noWrap/>
            <w:vAlign w:val="bottom"/>
            <w:hideMark/>
          </w:tcPr>
          <w:p w14:paraId="0E23222B"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0,09</w:t>
            </w:r>
          </w:p>
        </w:tc>
        <w:tc>
          <w:tcPr>
            <w:tcW w:w="831" w:type="dxa"/>
            <w:tcBorders>
              <w:top w:val="single" w:sz="4" w:space="0" w:color="auto"/>
              <w:left w:val="nil"/>
              <w:bottom w:val="single" w:sz="8" w:space="0" w:color="auto"/>
              <w:right w:val="single" w:sz="4" w:space="0" w:color="auto"/>
            </w:tcBorders>
            <w:shd w:val="clear" w:color="auto" w:fill="auto"/>
            <w:noWrap/>
            <w:vAlign w:val="bottom"/>
            <w:hideMark/>
          </w:tcPr>
          <w:p w14:paraId="74E28FE1"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-0,20</w:t>
            </w:r>
          </w:p>
        </w:tc>
        <w:tc>
          <w:tcPr>
            <w:tcW w:w="873" w:type="dxa"/>
            <w:tcBorders>
              <w:top w:val="nil"/>
              <w:left w:val="nil"/>
              <w:bottom w:val="single" w:sz="8" w:space="0" w:color="auto"/>
              <w:right w:val="single" w:sz="8" w:space="0" w:color="auto"/>
            </w:tcBorders>
            <w:shd w:val="clear" w:color="auto" w:fill="auto"/>
            <w:noWrap/>
            <w:vAlign w:val="bottom"/>
            <w:hideMark/>
          </w:tcPr>
          <w:p w14:paraId="32B696C9" w14:textId="77777777" w:rsidR="007C3C68" w:rsidRPr="00D576FA" w:rsidRDefault="007C3C68" w:rsidP="007C3C68">
            <w:pPr>
              <w:spacing w:after="0" w:line="240" w:lineRule="auto"/>
              <w:jc w:val="center"/>
              <w:rPr>
                <w:rFonts w:ascii="Calibri" w:eastAsia="Times New Roman" w:hAnsi="Calibri" w:cs="Calibri"/>
                <w:color w:val="000000"/>
                <w:kern w:val="0"/>
                <w:sz w:val="24"/>
                <w:szCs w:val="24"/>
                <w:lang w:eastAsia="es-CL"/>
                <w14:ligatures w14:val="none"/>
              </w:rPr>
            </w:pPr>
            <w:r w:rsidRPr="00D576FA">
              <w:rPr>
                <w:rFonts w:ascii="Calibri" w:eastAsia="Times New Roman" w:hAnsi="Calibri" w:cs="Calibri"/>
                <w:color w:val="000000"/>
                <w:kern w:val="0"/>
                <w:sz w:val="24"/>
                <w:szCs w:val="24"/>
                <w:lang w:eastAsia="es-CL"/>
                <w14:ligatures w14:val="none"/>
              </w:rPr>
              <w:t>0,37</w:t>
            </w:r>
          </w:p>
        </w:tc>
      </w:tr>
    </w:tbl>
    <w:p w14:paraId="624C2C3F" w14:textId="77777777" w:rsidR="007C3C68" w:rsidRPr="00D576FA" w:rsidRDefault="007C3C68">
      <w:pPr>
        <w:rPr>
          <w:sz w:val="24"/>
          <w:szCs w:val="24"/>
        </w:rPr>
      </w:pPr>
    </w:p>
    <w:p w14:paraId="1F4A678C" w14:textId="77777777" w:rsidR="00B746D8" w:rsidRPr="00D576FA" w:rsidRDefault="00B746D8">
      <w:pPr>
        <w:rPr>
          <w:sz w:val="24"/>
          <w:szCs w:val="24"/>
        </w:rPr>
      </w:pPr>
    </w:p>
    <w:p w14:paraId="0473269A" w14:textId="77777777" w:rsidR="00C05F94" w:rsidRPr="00D576FA" w:rsidRDefault="00C05F94">
      <w:pPr>
        <w:rPr>
          <w:sz w:val="24"/>
          <w:szCs w:val="24"/>
        </w:rPr>
      </w:pPr>
    </w:p>
    <w:p w14:paraId="509C9306" w14:textId="77777777" w:rsidR="0097442B" w:rsidRPr="00D576FA" w:rsidRDefault="0097442B">
      <w:pPr>
        <w:rPr>
          <w:sz w:val="24"/>
          <w:szCs w:val="24"/>
        </w:rPr>
      </w:pPr>
    </w:p>
    <w:p w14:paraId="21C1260C" w14:textId="77777777" w:rsidR="007C3C68" w:rsidRPr="00D576FA" w:rsidRDefault="007C3C68" w:rsidP="0097442B">
      <w:pPr>
        <w:jc w:val="center"/>
        <w:rPr>
          <w:b/>
          <w:bCs/>
          <w:sz w:val="24"/>
          <w:szCs w:val="24"/>
        </w:rPr>
      </w:pPr>
    </w:p>
    <w:p w14:paraId="09DD5E2C" w14:textId="77777777" w:rsidR="007C3C68" w:rsidRPr="00D576FA" w:rsidRDefault="007C3C68" w:rsidP="0097442B">
      <w:pPr>
        <w:jc w:val="center"/>
        <w:rPr>
          <w:b/>
          <w:bCs/>
          <w:sz w:val="24"/>
          <w:szCs w:val="24"/>
        </w:rPr>
      </w:pPr>
    </w:p>
    <w:p w14:paraId="0C728039" w14:textId="77777777" w:rsidR="007C3C68" w:rsidRPr="00D576FA" w:rsidRDefault="007C3C68" w:rsidP="0097442B">
      <w:pPr>
        <w:jc w:val="center"/>
        <w:rPr>
          <w:b/>
          <w:bCs/>
          <w:sz w:val="24"/>
          <w:szCs w:val="24"/>
        </w:rPr>
      </w:pPr>
    </w:p>
    <w:p w14:paraId="1FADD410" w14:textId="77777777" w:rsidR="00C05F94" w:rsidRPr="00D576FA" w:rsidRDefault="0097442B" w:rsidP="0097442B">
      <w:pPr>
        <w:jc w:val="center"/>
        <w:rPr>
          <w:b/>
          <w:bCs/>
          <w:sz w:val="24"/>
          <w:szCs w:val="24"/>
        </w:rPr>
      </w:pPr>
      <w:r w:rsidRPr="00D576FA">
        <w:rPr>
          <w:b/>
          <w:bCs/>
          <w:sz w:val="24"/>
          <w:szCs w:val="24"/>
        </w:rPr>
        <w:t>GRAFICA CON VARIACIÓN DE VALORES NDVI MEDIOS POR AÑO</w:t>
      </w:r>
    </w:p>
    <w:p w14:paraId="6AAD3CFB" w14:textId="77777777" w:rsidR="00570EFE" w:rsidRPr="00D576FA" w:rsidRDefault="007C3C68" w:rsidP="0097442B">
      <w:pPr>
        <w:jc w:val="center"/>
        <w:rPr>
          <w:sz w:val="24"/>
          <w:szCs w:val="24"/>
        </w:rPr>
      </w:pPr>
      <w:r w:rsidRPr="00D576FA">
        <w:rPr>
          <w:noProof/>
          <w:sz w:val="24"/>
          <w:szCs w:val="24"/>
        </w:rPr>
        <w:drawing>
          <wp:inline distT="0" distB="0" distL="0" distR="0" wp14:anchorId="604E920B" wp14:editId="41459992">
            <wp:extent cx="4483100" cy="3250248"/>
            <wp:effectExtent l="19050" t="19050" r="12700" b="26670"/>
            <wp:docPr id="1876798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8979" name=""/>
                    <pic:cNvPicPr/>
                  </pic:nvPicPr>
                  <pic:blipFill>
                    <a:blip r:embed="rId16"/>
                    <a:stretch>
                      <a:fillRect/>
                    </a:stretch>
                  </pic:blipFill>
                  <pic:spPr>
                    <a:xfrm>
                      <a:off x="0" y="0"/>
                      <a:ext cx="4489204" cy="3254673"/>
                    </a:xfrm>
                    <a:prstGeom prst="rect">
                      <a:avLst/>
                    </a:prstGeom>
                    <a:ln w="12700">
                      <a:solidFill>
                        <a:schemeClr val="tx1"/>
                      </a:solidFill>
                    </a:ln>
                  </pic:spPr>
                </pic:pic>
              </a:graphicData>
            </a:graphic>
          </wp:inline>
        </w:drawing>
      </w:r>
    </w:p>
    <w:p w14:paraId="13095ADA" w14:textId="77777777" w:rsidR="007C3C68" w:rsidRPr="00D576FA" w:rsidRDefault="007C3C68" w:rsidP="0097442B">
      <w:pPr>
        <w:jc w:val="center"/>
        <w:rPr>
          <w:sz w:val="24"/>
          <w:szCs w:val="24"/>
        </w:rPr>
      </w:pPr>
      <w:r w:rsidRPr="00D576FA">
        <w:rPr>
          <w:noProof/>
          <w:sz w:val="24"/>
          <w:szCs w:val="24"/>
        </w:rPr>
        <w:drawing>
          <wp:inline distT="0" distB="0" distL="0" distR="0" wp14:anchorId="26214D42" wp14:editId="669DA0EF">
            <wp:extent cx="4578808" cy="3416300"/>
            <wp:effectExtent l="19050" t="19050" r="12700" b="12700"/>
            <wp:docPr id="912770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0706" name=""/>
                    <pic:cNvPicPr/>
                  </pic:nvPicPr>
                  <pic:blipFill>
                    <a:blip r:embed="rId17"/>
                    <a:stretch>
                      <a:fillRect/>
                    </a:stretch>
                  </pic:blipFill>
                  <pic:spPr>
                    <a:xfrm>
                      <a:off x="0" y="0"/>
                      <a:ext cx="4600537" cy="3432512"/>
                    </a:xfrm>
                    <a:prstGeom prst="rect">
                      <a:avLst/>
                    </a:prstGeom>
                    <a:ln w="12700">
                      <a:solidFill>
                        <a:schemeClr val="tx1"/>
                      </a:solidFill>
                    </a:ln>
                  </pic:spPr>
                </pic:pic>
              </a:graphicData>
            </a:graphic>
          </wp:inline>
        </w:drawing>
      </w:r>
    </w:p>
    <w:p w14:paraId="68EF25B9" w14:textId="77777777" w:rsidR="007C3C68" w:rsidRPr="00D576FA" w:rsidRDefault="007C3C68" w:rsidP="0097442B">
      <w:pPr>
        <w:jc w:val="center"/>
        <w:rPr>
          <w:sz w:val="24"/>
          <w:szCs w:val="24"/>
        </w:rPr>
      </w:pPr>
      <w:r w:rsidRPr="00D576FA">
        <w:rPr>
          <w:noProof/>
          <w:sz w:val="24"/>
          <w:szCs w:val="24"/>
        </w:rPr>
        <w:lastRenderedPageBreak/>
        <w:drawing>
          <wp:inline distT="0" distB="0" distL="0" distR="0" wp14:anchorId="4833E75C" wp14:editId="0A3F9BE7">
            <wp:extent cx="4241800" cy="3158570"/>
            <wp:effectExtent l="19050" t="19050" r="25400" b="22860"/>
            <wp:docPr id="1630555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5060" name=""/>
                    <pic:cNvPicPr/>
                  </pic:nvPicPr>
                  <pic:blipFill>
                    <a:blip r:embed="rId18"/>
                    <a:stretch>
                      <a:fillRect/>
                    </a:stretch>
                  </pic:blipFill>
                  <pic:spPr>
                    <a:xfrm>
                      <a:off x="0" y="0"/>
                      <a:ext cx="4250468" cy="3165024"/>
                    </a:xfrm>
                    <a:prstGeom prst="rect">
                      <a:avLst/>
                    </a:prstGeom>
                    <a:ln w="12700">
                      <a:solidFill>
                        <a:schemeClr val="tx1"/>
                      </a:solidFill>
                    </a:ln>
                  </pic:spPr>
                </pic:pic>
              </a:graphicData>
            </a:graphic>
          </wp:inline>
        </w:drawing>
      </w:r>
    </w:p>
    <w:p w14:paraId="398723D1" w14:textId="77777777" w:rsidR="007C3C68" w:rsidRPr="00D576FA" w:rsidRDefault="007C3C68" w:rsidP="0097442B">
      <w:pPr>
        <w:jc w:val="center"/>
        <w:rPr>
          <w:sz w:val="24"/>
          <w:szCs w:val="24"/>
        </w:rPr>
      </w:pPr>
    </w:p>
    <w:p w14:paraId="1075DB33" w14:textId="77777777" w:rsidR="007C3C68" w:rsidRPr="00D576FA" w:rsidRDefault="007C3C68" w:rsidP="0097442B">
      <w:pPr>
        <w:jc w:val="center"/>
        <w:rPr>
          <w:sz w:val="24"/>
          <w:szCs w:val="24"/>
        </w:rPr>
      </w:pPr>
      <w:r w:rsidRPr="00D576FA">
        <w:rPr>
          <w:noProof/>
          <w:sz w:val="24"/>
          <w:szCs w:val="24"/>
        </w:rPr>
        <w:drawing>
          <wp:inline distT="0" distB="0" distL="0" distR="0" wp14:anchorId="454C9A79" wp14:editId="26CEFE95">
            <wp:extent cx="4006850" cy="3169122"/>
            <wp:effectExtent l="19050" t="19050" r="12700" b="12700"/>
            <wp:docPr id="2049731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1631" name=""/>
                    <pic:cNvPicPr/>
                  </pic:nvPicPr>
                  <pic:blipFill>
                    <a:blip r:embed="rId19"/>
                    <a:stretch>
                      <a:fillRect/>
                    </a:stretch>
                  </pic:blipFill>
                  <pic:spPr>
                    <a:xfrm>
                      <a:off x="0" y="0"/>
                      <a:ext cx="4014886" cy="3175478"/>
                    </a:xfrm>
                    <a:prstGeom prst="rect">
                      <a:avLst/>
                    </a:prstGeom>
                    <a:ln w="12700">
                      <a:solidFill>
                        <a:schemeClr val="tx1"/>
                      </a:solidFill>
                    </a:ln>
                  </pic:spPr>
                </pic:pic>
              </a:graphicData>
            </a:graphic>
          </wp:inline>
        </w:drawing>
      </w:r>
    </w:p>
    <w:p w14:paraId="1466F7F1" w14:textId="77777777" w:rsidR="00E54D2F" w:rsidRPr="00D576FA" w:rsidRDefault="00E54D2F" w:rsidP="0097442B">
      <w:pPr>
        <w:jc w:val="center"/>
        <w:rPr>
          <w:sz w:val="24"/>
          <w:szCs w:val="24"/>
        </w:rPr>
      </w:pPr>
    </w:p>
    <w:p w14:paraId="4D4285CF" w14:textId="77777777" w:rsidR="00E54D2F" w:rsidRPr="00D576FA" w:rsidRDefault="00E54D2F" w:rsidP="0097442B">
      <w:pPr>
        <w:jc w:val="center"/>
        <w:rPr>
          <w:sz w:val="24"/>
          <w:szCs w:val="24"/>
        </w:rPr>
      </w:pPr>
    </w:p>
    <w:p w14:paraId="69E17B7B" w14:textId="77777777" w:rsidR="008B7917" w:rsidRPr="00D576FA" w:rsidRDefault="008B7917" w:rsidP="0097442B">
      <w:pPr>
        <w:jc w:val="center"/>
        <w:rPr>
          <w:sz w:val="24"/>
          <w:szCs w:val="24"/>
        </w:rPr>
      </w:pPr>
    </w:p>
    <w:p w14:paraId="021A55BA" w14:textId="0918C909" w:rsidR="008B7917" w:rsidRPr="00D576FA" w:rsidRDefault="008B7917" w:rsidP="008B7917">
      <w:pPr>
        <w:jc w:val="both"/>
        <w:rPr>
          <w:rFonts w:ascii="Arial" w:hAnsi="Arial" w:cs="Arial"/>
          <w:b/>
          <w:bCs/>
          <w:sz w:val="24"/>
          <w:szCs w:val="24"/>
        </w:rPr>
      </w:pPr>
      <w:r w:rsidRPr="00D576FA">
        <w:rPr>
          <w:rFonts w:ascii="Arial" w:hAnsi="Arial" w:cs="Arial"/>
          <w:b/>
          <w:bCs/>
          <w:sz w:val="24"/>
          <w:szCs w:val="24"/>
        </w:rPr>
        <w:t>Test de Tendencias Estadísticas:</w:t>
      </w:r>
    </w:p>
    <w:p w14:paraId="475774A5" w14:textId="77777777" w:rsidR="008B7917" w:rsidRPr="00D576FA" w:rsidRDefault="008B7917" w:rsidP="008B7917">
      <w:pPr>
        <w:jc w:val="both"/>
        <w:rPr>
          <w:rFonts w:ascii="Arial" w:hAnsi="Arial" w:cs="Arial"/>
          <w:sz w:val="24"/>
          <w:szCs w:val="24"/>
        </w:rPr>
      </w:pPr>
    </w:p>
    <w:p w14:paraId="0122C101" w14:textId="77777777" w:rsidR="008B7917" w:rsidRPr="00D576FA" w:rsidRDefault="008B7917" w:rsidP="008B7917">
      <w:pPr>
        <w:jc w:val="both"/>
        <w:rPr>
          <w:rFonts w:ascii="Arial" w:hAnsi="Arial" w:cs="Arial"/>
          <w:sz w:val="24"/>
          <w:szCs w:val="24"/>
        </w:rPr>
      </w:pPr>
      <w:r w:rsidRPr="00D576FA">
        <w:rPr>
          <w:rFonts w:ascii="Arial" w:hAnsi="Arial" w:cs="Arial"/>
          <w:sz w:val="24"/>
          <w:szCs w:val="24"/>
        </w:rPr>
        <w:t xml:space="preserve">Un test de tendencias es una técnica estadística que se utiliza para determinar si existe una tendencia o patrón sistemático en un conjunto de datos a lo largo del tiempo. Este test es particularmente útil </w:t>
      </w:r>
      <w:r w:rsidRPr="00D576FA">
        <w:rPr>
          <w:rFonts w:ascii="Arial" w:hAnsi="Arial" w:cs="Arial"/>
          <w:sz w:val="24"/>
          <w:szCs w:val="24"/>
        </w:rPr>
        <w:lastRenderedPageBreak/>
        <w:t>cuando se trata de series de tiempo, ya que proporciona una indicación estadística de si los cambios observados en una variable son el resultado de una variación aleatoria o de una tendencia real.</w:t>
      </w:r>
    </w:p>
    <w:p w14:paraId="2D52EC6D" w14:textId="77777777" w:rsidR="008B7917" w:rsidRPr="00D576FA" w:rsidRDefault="008B7917" w:rsidP="008B7917">
      <w:pPr>
        <w:jc w:val="both"/>
        <w:rPr>
          <w:rFonts w:ascii="Arial" w:hAnsi="Arial" w:cs="Arial"/>
          <w:sz w:val="24"/>
          <w:szCs w:val="24"/>
        </w:rPr>
      </w:pPr>
    </w:p>
    <w:p w14:paraId="2962A362" w14:textId="56BC1905" w:rsidR="008B7917" w:rsidRPr="00D576FA" w:rsidRDefault="008B7917" w:rsidP="008B7917">
      <w:pPr>
        <w:jc w:val="both"/>
        <w:rPr>
          <w:rFonts w:ascii="Arial" w:hAnsi="Arial" w:cs="Arial"/>
          <w:sz w:val="24"/>
          <w:szCs w:val="24"/>
        </w:rPr>
      </w:pPr>
      <w:r w:rsidRPr="00D576FA">
        <w:rPr>
          <w:rFonts w:ascii="Arial" w:hAnsi="Arial" w:cs="Arial"/>
          <w:sz w:val="24"/>
          <w:szCs w:val="24"/>
        </w:rPr>
        <w:t>Un ejemplo común de test de tendencias es el test de Mann-Kendall. Este es un test no paramétrico que se utiliza para identificar tendencias en series de tiempo. El test de Mann-Kendall es útil porque no requiere que los datos sigan una distribución normal y puede manejar datos con valores faltantes.</w:t>
      </w:r>
    </w:p>
    <w:p w14:paraId="76A27337" w14:textId="2C370B5F" w:rsidR="008B7917" w:rsidRPr="00D576FA" w:rsidRDefault="008B7917" w:rsidP="008B7917">
      <w:pPr>
        <w:jc w:val="both"/>
        <w:rPr>
          <w:rFonts w:ascii="Arial" w:hAnsi="Arial" w:cs="Arial"/>
          <w:sz w:val="24"/>
          <w:szCs w:val="24"/>
        </w:rPr>
      </w:pPr>
      <w:r w:rsidRPr="00D576FA">
        <w:rPr>
          <w:rFonts w:ascii="Arial" w:hAnsi="Arial" w:cs="Arial"/>
          <w:sz w:val="24"/>
          <w:szCs w:val="24"/>
        </w:rPr>
        <w:t>El resultado del test de Mann-Kendall es un valor de "S" y un valor de p. "S" es una medida de la magnitud de la tendencia, donde un valor de "S" positivo indica una tendencia ascendente y un valor de "S" negativo indica una tendencia descendente. El valor de p es una medida de la significancia estadística de la tendencia. Un valor de p menor a 0.05 generalmente se considera como una indicación de que la tendencia es estadísticamente significativa.</w:t>
      </w:r>
    </w:p>
    <w:p w14:paraId="7C4B1BB7" w14:textId="512AEC3B" w:rsidR="008B7917" w:rsidRPr="00D576FA" w:rsidRDefault="008B7917" w:rsidP="008B7917">
      <w:pPr>
        <w:jc w:val="both"/>
        <w:rPr>
          <w:rFonts w:ascii="Arial" w:hAnsi="Arial" w:cs="Arial"/>
          <w:sz w:val="24"/>
          <w:szCs w:val="24"/>
        </w:rPr>
      </w:pPr>
      <w:r w:rsidRPr="00D576FA">
        <w:rPr>
          <w:rFonts w:ascii="Arial" w:hAnsi="Arial" w:cs="Arial"/>
          <w:sz w:val="24"/>
          <w:szCs w:val="24"/>
        </w:rPr>
        <w:t xml:space="preserve">Es importante tener en cuenta </w:t>
      </w:r>
      <w:proofErr w:type="gramStart"/>
      <w:r w:rsidRPr="00D576FA">
        <w:rPr>
          <w:rFonts w:ascii="Arial" w:hAnsi="Arial" w:cs="Arial"/>
          <w:sz w:val="24"/>
          <w:szCs w:val="24"/>
        </w:rPr>
        <w:t>que</w:t>
      </w:r>
      <w:proofErr w:type="gramEnd"/>
      <w:r w:rsidRPr="00D576FA">
        <w:rPr>
          <w:rFonts w:ascii="Arial" w:hAnsi="Arial" w:cs="Arial"/>
          <w:sz w:val="24"/>
          <w:szCs w:val="24"/>
        </w:rPr>
        <w:t xml:space="preserve"> aunque un test de tendencias puede indicar la presencia de una tendencia, no proporciona información sobre las causas de esta tendencia. Además, aunque un test de tendencias puede proporcionar evidencia de una tendencia estadísticamente significativa, siempre existe la posibilidad de que la tendencia observada sea el resultado de la variabilidad aleatoria.</w:t>
      </w:r>
    </w:p>
    <w:p w14:paraId="1773BE68" w14:textId="77777777" w:rsidR="008B7917" w:rsidRPr="00D576FA" w:rsidRDefault="008B7917" w:rsidP="008B7917">
      <w:pPr>
        <w:jc w:val="both"/>
        <w:rPr>
          <w:rFonts w:ascii="Arial" w:hAnsi="Arial" w:cs="Arial"/>
          <w:sz w:val="24"/>
          <w:szCs w:val="24"/>
        </w:rPr>
      </w:pPr>
    </w:p>
    <w:p w14:paraId="6F61ED2C" w14:textId="77777777" w:rsidR="008B7917" w:rsidRPr="00D576FA" w:rsidRDefault="008B7917" w:rsidP="008B7917">
      <w:pPr>
        <w:jc w:val="both"/>
        <w:rPr>
          <w:rFonts w:ascii="Arial" w:hAnsi="Arial" w:cs="Arial"/>
          <w:sz w:val="24"/>
          <w:szCs w:val="24"/>
          <w:lang w:val="en-US"/>
        </w:rPr>
      </w:pPr>
      <w:proofErr w:type="spellStart"/>
      <w:r w:rsidRPr="00D576FA">
        <w:rPr>
          <w:rFonts w:ascii="Arial" w:hAnsi="Arial" w:cs="Arial"/>
          <w:b/>
          <w:bCs/>
          <w:sz w:val="24"/>
          <w:szCs w:val="24"/>
          <w:lang w:val="en-US"/>
        </w:rPr>
        <w:t>Resultados</w:t>
      </w:r>
      <w:proofErr w:type="spellEnd"/>
      <w:r w:rsidRPr="00D576FA">
        <w:rPr>
          <w:rFonts w:ascii="Arial" w:hAnsi="Arial" w:cs="Arial"/>
          <w:b/>
          <w:bCs/>
          <w:sz w:val="24"/>
          <w:szCs w:val="24"/>
          <w:lang w:val="en-US"/>
        </w:rPr>
        <w:t xml:space="preserve"> del Test de </w:t>
      </w:r>
      <w:proofErr w:type="spellStart"/>
      <w:r w:rsidRPr="00D576FA">
        <w:rPr>
          <w:rFonts w:ascii="Arial" w:hAnsi="Arial" w:cs="Arial"/>
          <w:b/>
          <w:bCs/>
          <w:sz w:val="24"/>
          <w:szCs w:val="24"/>
          <w:lang w:val="en-US"/>
        </w:rPr>
        <w:t>Tendencias</w:t>
      </w:r>
      <w:proofErr w:type="spellEnd"/>
      <w:r w:rsidRPr="00D576FA">
        <w:rPr>
          <w:rFonts w:ascii="Arial" w:hAnsi="Arial" w:cs="Arial"/>
          <w:b/>
          <w:bCs/>
          <w:sz w:val="24"/>
          <w:szCs w:val="24"/>
          <w:lang w:val="en-US"/>
        </w:rPr>
        <w:t xml:space="preserve"> </w:t>
      </w:r>
      <w:proofErr w:type="spellStart"/>
      <w:r w:rsidRPr="00D576FA">
        <w:rPr>
          <w:rFonts w:ascii="Arial" w:hAnsi="Arial" w:cs="Arial"/>
          <w:b/>
          <w:bCs/>
          <w:sz w:val="24"/>
          <w:szCs w:val="24"/>
          <w:lang w:val="en-US"/>
        </w:rPr>
        <w:t>Estadísticas</w:t>
      </w:r>
      <w:proofErr w:type="spellEnd"/>
      <w:r w:rsidRPr="00D576FA">
        <w:rPr>
          <w:rFonts w:ascii="Arial" w:hAnsi="Arial" w:cs="Arial"/>
          <w:b/>
          <w:bCs/>
          <w:sz w:val="24"/>
          <w:szCs w:val="24"/>
          <w:lang w:val="en-US"/>
        </w:rPr>
        <w:t>:</w:t>
      </w:r>
    </w:p>
    <w:p w14:paraId="1AD4A4FA" w14:textId="77777777" w:rsidR="008B7917" w:rsidRPr="00D576FA" w:rsidRDefault="008B7917" w:rsidP="008B7917">
      <w:pPr>
        <w:numPr>
          <w:ilvl w:val="0"/>
          <w:numId w:val="6"/>
        </w:numPr>
        <w:jc w:val="both"/>
        <w:rPr>
          <w:rFonts w:ascii="Arial" w:hAnsi="Arial" w:cs="Arial"/>
          <w:sz w:val="24"/>
          <w:szCs w:val="24"/>
          <w:lang w:val="en-US"/>
        </w:rPr>
      </w:pPr>
      <w:r w:rsidRPr="00D576FA">
        <w:rPr>
          <w:rFonts w:ascii="Arial" w:hAnsi="Arial" w:cs="Arial"/>
          <w:b/>
          <w:bCs/>
          <w:sz w:val="24"/>
          <w:szCs w:val="24"/>
          <w:lang w:val="en-US"/>
        </w:rPr>
        <w:t>Media NDVI:</w:t>
      </w:r>
    </w:p>
    <w:p w14:paraId="6AC9C530" w14:textId="77777777" w:rsidR="008B7917" w:rsidRPr="00D576FA" w:rsidRDefault="008B7917" w:rsidP="008B7917">
      <w:pPr>
        <w:numPr>
          <w:ilvl w:val="1"/>
          <w:numId w:val="6"/>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0.00010937538668111846</w:t>
      </w:r>
    </w:p>
    <w:p w14:paraId="599EAF62" w14:textId="77777777" w:rsidR="008B7917" w:rsidRPr="00D576FA" w:rsidRDefault="008B7917" w:rsidP="008B7917">
      <w:pPr>
        <w:numPr>
          <w:ilvl w:val="1"/>
          <w:numId w:val="6"/>
        </w:numPr>
        <w:jc w:val="both"/>
        <w:rPr>
          <w:rFonts w:ascii="Arial" w:hAnsi="Arial" w:cs="Arial"/>
          <w:sz w:val="24"/>
          <w:szCs w:val="24"/>
          <w:lang w:val="en-US"/>
        </w:rPr>
      </w:pPr>
      <w:r w:rsidRPr="00D576FA">
        <w:rPr>
          <w:rFonts w:ascii="Arial" w:hAnsi="Arial" w:cs="Arial"/>
          <w:sz w:val="24"/>
          <w:szCs w:val="24"/>
          <w:lang w:val="en-US"/>
        </w:rPr>
        <w:t>Valor p: 0.5142116266493488</w:t>
      </w:r>
    </w:p>
    <w:p w14:paraId="37BB20A3"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positiva, lo que indica una tendencia ascendente en la media del NDVI a lo largo del tiempo. Sin embargo, el valor p es mayor a 0.05, lo que sugiere que esta tendencia no es estadísticamente significativa.</w:t>
      </w:r>
    </w:p>
    <w:p w14:paraId="20DFE57C" w14:textId="77777777" w:rsidR="008B7917" w:rsidRPr="00D576FA" w:rsidRDefault="008B7917" w:rsidP="008B7917">
      <w:pPr>
        <w:numPr>
          <w:ilvl w:val="0"/>
          <w:numId w:val="7"/>
        </w:numPr>
        <w:jc w:val="both"/>
        <w:rPr>
          <w:rFonts w:ascii="Arial" w:hAnsi="Arial" w:cs="Arial"/>
          <w:sz w:val="24"/>
          <w:szCs w:val="24"/>
          <w:lang w:val="en-US"/>
        </w:rPr>
      </w:pPr>
      <w:proofErr w:type="spellStart"/>
      <w:r w:rsidRPr="00D576FA">
        <w:rPr>
          <w:rFonts w:ascii="Arial" w:hAnsi="Arial" w:cs="Arial"/>
          <w:b/>
          <w:bCs/>
          <w:sz w:val="24"/>
          <w:szCs w:val="24"/>
          <w:lang w:val="en-US"/>
        </w:rPr>
        <w:t>Desviación</w:t>
      </w:r>
      <w:proofErr w:type="spellEnd"/>
      <w:r w:rsidRPr="00D576FA">
        <w:rPr>
          <w:rFonts w:ascii="Arial" w:hAnsi="Arial" w:cs="Arial"/>
          <w:b/>
          <w:bCs/>
          <w:sz w:val="24"/>
          <w:szCs w:val="24"/>
          <w:lang w:val="en-US"/>
        </w:rPr>
        <w:t xml:space="preserve"> </w:t>
      </w:r>
      <w:proofErr w:type="spellStart"/>
      <w:r w:rsidRPr="00D576FA">
        <w:rPr>
          <w:rFonts w:ascii="Arial" w:hAnsi="Arial" w:cs="Arial"/>
          <w:b/>
          <w:bCs/>
          <w:sz w:val="24"/>
          <w:szCs w:val="24"/>
          <w:lang w:val="en-US"/>
        </w:rPr>
        <w:t>estándar</w:t>
      </w:r>
      <w:proofErr w:type="spellEnd"/>
      <w:r w:rsidRPr="00D576FA">
        <w:rPr>
          <w:rFonts w:ascii="Arial" w:hAnsi="Arial" w:cs="Arial"/>
          <w:b/>
          <w:bCs/>
          <w:sz w:val="24"/>
          <w:szCs w:val="24"/>
          <w:lang w:val="en-US"/>
        </w:rPr>
        <w:t xml:space="preserve"> NDVI:</w:t>
      </w:r>
    </w:p>
    <w:p w14:paraId="48737879" w14:textId="77777777" w:rsidR="008B7917" w:rsidRPr="00D576FA" w:rsidRDefault="008B7917" w:rsidP="008B7917">
      <w:pPr>
        <w:numPr>
          <w:ilvl w:val="1"/>
          <w:numId w:val="7"/>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0.0004157836898270202</w:t>
      </w:r>
    </w:p>
    <w:p w14:paraId="10E19D2A" w14:textId="77777777" w:rsidR="008B7917" w:rsidRPr="00D576FA" w:rsidRDefault="008B7917" w:rsidP="008B7917">
      <w:pPr>
        <w:numPr>
          <w:ilvl w:val="1"/>
          <w:numId w:val="7"/>
        </w:numPr>
        <w:jc w:val="both"/>
        <w:rPr>
          <w:rFonts w:ascii="Arial" w:hAnsi="Arial" w:cs="Arial"/>
          <w:sz w:val="24"/>
          <w:szCs w:val="24"/>
          <w:lang w:val="en-US"/>
        </w:rPr>
      </w:pPr>
      <w:r w:rsidRPr="00D576FA">
        <w:rPr>
          <w:rFonts w:ascii="Arial" w:hAnsi="Arial" w:cs="Arial"/>
          <w:sz w:val="24"/>
          <w:szCs w:val="24"/>
          <w:lang w:val="en-US"/>
        </w:rPr>
        <w:t>Valor p: 0.001407470152178817</w:t>
      </w:r>
    </w:p>
    <w:p w14:paraId="3A571A9E"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positiva, lo que indica que la variabilidad del NDVI está aumentando a lo largo del tiempo. El valor p es menor a 0.05, lo que sugiere que esta tendencia es estadísticamente significativa.</w:t>
      </w:r>
    </w:p>
    <w:p w14:paraId="3AA4E861" w14:textId="77777777" w:rsidR="008B7917" w:rsidRPr="00D576FA" w:rsidRDefault="008B7917" w:rsidP="008B7917">
      <w:pPr>
        <w:numPr>
          <w:ilvl w:val="0"/>
          <w:numId w:val="8"/>
        </w:numPr>
        <w:jc w:val="both"/>
        <w:rPr>
          <w:rFonts w:ascii="Arial" w:hAnsi="Arial" w:cs="Arial"/>
          <w:sz w:val="24"/>
          <w:szCs w:val="24"/>
          <w:lang w:val="en-US"/>
        </w:rPr>
      </w:pPr>
      <w:proofErr w:type="spellStart"/>
      <w:r w:rsidRPr="00D576FA">
        <w:rPr>
          <w:rFonts w:ascii="Arial" w:hAnsi="Arial" w:cs="Arial"/>
          <w:b/>
          <w:bCs/>
          <w:sz w:val="24"/>
          <w:szCs w:val="24"/>
          <w:lang w:val="en-US"/>
        </w:rPr>
        <w:t>Mínimo</w:t>
      </w:r>
      <w:proofErr w:type="spellEnd"/>
      <w:r w:rsidRPr="00D576FA">
        <w:rPr>
          <w:rFonts w:ascii="Arial" w:hAnsi="Arial" w:cs="Arial"/>
          <w:b/>
          <w:bCs/>
          <w:sz w:val="24"/>
          <w:szCs w:val="24"/>
          <w:lang w:val="en-US"/>
        </w:rPr>
        <w:t xml:space="preserve"> NDVI:</w:t>
      </w:r>
    </w:p>
    <w:p w14:paraId="6373A7EE" w14:textId="77777777" w:rsidR="008B7917" w:rsidRPr="00D576FA" w:rsidRDefault="008B7917" w:rsidP="008B7917">
      <w:pPr>
        <w:numPr>
          <w:ilvl w:val="1"/>
          <w:numId w:val="8"/>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-0.0006384875625880481</w:t>
      </w:r>
    </w:p>
    <w:p w14:paraId="66FE355E" w14:textId="77777777" w:rsidR="008B7917" w:rsidRPr="00D576FA" w:rsidRDefault="008B7917" w:rsidP="008B7917">
      <w:pPr>
        <w:numPr>
          <w:ilvl w:val="1"/>
          <w:numId w:val="8"/>
        </w:numPr>
        <w:jc w:val="both"/>
        <w:rPr>
          <w:rFonts w:ascii="Arial" w:hAnsi="Arial" w:cs="Arial"/>
          <w:sz w:val="24"/>
          <w:szCs w:val="24"/>
          <w:lang w:val="en-US"/>
        </w:rPr>
      </w:pPr>
      <w:r w:rsidRPr="00D576FA">
        <w:rPr>
          <w:rFonts w:ascii="Arial" w:hAnsi="Arial" w:cs="Arial"/>
          <w:sz w:val="24"/>
          <w:szCs w:val="24"/>
          <w:lang w:val="en-US"/>
        </w:rPr>
        <w:t>Valor p: 0.0006979148606337905</w:t>
      </w:r>
    </w:p>
    <w:p w14:paraId="4152442B"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negativa, lo que indica una tendencia descendente en el valor mínimo del NDVI a lo largo del tiempo. El valor p es menor a 0.05, lo que sugiere que esta tendencia es estadísticamente significativa.</w:t>
      </w:r>
    </w:p>
    <w:p w14:paraId="0C0E0A7A" w14:textId="77777777" w:rsidR="008B7917" w:rsidRPr="00D576FA" w:rsidRDefault="008B7917" w:rsidP="008B7917">
      <w:pPr>
        <w:numPr>
          <w:ilvl w:val="0"/>
          <w:numId w:val="9"/>
        </w:numPr>
        <w:jc w:val="both"/>
        <w:rPr>
          <w:rFonts w:ascii="Arial" w:hAnsi="Arial" w:cs="Arial"/>
          <w:sz w:val="24"/>
          <w:szCs w:val="24"/>
          <w:lang w:val="en-US"/>
        </w:rPr>
      </w:pPr>
      <w:proofErr w:type="spellStart"/>
      <w:r w:rsidRPr="00D576FA">
        <w:rPr>
          <w:rFonts w:ascii="Arial" w:hAnsi="Arial" w:cs="Arial"/>
          <w:b/>
          <w:bCs/>
          <w:sz w:val="24"/>
          <w:szCs w:val="24"/>
          <w:lang w:val="en-US"/>
        </w:rPr>
        <w:t>Máximo</w:t>
      </w:r>
      <w:proofErr w:type="spellEnd"/>
      <w:r w:rsidRPr="00D576FA">
        <w:rPr>
          <w:rFonts w:ascii="Arial" w:hAnsi="Arial" w:cs="Arial"/>
          <w:b/>
          <w:bCs/>
          <w:sz w:val="24"/>
          <w:szCs w:val="24"/>
          <w:lang w:val="en-US"/>
        </w:rPr>
        <w:t xml:space="preserve"> NDVI:</w:t>
      </w:r>
    </w:p>
    <w:p w14:paraId="11B4B088" w14:textId="77777777" w:rsidR="008B7917" w:rsidRPr="00D576FA" w:rsidRDefault="008B7917" w:rsidP="008B7917">
      <w:pPr>
        <w:numPr>
          <w:ilvl w:val="1"/>
          <w:numId w:val="9"/>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0.003235740459865049</w:t>
      </w:r>
    </w:p>
    <w:p w14:paraId="5BE50C73" w14:textId="77777777" w:rsidR="008B7917" w:rsidRPr="00D576FA" w:rsidRDefault="008B7917" w:rsidP="008B7917">
      <w:pPr>
        <w:numPr>
          <w:ilvl w:val="1"/>
          <w:numId w:val="9"/>
        </w:numPr>
        <w:jc w:val="both"/>
        <w:rPr>
          <w:rFonts w:ascii="Arial" w:hAnsi="Arial" w:cs="Arial"/>
          <w:sz w:val="24"/>
          <w:szCs w:val="24"/>
          <w:lang w:val="en-US"/>
        </w:rPr>
      </w:pPr>
      <w:r w:rsidRPr="00D576FA">
        <w:rPr>
          <w:rFonts w:ascii="Arial" w:hAnsi="Arial" w:cs="Arial"/>
          <w:sz w:val="24"/>
          <w:szCs w:val="24"/>
          <w:lang w:val="en-US"/>
        </w:rPr>
        <w:t>Valor p: 9.133544871224857e-06</w:t>
      </w:r>
    </w:p>
    <w:p w14:paraId="7D1B76B5"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lastRenderedPageBreak/>
        <w:t>La pendiente es positiva, lo que indica una tendencia ascendente en el valor máximo del NDVI a lo largo del tiempo. El valor p es muy pequeño, lo que sugiere que esta tendencia es altamente estadísticamente significativa.</w:t>
      </w:r>
    </w:p>
    <w:p w14:paraId="21A60347" w14:textId="77777777" w:rsidR="008B7917" w:rsidRPr="00D576FA" w:rsidRDefault="008B7917" w:rsidP="008B7917">
      <w:pPr>
        <w:numPr>
          <w:ilvl w:val="0"/>
          <w:numId w:val="10"/>
        </w:numPr>
        <w:jc w:val="both"/>
        <w:rPr>
          <w:rFonts w:ascii="Arial" w:hAnsi="Arial" w:cs="Arial"/>
          <w:sz w:val="24"/>
          <w:szCs w:val="24"/>
          <w:lang w:val="en-US"/>
        </w:rPr>
      </w:pPr>
      <w:r w:rsidRPr="00D576FA">
        <w:rPr>
          <w:rFonts w:ascii="Arial" w:hAnsi="Arial" w:cs="Arial"/>
          <w:b/>
          <w:bCs/>
          <w:sz w:val="24"/>
          <w:szCs w:val="24"/>
          <w:lang w:val="en-US"/>
        </w:rPr>
        <w:t>Media NSI:</w:t>
      </w:r>
    </w:p>
    <w:p w14:paraId="78D888A4" w14:textId="77777777" w:rsidR="008B7917" w:rsidRPr="00D576FA" w:rsidRDefault="008B7917" w:rsidP="008B7917">
      <w:pPr>
        <w:numPr>
          <w:ilvl w:val="1"/>
          <w:numId w:val="10"/>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0.001978789477109707</w:t>
      </w:r>
    </w:p>
    <w:p w14:paraId="25FEF138" w14:textId="77777777" w:rsidR="008B7917" w:rsidRPr="00D576FA" w:rsidRDefault="008B7917" w:rsidP="008B7917">
      <w:pPr>
        <w:numPr>
          <w:ilvl w:val="1"/>
          <w:numId w:val="10"/>
        </w:numPr>
        <w:jc w:val="both"/>
        <w:rPr>
          <w:rFonts w:ascii="Arial" w:hAnsi="Arial" w:cs="Arial"/>
          <w:sz w:val="24"/>
          <w:szCs w:val="24"/>
          <w:lang w:val="en-US"/>
        </w:rPr>
      </w:pPr>
      <w:r w:rsidRPr="00D576FA">
        <w:rPr>
          <w:rFonts w:ascii="Arial" w:hAnsi="Arial" w:cs="Arial"/>
          <w:sz w:val="24"/>
          <w:szCs w:val="24"/>
          <w:lang w:val="en-US"/>
        </w:rPr>
        <w:t>Valor p: 0.001058295224236663</w:t>
      </w:r>
    </w:p>
    <w:p w14:paraId="4078ABB7"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positiva, lo que indica una tendencia ascendente en la media del NSI a lo largo del tiempo. El valor p es menor a 0.05, lo que sugiere que esta tendencia es estadísticamente significativa.</w:t>
      </w:r>
    </w:p>
    <w:p w14:paraId="7060520F" w14:textId="77777777" w:rsidR="008B7917" w:rsidRPr="00D576FA" w:rsidRDefault="008B7917" w:rsidP="008B7917">
      <w:pPr>
        <w:numPr>
          <w:ilvl w:val="0"/>
          <w:numId w:val="11"/>
        </w:numPr>
        <w:jc w:val="both"/>
        <w:rPr>
          <w:rFonts w:ascii="Arial" w:hAnsi="Arial" w:cs="Arial"/>
          <w:sz w:val="24"/>
          <w:szCs w:val="24"/>
          <w:lang w:val="en-US"/>
        </w:rPr>
      </w:pPr>
      <w:proofErr w:type="spellStart"/>
      <w:r w:rsidRPr="00D576FA">
        <w:rPr>
          <w:rFonts w:ascii="Arial" w:hAnsi="Arial" w:cs="Arial"/>
          <w:b/>
          <w:bCs/>
          <w:sz w:val="24"/>
          <w:szCs w:val="24"/>
          <w:lang w:val="en-US"/>
        </w:rPr>
        <w:t>Desviación</w:t>
      </w:r>
      <w:proofErr w:type="spellEnd"/>
      <w:r w:rsidRPr="00D576FA">
        <w:rPr>
          <w:rFonts w:ascii="Arial" w:hAnsi="Arial" w:cs="Arial"/>
          <w:b/>
          <w:bCs/>
          <w:sz w:val="24"/>
          <w:szCs w:val="24"/>
          <w:lang w:val="en-US"/>
        </w:rPr>
        <w:t xml:space="preserve"> </w:t>
      </w:r>
      <w:proofErr w:type="spellStart"/>
      <w:r w:rsidRPr="00D576FA">
        <w:rPr>
          <w:rFonts w:ascii="Arial" w:hAnsi="Arial" w:cs="Arial"/>
          <w:b/>
          <w:bCs/>
          <w:sz w:val="24"/>
          <w:szCs w:val="24"/>
          <w:lang w:val="en-US"/>
        </w:rPr>
        <w:t>estándar</w:t>
      </w:r>
      <w:proofErr w:type="spellEnd"/>
      <w:r w:rsidRPr="00D576FA">
        <w:rPr>
          <w:rFonts w:ascii="Arial" w:hAnsi="Arial" w:cs="Arial"/>
          <w:b/>
          <w:bCs/>
          <w:sz w:val="24"/>
          <w:szCs w:val="24"/>
          <w:lang w:val="en-US"/>
        </w:rPr>
        <w:t xml:space="preserve"> NSI:</w:t>
      </w:r>
    </w:p>
    <w:p w14:paraId="3A390DB3" w14:textId="77777777" w:rsidR="008B7917" w:rsidRPr="00D576FA" w:rsidRDefault="008B7917" w:rsidP="008B7917">
      <w:pPr>
        <w:numPr>
          <w:ilvl w:val="1"/>
          <w:numId w:val="11"/>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0.0009959165208263266</w:t>
      </w:r>
    </w:p>
    <w:p w14:paraId="39CF566F" w14:textId="77777777" w:rsidR="008B7917" w:rsidRPr="00D576FA" w:rsidRDefault="008B7917" w:rsidP="008B7917">
      <w:pPr>
        <w:numPr>
          <w:ilvl w:val="1"/>
          <w:numId w:val="11"/>
        </w:numPr>
        <w:jc w:val="both"/>
        <w:rPr>
          <w:rFonts w:ascii="Arial" w:hAnsi="Arial" w:cs="Arial"/>
          <w:sz w:val="24"/>
          <w:szCs w:val="24"/>
          <w:lang w:val="en-US"/>
        </w:rPr>
      </w:pPr>
      <w:r w:rsidRPr="00D576FA">
        <w:rPr>
          <w:rFonts w:ascii="Arial" w:hAnsi="Arial" w:cs="Arial"/>
          <w:sz w:val="24"/>
          <w:szCs w:val="24"/>
          <w:lang w:val="en-US"/>
        </w:rPr>
        <w:t>Valor p: 6.682335972152122e-07</w:t>
      </w:r>
    </w:p>
    <w:p w14:paraId="6233A1F6"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positiva, lo que indica que la variabilidad del NSI está aumentando a lo largo del tiempo. El valor p es muy pequeño, lo que sugiere que esta tendencia es altamente estadísticamente significativa.</w:t>
      </w:r>
    </w:p>
    <w:p w14:paraId="71D938B3" w14:textId="77777777" w:rsidR="008B7917" w:rsidRPr="00D576FA" w:rsidRDefault="008B7917" w:rsidP="008B7917">
      <w:pPr>
        <w:numPr>
          <w:ilvl w:val="0"/>
          <w:numId w:val="12"/>
        </w:numPr>
        <w:jc w:val="both"/>
        <w:rPr>
          <w:rFonts w:ascii="Arial" w:hAnsi="Arial" w:cs="Arial"/>
          <w:sz w:val="24"/>
          <w:szCs w:val="24"/>
          <w:lang w:val="en-US"/>
        </w:rPr>
      </w:pPr>
      <w:proofErr w:type="spellStart"/>
      <w:r w:rsidRPr="00D576FA">
        <w:rPr>
          <w:rFonts w:ascii="Arial" w:hAnsi="Arial" w:cs="Arial"/>
          <w:b/>
          <w:bCs/>
          <w:sz w:val="24"/>
          <w:szCs w:val="24"/>
          <w:lang w:val="en-US"/>
        </w:rPr>
        <w:t>Mínimo</w:t>
      </w:r>
      <w:proofErr w:type="spellEnd"/>
      <w:r w:rsidRPr="00D576FA">
        <w:rPr>
          <w:rFonts w:ascii="Arial" w:hAnsi="Arial" w:cs="Arial"/>
          <w:b/>
          <w:bCs/>
          <w:sz w:val="24"/>
          <w:szCs w:val="24"/>
          <w:lang w:val="en-US"/>
        </w:rPr>
        <w:t xml:space="preserve"> NSI:</w:t>
      </w:r>
    </w:p>
    <w:p w14:paraId="35611F2B" w14:textId="77777777" w:rsidR="008B7917" w:rsidRPr="00D576FA" w:rsidRDefault="008B7917" w:rsidP="008B7917">
      <w:pPr>
        <w:numPr>
          <w:ilvl w:val="1"/>
          <w:numId w:val="12"/>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-0.0010974193649576016</w:t>
      </w:r>
    </w:p>
    <w:p w14:paraId="69F57D13" w14:textId="77777777" w:rsidR="008B7917" w:rsidRPr="00D576FA" w:rsidRDefault="008B7917" w:rsidP="008B7917">
      <w:pPr>
        <w:numPr>
          <w:ilvl w:val="1"/>
          <w:numId w:val="12"/>
        </w:numPr>
        <w:jc w:val="both"/>
        <w:rPr>
          <w:rFonts w:ascii="Arial" w:hAnsi="Arial" w:cs="Arial"/>
          <w:sz w:val="24"/>
          <w:szCs w:val="24"/>
          <w:lang w:val="en-US"/>
        </w:rPr>
      </w:pPr>
      <w:r w:rsidRPr="00D576FA">
        <w:rPr>
          <w:rFonts w:ascii="Arial" w:hAnsi="Arial" w:cs="Arial"/>
          <w:sz w:val="24"/>
          <w:szCs w:val="24"/>
          <w:lang w:val="en-US"/>
        </w:rPr>
        <w:t>Valor p: 0.09023771260140358</w:t>
      </w:r>
    </w:p>
    <w:p w14:paraId="09CC348C"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negativa, lo que indica una tendencia descendente en el valor mínimo del NSI a lo largo del tiempo. Sin embargo, el valor p es mayor a 0.05, lo que sugiere que esta tendencia no es estadísticamente significativa.</w:t>
      </w:r>
    </w:p>
    <w:p w14:paraId="06D5AFFB" w14:textId="77777777" w:rsidR="008B7917" w:rsidRPr="00D576FA" w:rsidRDefault="008B7917" w:rsidP="008B7917">
      <w:pPr>
        <w:numPr>
          <w:ilvl w:val="0"/>
          <w:numId w:val="14"/>
        </w:numPr>
        <w:jc w:val="both"/>
        <w:rPr>
          <w:rFonts w:ascii="Arial" w:hAnsi="Arial" w:cs="Arial"/>
          <w:b/>
          <w:bCs/>
          <w:sz w:val="24"/>
          <w:szCs w:val="24"/>
          <w:lang w:val="en-US"/>
        </w:rPr>
      </w:pPr>
      <w:proofErr w:type="spellStart"/>
      <w:r w:rsidRPr="00D576FA">
        <w:rPr>
          <w:rFonts w:ascii="Arial" w:hAnsi="Arial" w:cs="Arial"/>
          <w:b/>
          <w:bCs/>
          <w:sz w:val="24"/>
          <w:szCs w:val="24"/>
          <w:lang w:val="en-US"/>
        </w:rPr>
        <w:t>Máximo</w:t>
      </w:r>
      <w:proofErr w:type="spellEnd"/>
      <w:r w:rsidRPr="00D576FA">
        <w:rPr>
          <w:rFonts w:ascii="Arial" w:hAnsi="Arial" w:cs="Arial"/>
          <w:b/>
          <w:bCs/>
          <w:sz w:val="24"/>
          <w:szCs w:val="24"/>
          <w:lang w:val="en-US"/>
        </w:rPr>
        <w:t xml:space="preserve"> NSI:</w:t>
      </w:r>
    </w:p>
    <w:p w14:paraId="4ECCDBCB" w14:textId="77777777" w:rsidR="008B7917" w:rsidRPr="00D576FA" w:rsidRDefault="008B7917" w:rsidP="008B7917">
      <w:pPr>
        <w:numPr>
          <w:ilvl w:val="1"/>
          <w:numId w:val="14"/>
        </w:numPr>
        <w:jc w:val="both"/>
        <w:rPr>
          <w:rFonts w:ascii="Arial" w:hAnsi="Arial" w:cs="Arial"/>
          <w:sz w:val="24"/>
          <w:szCs w:val="24"/>
          <w:lang w:val="en-US"/>
        </w:rPr>
      </w:pPr>
      <w:proofErr w:type="spellStart"/>
      <w:r w:rsidRPr="00D576FA">
        <w:rPr>
          <w:rFonts w:ascii="Arial" w:hAnsi="Arial" w:cs="Arial"/>
          <w:sz w:val="24"/>
          <w:szCs w:val="24"/>
          <w:lang w:val="en-US"/>
        </w:rPr>
        <w:t>Pendiente</w:t>
      </w:r>
      <w:proofErr w:type="spellEnd"/>
      <w:r w:rsidRPr="00D576FA">
        <w:rPr>
          <w:rFonts w:ascii="Arial" w:hAnsi="Arial" w:cs="Arial"/>
          <w:sz w:val="24"/>
          <w:szCs w:val="24"/>
          <w:lang w:val="en-US"/>
        </w:rPr>
        <w:t>: 0.004314915802677399</w:t>
      </w:r>
    </w:p>
    <w:p w14:paraId="2418C9A6" w14:textId="77777777" w:rsidR="008B7917" w:rsidRPr="00D576FA" w:rsidRDefault="008B7917" w:rsidP="008B7917">
      <w:pPr>
        <w:numPr>
          <w:ilvl w:val="1"/>
          <w:numId w:val="14"/>
        </w:numPr>
        <w:jc w:val="both"/>
        <w:rPr>
          <w:rFonts w:ascii="Arial" w:hAnsi="Arial" w:cs="Arial"/>
          <w:sz w:val="24"/>
          <w:szCs w:val="24"/>
          <w:lang w:val="en-US"/>
        </w:rPr>
      </w:pPr>
      <w:r w:rsidRPr="00D576FA">
        <w:rPr>
          <w:rFonts w:ascii="Arial" w:hAnsi="Arial" w:cs="Arial"/>
          <w:sz w:val="24"/>
          <w:szCs w:val="24"/>
          <w:lang w:val="en-US"/>
        </w:rPr>
        <w:t>Valor p: 5.163803948304837e-07</w:t>
      </w:r>
    </w:p>
    <w:p w14:paraId="65FCA30B" w14:textId="77777777" w:rsidR="008B7917" w:rsidRPr="00D576FA" w:rsidRDefault="008B7917" w:rsidP="008B7917">
      <w:pPr>
        <w:jc w:val="both"/>
        <w:rPr>
          <w:rFonts w:ascii="Arial" w:hAnsi="Arial" w:cs="Arial"/>
          <w:sz w:val="24"/>
          <w:szCs w:val="24"/>
          <w:lang w:val="es-AR"/>
        </w:rPr>
      </w:pPr>
      <w:r w:rsidRPr="00D576FA">
        <w:rPr>
          <w:rFonts w:ascii="Arial" w:hAnsi="Arial" w:cs="Arial"/>
          <w:sz w:val="24"/>
          <w:szCs w:val="24"/>
          <w:lang w:val="es-AR"/>
        </w:rPr>
        <w:t>La pendiente es positiva, lo que indica una tendencia ascendente en el valor máximo del NSI a lo largo del tiempo. El valor p es muy pequeño, lo que sugiere que esta tendencia es altamente estadísticamente significativa.</w:t>
      </w:r>
    </w:p>
    <w:p w14:paraId="4A52FADE" w14:textId="77777777" w:rsidR="008B7917" w:rsidRPr="00D576FA" w:rsidRDefault="008B7917" w:rsidP="008B7917">
      <w:pPr>
        <w:jc w:val="both"/>
        <w:rPr>
          <w:rFonts w:ascii="Arial" w:hAnsi="Arial" w:cs="Arial"/>
          <w:sz w:val="24"/>
          <w:szCs w:val="24"/>
          <w:lang w:val="es-AR"/>
        </w:rPr>
      </w:pPr>
    </w:p>
    <w:p w14:paraId="76D33FAA" w14:textId="77777777" w:rsidR="008B7917" w:rsidRPr="00D576FA" w:rsidRDefault="008B7917" w:rsidP="008B7917">
      <w:pPr>
        <w:jc w:val="both"/>
        <w:rPr>
          <w:rFonts w:ascii="Arial" w:hAnsi="Arial" w:cs="Arial"/>
          <w:sz w:val="24"/>
          <w:szCs w:val="24"/>
        </w:rPr>
      </w:pPr>
    </w:p>
    <w:p w14:paraId="715011CD" w14:textId="77777777" w:rsidR="008B7917" w:rsidRPr="00D576FA" w:rsidRDefault="008B7917" w:rsidP="008B7917">
      <w:pPr>
        <w:jc w:val="both"/>
        <w:rPr>
          <w:rFonts w:ascii="Arial" w:hAnsi="Arial" w:cs="Arial"/>
          <w:sz w:val="24"/>
          <w:szCs w:val="24"/>
        </w:rPr>
      </w:pPr>
    </w:p>
    <w:p w14:paraId="0C1424F4" w14:textId="77777777" w:rsidR="00E54D2F" w:rsidRPr="00D576FA" w:rsidRDefault="00E54D2F" w:rsidP="0097442B">
      <w:pPr>
        <w:jc w:val="center"/>
        <w:rPr>
          <w:sz w:val="24"/>
          <w:szCs w:val="24"/>
        </w:rPr>
      </w:pPr>
      <w:r w:rsidRPr="00D576FA">
        <w:rPr>
          <w:noProof/>
          <w:sz w:val="24"/>
          <w:szCs w:val="24"/>
        </w:rPr>
        <w:lastRenderedPageBreak/>
        <w:drawing>
          <wp:inline distT="0" distB="0" distL="0" distR="0" wp14:anchorId="6E095FCF" wp14:editId="78AD858D">
            <wp:extent cx="5060950" cy="4480347"/>
            <wp:effectExtent l="19050" t="19050" r="25400" b="15875"/>
            <wp:docPr id="157024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350" cy="4488669"/>
                    </a:xfrm>
                    <a:prstGeom prst="rect">
                      <a:avLst/>
                    </a:prstGeom>
                    <a:noFill/>
                    <a:ln w="12700">
                      <a:solidFill>
                        <a:schemeClr val="tx1"/>
                      </a:solidFill>
                    </a:ln>
                  </pic:spPr>
                </pic:pic>
              </a:graphicData>
            </a:graphic>
          </wp:inline>
        </w:drawing>
      </w:r>
    </w:p>
    <w:p w14:paraId="7BDA5471" w14:textId="77777777" w:rsidR="00803F40" w:rsidRPr="00D576FA" w:rsidRDefault="00803F40" w:rsidP="00803F40">
      <w:pPr>
        <w:jc w:val="both"/>
        <w:rPr>
          <w:rFonts w:ascii="Arial" w:hAnsi="Arial" w:cs="Arial"/>
          <w:sz w:val="24"/>
          <w:szCs w:val="24"/>
        </w:rPr>
      </w:pPr>
    </w:p>
    <w:p w14:paraId="01E66EE9" w14:textId="77777777" w:rsidR="00803F40" w:rsidRPr="00D576FA" w:rsidRDefault="00803F40" w:rsidP="00803F40">
      <w:pPr>
        <w:jc w:val="both"/>
        <w:rPr>
          <w:rFonts w:ascii="Arial" w:hAnsi="Arial" w:cs="Arial"/>
          <w:sz w:val="24"/>
          <w:szCs w:val="24"/>
        </w:rPr>
      </w:pPr>
      <w:r w:rsidRPr="00D576FA">
        <w:rPr>
          <w:rFonts w:ascii="Arial" w:hAnsi="Arial" w:cs="Arial"/>
          <w:sz w:val="24"/>
          <w:szCs w:val="24"/>
        </w:rPr>
        <w:t>Antes de proceder con la interpretación, es importante tener en cuenta que las correlaciones que se indican en la matriz son coeficientes de correlación de Pearson, que miden la relación lineal entre dos variables. Una correlación positiva indica que cuando una variable aumenta, la otra también lo hace, y una correlación negativa indica que cuando una variable aumenta, la otra disminuye.</w:t>
      </w:r>
    </w:p>
    <w:p w14:paraId="00399DDD" w14:textId="77777777" w:rsidR="00803F40" w:rsidRPr="00D576FA" w:rsidRDefault="00803F40" w:rsidP="00803F40">
      <w:pPr>
        <w:jc w:val="both"/>
        <w:rPr>
          <w:rFonts w:ascii="Arial" w:hAnsi="Arial" w:cs="Arial"/>
          <w:sz w:val="24"/>
          <w:szCs w:val="24"/>
        </w:rPr>
      </w:pPr>
      <w:r w:rsidRPr="00D576FA">
        <w:rPr>
          <w:rFonts w:ascii="Arial" w:hAnsi="Arial" w:cs="Arial"/>
          <w:sz w:val="24"/>
          <w:szCs w:val="24"/>
        </w:rPr>
        <w:t>Además, es importante notar que la correlación no implica causalidad. En otras palabras, aunque dos variables estén fuertemente correlacionadas, no significa que una cause el cambio en la otra.</w:t>
      </w:r>
    </w:p>
    <w:p w14:paraId="3D69EA20" w14:textId="77777777" w:rsidR="00803F40" w:rsidRPr="00D576FA" w:rsidRDefault="00803F40" w:rsidP="00803F40">
      <w:pPr>
        <w:jc w:val="both"/>
        <w:rPr>
          <w:rFonts w:ascii="Arial" w:hAnsi="Arial" w:cs="Arial"/>
          <w:sz w:val="24"/>
          <w:szCs w:val="24"/>
        </w:rPr>
      </w:pPr>
      <w:r w:rsidRPr="00D576FA">
        <w:rPr>
          <w:rFonts w:ascii="Arial" w:hAnsi="Arial" w:cs="Arial"/>
          <w:sz w:val="24"/>
          <w:szCs w:val="24"/>
        </w:rPr>
        <w:t>Aquí están algunas conclusiones que podríamos obtener de la matriz de correlación:</w:t>
      </w:r>
    </w:p>
    <w:p w14:paraId="23479900"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t>El 'año' parece tener una correlación positiva moderada con '</w:t>
      </w:r>
      <w:proofErr w:type="spellStart"/>
      <w:r w:rsidRPr="00D576FA">
        <w:rPr>
          <w:rFonts w:ascii="Arial" w:hAnsi="Arial" w:cs="Arial"/>
          <w:sz w:val="24"/>
          <w:szCs w:val="24"/>
        </w:rPr>
        <w:t>stddev_ndvi</w:t>
      </w:r>
      <w:proofErr w:type="spellEnd"/>
      <w:r w:rsidRPr="00D576FA">
        <w:rPr>
          <w:rFonts w:ascii="Arial" w:hAnsi="Arial" w:cs="Arial"/>
          <w:sz w:val="24"/>
          <w:szCs w:val="24"/>
        </w:rPr>
        <w:t>' (0.526), '</w:t>
      </w:r>
      <w:proofErr w:type="spellStart"/>
      <w:r w:rsidRPr="00D576FA">
        <w:rPr>
          <w:rFonts w:ascii="Arial" w:hAnsi="Arial" w:cs="Arial"/>
          <w:sz w:val="24"/>
          <w:szCs w:val="24"/>
        </w:rPr>
        <w:t>max_ndvi</w:t>
      </w:r>
      <w:proofErr w:type="spellEnd"/>
      <w:r w:rsidRPr="00D576FA">
        <w:rPr>
          <w:rFonts w:ascii="Arial" w:hAnsi="Arial" w:cs="Arial"/>
          <w:sz w:val="24"/>
          <w:szCs w:val="24"/>
        </w:rPr>
        <w:t>' (0.681), '</w:t>
      </w:r>
      <w:proofErr w:type="spellStart"/>
      <w:r w:rsidRPr="00D576FA">
        <w:rPr>
          <w:rFonts w:ascii="Arial" w:hAnsi="Arial" w:cs="Arial"/>
          <w:sz w:val="24"/>
          <w:szCs w:val="24"/>
        </w:rPr>
        <w:t>mean_nsi</w:t>
      </w:r>
      <w:proofErr w:type="spellEnd"/>
      <w:r w:rsidRPr="00D576FA">
        <w:rPr>
          <w:rFonts w:ascii="Arial" w:hAnsi="Arial" w:cs="Arial"/>
          <w:sz w:val="24"/>
          <w:szCs w:val="24"/>
        </w:rPr>
        <w:t>' (0.537), '</w:t>
      </w:r>
      <w:proofErr w:type="spellStart"/>
      <w:r w:rsidRPr="00D576FA">
        <w:rPr>
          <w:rFonts w:ascii="Arial" w:hAnsi="Arial" w:cs="Arial"/>
          <w:sz w:val="24"/>
          <w:szCs w:val="24"/>
        </w:rPr>
        <w:t>stddev_nsi</w:t>
      </w:r>
      <w:proofErr w:type="spellEnd"/>
      <w:r w:rsidRPr="00D576FA">
        <w:rPr>
          <w:rFonts w:ascii="Arial" w:hAnsi="Arial" w:cs="Arial"/>
          <w:sz w:val="24"/>
          <w:szCs w:val="24"/>
        </w:rPr>
        <w:t>' (0.737), y '</w:t>
      </w:r>
      <w:proofErr w:type="spellStart"/>
      <w:r w:rsidRPr="00D576FA">
        <w:rPr>
          <w:rFonts w:ascii="Arial" w:hAnsi="Arial" w:cs="Arial"/>
          <w:sz w:val="24"/>
          <w:szCs w:val="24"/>
        </w:rPr>
        <w:t>max_nsi</w:t>
      </w:r>
      <w:proofErr w:type="spellEnd"/>
      <w:r w:rsidRPr="00D576FA">
        <w:rPr>
          <w:rFonts w:ascii="Arial" w:hAnsi="Arial" w:cs="Arial"/>
          <w:sz w:val="24"/>
          <w:szCs w:val="24"/>
        </w:rPr>
        <w:t>' (0.742). Esto podría indicar que con el paso de los años ha habido una tendencia a que estos índices aumenten, lo que podría estar asociado a cambios climáticos o de manejo de las áreas de estudio.</w:t>
      </w:r>
    </w:p>
    <w:p w14:paraId="0CC5543E"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t>La '</w:t>
      </w:r>
      <w:proofErr w:type="spellStart"/>
      <w:r w:rsidRPr="00D576FA">
        <w:rPr>
          <w:rFonts w:ascii="Arial" w:hAnsi="Arial" w:cs="Arial"/>
          <w:sz w:val="24"/>
          <w:szCs w:val="24"/>
        </w:rPr>
        <w:t>stddev_ndvi</w:t>
      </w:r>
      <w:proofErr w:type="spellEnd"/>
      <w:r w:rsidRPr="00D576FA">
        <w:rPr>
          <w:rFonts w:ascii="Arial" w:hAnsi="Arial" w:cs="Arial"/>
          <w:sz w:val="24"/>
          <w:szCs w:val="24"/>
        </w:rPr>
        <w:t>' y '</w:t>
      </w:r>
      <w:proofErr w:type="spellStart"/>
      <w:r w:rsidRPr="00D576FA">
        <w:rPr>
          <w:rFonts w:ascii="Arial" w:hAnsi="Arial" w:cs="Arial"/>
          <w:sz w:val="24"/>
          <w:szCs w:val="24"/>
        </w:rPr>
        <w:t>max_ndvi</w:t>
      </w:r>
      <w:proofErr w:type="spellEnd"/>
      <w:r w:rsidRPr="00D576FA">
        <w:rPr>
          <w:rFonts w:ascii="Arial" w:hAnsi="Arial" w:cs="Arial"/>
          <w:sz w:val="24"/>
          <w:szCs w:val="24"/>
        </w:rPr>
        <w:t>' tienen una correlación alta (0.839), lo cual podría indicar que a medida que hay más variabilidad en el índice de vegetación, también aumenta el valor máximo de este índice.</w:t>
      </w:r>
    </w:p>
    <w:p w14:paraId="093D8DB1"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t>La '</w:t>
      </w:r>
      <w:proofErr w:type="spellStart"/>
      <w:r w:rsidRPr="00D576FA">
        <w:rPr>
          <w:rFonts w:ascii="Arial" w:hAnsi="Arial" w:cs="Arial"/>
          <w:sz w:val="24"/>
          <w:szCs w:val="24"/>
        </w:rPr>
        <w:t>min_ndvi</w:t>
      </w:r>
      <w:proofErr w:type="spellEnd"/>
      <w:r w:rsidRPr="00D576FA">
        <w:rPr>
          <w:rFonts w:ascii="Arial" w:hAnsi="Arial" w:cs="Arial"/>
          <w:sz w:val="24"/>
          <w:szCs w:val="24"/>
        </w:rPr>
        <w:t>' y '</w:t>
      </w:r>
      <w:proofErr w:type="spellStart"/>
      <w:r w:rsidRPr="00D576FA">
        <w:rPr>
          <w:rFonts w:ascii="Arial" w:hAnsi="Arial" w:cs="Arial"/>
          <w:sz w:val="24"/>
          <w:szCs w:val="24"/>
        </w:rPr>
        <w:t>max_ndvi</w:t>
      </w:r>
      <w:proofErr w:type="spellEnd"/>
      <w:r w:rsidRPr="00D576FA">
        <w:rPr>
          <w:rFonts w:ascii="Arial" w:hAnsi="Arial" w:cs="Arial"/>
          <w:sz w:val="24"/>
          <w:szCs w:val="24"/>
        </w:rPr>
        <w:t>' están fuertemente correlacionadas de manera negativa (-0.698), lo que podría indicar que a medida que aumenta el valor mínimo de vegetación, disminuye el valor máximo de vegetación. Esto podría sugerir la existencia de un límite de carga del ecosistema o que a medida que la vegetación de la zona de menor vegetación aumenta, la vegetación de la zona de mayor vegetación disminuye, lo cual podría estar ligado a competencia por recursos.</w:t>
      </w:r>
    </w:p>
    <w:p w14:paraId="19717780"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lastRenderedPageBreak/>
        <w:t>'</w:t>
      </w:r>
      <w:proofErr w:type="spellStart"/>
      <w:r w:rsidRPr="00D576FA">
        <w:rPr>
          <w:rFonts w:ascii="Arial" w:hAnsi="Arial" w:cs="Arial"/>
          <w:sz w:val="24"/>
          <w:szCs w:val="24"/>
        </w:rPr>
        <w:t>mean_nsi</w:t>
      </w:r>
      <w:proofErr w:type="spellEnd"/>
      <w:r w:rsidRPr="00D576FA">
        <w:rPr>
          <w:rFonts w:ascii="Arial" w:hAnsi="Arial" w:cs="Arial"/>
          <w:sz w:val="24"/>
          <w:szCs w:val="24"/>
        </w:rPr>
        <w:t>' y '</w:t>
      </w:r>
      <w:proofErr w:type="spellStart"/>
      <w:r w:rsidRPr="00D576FA">
        <w:rPr>
          <w:rFonts w:ascii="Arial" w:hAnsi="Arial" w:cs="Arial"/>
          <w:sz w:val="24"/>
          <w:szCs w:val="24"/>
        </w:rPr>
        <w:t>max_nsi</w:t>
      </w:r>
      <w:proofErr w:type="spellEnd"/>
      <w:r w:rsidRPr="00D576FA">
        <w:rPr>
          <w:rFonts w:ascii="Arial" w:hAnsi="Arial" w:cs="Arial"/>
          <w:sz w:val="24"/>
          <w:szCs w:val="24"/>
        </w:rPr>
        <w:t>' tienen una correlación alta (0.763), lo que podría sugerir que las áreas con más nieve promedio también tienden a tener los valores máximos de nieve más altos.</w:t>
      </w:r>
    </w:p>
    <w:p w14:paraId="310225D2"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t>'</w:t>
      </w:r>
      <w:proofErr w:type="spellStart"/>
      <w:r w:rsidRPr="00D576FA">
        <w:rPr>
          <w:rFonts w:ascii="Arial" w:hAnsi="Arial" w:cs="Arial"/>
          <w:sz w:val="24"/>
          <w:szCs w:val="24"/>
        </w:rPr>
        <w:t>max_ndvi</w:t>
      </w:r>
      <w:proofErr w:type="spellEnd"/>
      <w:r w:rsidRPr="00D576FA">
        <w:rPr>
          <w:rFonts w:ascii="Arial" w:hAnsi="Arial" w:cs="Arial"/>
          <w:sz w:val="24"/>
          <w:szCs w:val="24"/>
        </w:rPr>
        <w:t>' y '</w:t>
      </w:r>
      <w:proofErr w:type="spellStart"/>
      <w:r w:rsidRPr="00D576FA">
        <w:rPr>
          <w:rFonts w:ascii="Arial" w:hAnsi="Arial" w:cs="Arial"/>
          <w:sz w:val="24"/>
          <w:szCs w:val="24"/>
        </w:rPr>
        <w:t>stddev_nsi</w:t>
      </w:r>
      <w:proofErr w:type="spellEnd"/>
      <w:r w:rsidRPr="00D576FA">
        <w:rPr>
          <w:rFonts w:ascii="Arial" w:hAnsi="Arial" w:cs="Arial"/>
          <w:sz w:val="24"/>
          <w:szCs w:val="24"/>
        </w:rPr>
        <w:t>' están altamente correlacionadas (0.797). Esto podría sugerir que a medida que la variabilidad de la nieve aumenta, también lo hace la máxima vegetación. Esto podría estar ligado a que las áreas con más nieve también son las que tienen más agua disponible para la vegetación en época de deshielo.</w:t>
      </w:r>
    </w:p>
    <w:p w14:paraId="3A71A53B" w14:textId="77777777" w:rsidR="00803F40" w:rsidRPr="00D576FA" w:rsidRDefault="00803F40" w:rsidP="00803F40">
      <w:pPr>
        <w:numPr>
          <w:ilvl w:val="0"/>
          <w:numId w:val="3"/>
        </w:numPr>
        <w:jc w:val="both"/>
        <w:rPr>
          <w:rFonts w:ascii="Arial" w:hAnsi="Arial" w:cs="Arial"/>
          <w:sz w:val="24"/>
          <w:szCs w:val="24"/>
        </w:rPr>
      </w:pPr>
      <w:r w:rsidRPr="00D576FA">
        <w:rPr>
          <w:rFonts w:ascii="Arial" w:hAnsi="Arial" w:cs="Arial"/>
          <w:sz w:val="24"/>
          <w:szCs w:val="24"/>
        </w:rPr>
        <w:t>'</w:t>
      </w:r>
      <w:proofErr w:type="spellStart"/>
      <w:r w:rsidRPr="00D576FA">
        <w:rPr>
          <w:rFonts w:ascii="Arial" w:hAnsi="Arial" w:cs="Arial"/>
          <w:sz w:val="24"/>
          <w:szCs w:val="24"/>
        </w:rPr>
        <w:t>max_nsi</w:t>
      </w:r>
      <w:proofErr w:type="spellEnd"/>
      <w:r w:rsidRPr="00D576FA">
        <w:rPr>
          <w:rFonts w:ascii="Arial" w:hAnsi="Arial" w:cs="Arial"/>
          <w:sz w:val="24"/>
          <w:szCs w:val="24"/>
        </w:rPr>
        <w:t>' y '</w:t>
      </w:r>
      <w:proofErr w:type="spellStart"/>
      <w:r w:rsidRPr="00D576FA">
        <w:rPr>
          <w:rFonts w:ascii="Arial" w:hAnsi="Arial" w:cs="Arial"/>
          <w:sz w:val="24"/>
          <w:szCs w:val="24"/>
        </w:rPr>
        <w:t>stddev_nsi</w:t>
      </w:r>
      <w:proofErr w:type="spellEnd"/>
      <w:r w:rsidRPr="00D576FA">
        <w:rPr>
          <w:rFonts w:ascii="Arial" w:hAnsi="Arial" w:cs="Arial"/>
          <w:sz w:val="24"/>
          <w:szCs w:val="24"/>
        </w:rPr>
        <w:t>' están fuertemente correlacionadas (0.750), lo que sugiere que a medida que aumenta la variabilidad en la nieve, también aumenta el máximo valor de nieve.</w:t>
      </w:r>
    </w:p>
    <w:p w14:paraId="34DCAE43" w14:textId="77777777" w:rsidR="00803F40" w:rsidRPr="00D576FA" w:rsidRDefault="00803F40" w:rsidP="00803F40">
      <w:pPr>
        <w:jc w:val="both"/>
        <w:rPr>
          <w:rFonts w:ascii="Arial" w:hAnsi="Arial" w:cs="Arial"/>
          <w:sz w:val="24"/>
          <w:szCs w:val="24"/>
        </w:rPr>
      </w:pPr>
      <w:r w:rsidRPr="00D576FA">
        <w:rPr>
          <w:rFonts w:ascii="Arial" w:hAnsi="Arial" w:cs="Arial"/>
          <w:sz w:val="24"/>
          <w:szCs w:val="24"/>
        </w:rPr>
        <w:t>Estas son solo algunas interpretaciones posibles y todas deberían ser validadas con estudios de campo y/o revisión de la literatura pertinente. Además, sería recomendable realizar más análisis estadísticos, como análisis de tendencia y pruebas de hipótesis, para confirmar estas observaciones y ver si los cambios son estadísticamente significativos.</w:t>
      </w:r>
    </w:p>
    <w:p w14:paraId="05C631F2" w14:textId="77777777" w:rsidR="006B520C" w:rsidRPr="00D576FA" w:rsidRDefault="006B520C" w:rsidP="00803F40">
      <w:pPr>
        <w:jc w:val="both"/>
        <w:rPr>
          <w:rFonts w:ascii="Arial" w:hAnsi="Arial" w:cs="Arial"/>
          <w:sz w:val="24"/>
          <w:szCs w:val="24"/>
        </w:rPr>
      </w:pPr>
    </w:p>
    <w:p w14:paraId="2BEB6FE5" w14:textId="77777777" w:rsidR="006B520C" w:rsidRPr="00D576FA" w:rsidRDefault="006B520C" w:rsidP="00803F40">
      <w:pPr>
        <w:jc w:val="both"/>
        <w:rPr>
          <w:rFonts w:ascii="Arial" w:hAnsi="Arial" w:cs="Arial"/>
          <w:sz w:val="24"/>
          <w:szCs w:val="24"/>
        </w:rPr>
      </w:pPr>
    </w:p>
    <w:p w14:paraId="72BF5E11"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El NDVI promedio a lo largo de los años no presenta una tendencia significativa, con una pendiente cercana a cero y un valor p alto (0.51), indicando que no hay suficiente evidencia para rechazar la hipótesis nula de que la pendiente es cero. Esto sugiere que la vegetación en promedio no ha experimentado cambios significativos desde 1985 hasta 2021.</w:t>
      </w:r>
    </w:p>
    <w:p w14:paraId="328896F5" w14:textId="77777777" w:rsidR="00797294" w:rsidRPr="00D576FA" w:rsidRDefault="00797294" w:rsidP="00797294">
      <w:pPr>
        <w:jc w:val="both"/>
        <w:rPr>
          <w:rFonts w:ascii="Arial" w:hAnsi="Arial" w:cs="Arial"/>
          <w:sz w:val="24"/>
          <w:szCs w:val="24"/>
        </w:rPr>
      </w:pPr>
    </w:p>
    <w:p w14:paraId="3D13F452"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Sin embargo, la desviación estándar del NDVI muestra una tendencia significativa al alza (pendiente = 0.0004, valor p = 0.0014). Esto sugiere que la variabilidad de la vegetación ha ido aumentando con el tiempo.</w:t>
      </w:r>
    </w:p>
    <w:p w14:paraId="4190B3EC" w14:textId="77777777" w:rsidR="00797294" w:rsidRPr="00D576FA" w:rsidRDefault="00797294" w:rsidP="00797294">
      <w:pPr>
        <w:jc w:val="both"/>
        <w:rPr>
          <w:rFonts w:ascii="Arial" w:hAnsi="Arial" w:cs="Arial"/>
          <w:sz w:val="24"/>
          <w:szCs w:val="24"/>
        </w:rPr>
      </w:pPr>
    </w:p>
    <w:p w14:paraId="67533F2C"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El NDVI mínimo ha mostrado una tendencia significativa a la baja (pendiente = -0.0006, valor p = 0.0007), indicando que las áreas de menor vegetación han ido disminuyendo en vegetación a lo largo del tiempo.</w:t>
      </w:r>
    </w:p>
    <w:p w14:paraId="7FAB5E09" w14:textId="77777777" w:rsidR="00797294" w:rsidRPr="00D576FA" w:rsidRDefault="00797294" w:rsidP="00797294">
      <w:pPr>
        <w:jc w:val="both"/>
        <w:rPr>
          <w:rFonts w:ascii="Arial" w:hAnsi="Arial" w:cs="Arial"/>
          <w:sz w:val="24"/>
          <w:szCs w:val="24"/>
        </w:rPr>
      </w:pPr>
    </w:p>
    <w:p w14:paraId="6C43846A"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Por otro lado, el NDVI máximo muestra una fuerte tendencia al alza (pendiente = 0.0032, valor p = 9.13e-06). Esto indica que las áreas de mayor vegetación han ido incrementando su vegetación a lo largo del tiempo.</w:t>
      </w:r>
    </w:p>
    <w:p w14:paraId="753BCE2A" w14:textId="77777777" w:rsidR="00797294" w:rsidRPr="00D576FA" w:rsidRDefault="00797294" w:rsidP="00797294">
      <w:pPr>
        <w:jc w:val="both"/>
        <w:rPr>
          <w:rFonts w:ascii="Arial" w:hAnsi="Arial" w:cs="Arial"/>
          <w:sz w:val="24"/>
          <w:szCs w:val="24"/>
        </w:rPr>
      </w:pPr>
    </w:p>
    <w:p w14:paraId="1261249C"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Al respecto del NSI, el promedio ha mostrado una tendencia al alza significativa (pendiente = 0.0019, valor p = 0.0010), lo cual sugiere un incremento en la cobertura de nieve a lo largo del tiempo.</w:t>
      </w:r>
    </w:p>
    <w:p w14:paraId="33C6382F" w14:textId="77777777" w:rsidR="00797294" w:rsidRPr="00D576FA" w:rsidRDefault="00797294" w:rsidP="00797294">
      <w:pPr>
        <w:jc w:val="both"/>
        <w:rPr>
          <w:rFonts w:ascii="Arial" w:hAnsi="Arial" w:cs="Arial"/>
          <w:sz w:val="24"/>
          <w:szCs w:val="24"/>
        </w:rPr>
      </w:pPr>
    </w:p>
    <w:p w14:paraId="56662FCD"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Similar a la desviación estándar del NDVI, la desviación estándar del NSI también muestra una tendencia significativa al alza (pendiente = 0.00099, valor p = 6.68e-07), indicando que la variabilidad de la cobertura de nieve ha aumentado con el tiempo.</w:t>
      </w:r>
    </w:p>
    <w:p w14:paraId="2944A550" w14:textId="77777777" w:rsidR="00797294" w:rsidRPr="00D576FA" w:rsidRDefault="00797294" w:rsidP="00797294">
      <w:pPr>
        <w:jc w:val="both"/>
        <w:rPr>
          <w:rFonts w:ascii="Arial" w:hAnsi="Arial" w:cs="Arial"/>
          <w:sz w:val="24"/>
          <w:szCs w:val="24"/>
        </w:rPr>
      </w:pPr>
    </w:p>
    <w:p w14:paraId="4986BFBC" w14:textId="77777777" w:rsidR="00797294"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lastRenderedPageBreak/>
        <w:t>El NSI mínimo no muestra una tendencia significativa (pendiente = -0.0011, valor p = 0.09), mientras que el NSI máximo muestra una fuerte tendencia al alza (pendiente = 0.0043, valor p = 5.16e-07), sugiriendo que las áreas de mayor cobertura de nieve han ido incrementando su cobertura de nieve a lo largo del tiempo.</w:t>
      </w:r>
    </w:p>
    <w:p w14:paraId="517668B0" w14:textId="77777777" w:rsidR="00797294" w:rsidRPr="00D576FA" w:rsidRDefault="00797294" w:rsidP="00797294">
      <w:pPr>
        <w:jc w:val="both"/>
        <w:rPr>
          <w:rFonts w:ascii="Arial" w:hAnsi="Arial" w:cs="Arial"/>
          <w:sz w:val="24"/>
          <w:szCs w:val="24"/>
        </w:rPr>
      </w:pPr>
    </w:p>
    <w:p w14:paraId="19150DF1" w14:textId="469AF62A" w:rsidR="006B520C" w:rsidRPr="00D576FA" w:rsidRDefault="00797294" w:rsidP="00797294">
      <w:pPr>
        <w:pStyle w:val="Prrafodelista"/>
        <w:numPr>
          <w:ilvl w:val="0"/>
          <w:numId w:val="4"/>
        </w:numPr>
        <w:jc w:val="both"/>
        <w:rPr>
          <w:rFonts w:ascii="Arial" w:hAnsi="Arial" w:cs="Arial"/>
          <w:sz w:val="24"/>
          <w:szCs w:val="24"/>
        </w:rPr>
      </w:pPr>
      <w:r w:rsidRPr="00D576FA">
        <w:rPr>
          <w:rFonts w:ascii="Arial" w:hAnsi="Arial" w:cs="Arial"/>
          <w:sz w:val="24"/>
          <w:szCs w:val="24"/>
        </w:rPr>
        <w:t>Por último, en la matriz de correlación, destaca la alta correlación positiva entre el año y el NDVI máximo (0.68) y el NSI máximo (0.74), lo que respalda los resultados de las pruebas de tendencia. También se puede notar una correlación positiva entre la desviación estándar del NDVI y del NSI (0.63), lo que indica que cuando hay mayor variabilidad en la vegetación, también hay mayor variabilidad en la nieve.</w:t>
      </w:r>
    </w:p>
    <w:p w14:paraId="5AFB6C62" w14:textId="77777777" w:rsidR="00797294" w:rsidRPr="00D576FA" w:rsidRDefault="00797294" w:rsidP="00797294">
      <w:pPr>
        <w:jc w:val="both"/>
        <w:rPr>
          <w:rFonts w:ascii="Arial" w:hAnsi="Arial" w:cs="Arial"/>
          <w:sz w:val="24"/>
          <w:szCs w:val="24"/>
        </w:rPr>
      </w:pPr>
    </w:p>
    <w:p w14:paraId="2D02ACF0" w14:textId="77777777" w:rsidR="00797294" w:rsidRPr="00D576FA" w:rsidRDefault="00797294" w:rsidP="00797294">
      <w:pPr>
        <w:jc w:val="both"/>
        <w:rPr>
          <w:rFonts w:ascii="Arial" w:hAnsi="Arial" w:cs="Arial"/>
          <w:sz w:val="24"/>
          <w:szCs w:val="24"/>
        </w:rPr>
      </w:pPr>
    </w:p>
    <w:p w14:paraId="45D10847" w14:textId="77777777" w:rsidR="00797294" w:rsidRPr="00D576FA" w:rsidRDefault="00797294" w:rsidP="00797294">
      <w:pPr>
        <w:jc w:val="both"/>
        <w:rPr>
          <w:rFonts w:ascii="Arial" w:hAnsi="Arial" w:cs="Arial"/>
          <w:b/>
          <w:bCs/>
          <w:sz w:val="24"/>
          <w:szCs w:val="24"/>
        </w:rPr>
      </w:pPr>
      <w:r w:rsidRPr="00D576FA">
        <w:rPr>
          <w:rFonts w:ascii="Arial" w:hAnsi="Arial" w:cs="Arial"/>
          <w:b/>
          <w:bCs/>
          <w:sz w:val="24"/>
          <w:szCs w:val="24"/>
        </w:rPr>
        <w:t>Conclusión General:</w:t>
      </w:r>
    </w:p>
    <w:p w14:paraId="7F375631" w14:textId="77777777" w:rsidR="00797294" w:rsidRPr="00D576FA" w:rsidRDefault="00797294" w:rsidP="00797294">
      <w:pPr>
        <w:jc w:val="both"/>
        <w:rPr>
          <w:rFonts w:ascii="Arial" w:hAnsi="Arial" w:cs="Arial"/>
          <w:sz w:val="24"/>
          <w:szCs w:val="24"/>
        </w:rPr>
      </w:pPr>
    </w:p>
    <w:p w14:paraId="08F2A42B"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 xml:space="preserve">Se observa que a lo largo del período de estudio (1985 a 2021), hubo variaciones significativas tanto en el índice de vegetación normalizado (NDVI) como en el índice de nieve normalizado (NSI) en la zona de estudio, situada a 3500 </w:t>
      </w:r>
      <w:proofErr w:type="spellStart"/>
      <w:r w:rsidRPr="00D576FA">
        <w:rPr>
          <w:rFonts w:ascii="Arial" w:hAnsi="Arial" w:cs="Arial"/>
          <w:sz w:val="24"/>
          <w:szCs w:val="24"/>
        </w:rPr>
        <w:t>mts</w:t>
      </w:r>
      <w:proofErr w:type="spellEnd"/>
      <w:r w:rsidRPr="00D576FA">
        <w:rPr>
          <w:rFonts w:ascii="Arial" w:hAnsi="Arial" w:cs="Arial"/>
          <w:sz w:val="24"/>
          <w:szCs w:val="24"/>
        </w:rPr>
        <w:t xml:space="preserve"> de altura en la cordillera del norte de Chile.</w:t>
      </w:r>
    </w:p>
    <w:p w14:paraId="5F90BD97" w14:textId="77777777" w:rsidR="00797294" w:rsidRPr="00D576FA" w:rsidRDefault="00797294" w:rsidP="00797294">
      <w:pPr>
        <w:jc w:val="both"/>
        <w:rPr>
          <w:rFonts w:ascii="Arial" w:hAnsi="Arial" w:cs="Arial"/>
          <w:sz w:val="24"/>
          <w:szCs w:val="24"/>
        </w:rPr>
      </w:pPr>
    </w:p>
    <w:p w14:paraId="4EC63DFE"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En particular, la desviación estándar del NDVI, el valor mínimo de NDVI, el valor máximo de NDVI, la media del NSI, la desviación estándar del NSI y el valor máximo del NSI mostraron tendencias significativas a lo largo del tiempo (p &lt; 0.05). Estos resultados indican que la variabilidad de la vegetación y la nieve ha aumentado con el tiempo, lo que podría sugerir un ecosistema en cambio y probablemente en respuesta a factores externos como el cambio climático.</w:t>
      </w:r>
    </w:p>
    <w:p w14:paraId="264527F2" w14:textId="77777777" w:rsidR="00797294" w:rsidRPr="00D576FA" w:rsidRDefault="00797294" w:rsidP="00797294">
      <w:pPr>
        <w:jc w:val="both"/>
        <w:rPr>
          <w:rFonts w:ascii="Arial" w:hAnsi="Arial" w:cs="Arial"/>
          <w:sz w:val="24"/>
          <w:szCs w:val="24"/>
        </w:rPr>
      </w:pPr>
    </w:p>
    <w:p w14:paraId="461A2D41"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Es importante destacar que el valor medio de NDVI no mostró una tendencia significativa, lo que podría sugerir que la productividad total de la vegetación ha permanecido relativamente constante a pesar de la mayor variabilidad observada. Por otro lado, la media del NSI sí mostró una tendencia significativa, sugiriendo un cambio en la cobertura de nieve en la región a lo largo del tiempo.</w:t>
      </w:r>
    </w:p>
    <w:p w14:paraId="7546F53F" w14:textId="77777777" w:rsidR="00797294" w:rsidRPr="00D576FA" w:rsidRDefault="00797294" w:rsidP="00797294">
      <w:pPr>
        <w:jc w:val="both"/>
        <w:rPr>
          <w:rFonts w:ascii="Arial" w:hAnsi="Arial" w:cs="Arial"/>
          <w:sz w:val="24"/>
          <w:szCs w:val="24"/>
        </w:rPr>
      </w:pPr>
    </w:p>
    <w:p w14:paraId="3E3B5B89"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Además, el análisis de correlación reveló asociaciones fuertes entre varias métricas. Por ejemplo, una correlación positiva fuerte entre el valor máximo de NDVI y el año sugiere un aumento en la máxima productividad de la vegetación observada cada año. De manera similar, una fuerte correlación positiva entre la media del NSI y el año sugiere un aumento en la cobertura promedio de nieve a lo largo del tiempo.</w:t>
      </w:r>
    </w:p>
    <w:p w14:paraId="0633751C" w14:textId="77777777" w:rsidR="00797294" w:rsidRPr="00D576FA" w:rsidRDefault="00797294" w:rsidP="00797294">
      <w:pPr>
        <w:jc w:val="both"/>
        <w:rPr>
          <w:rFonts w:ascii="Arial" w:hAnsi="Arial" w:cs="Arial"/>
          <w:sz w:val="24"/>
          <w:szCs w:val="24"/>
        </w:rPr>
      </w:pPr>
    </w:p>
    <w:p w14:paraId="7F205A95"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Hipótesis:</w:t>
      </w:r>
    </w:p>
    <w:p w14:paraId="173FF4CD" w14:textId="77777777" w:rsidR="00797294" w:rsidRPr="00D576FA" w:rsidRDefault="00797294" w:rsidP="00797294">
      <w:pPr>
        <w:jc w:val="both"/>
        <w:rPr>
          <w:rFonts w:ascii="Arial" w:hAnsi="Arial" w:cs="Arial"/>
          <w:sz w:val="24"/>
          <w:szCs w:val="24"/>
        </w:rPr>
      </w:pPr>
    </w:p>
    <w:p w14:paraId="0B9F1AE4" w14:textId="77777777" w:rsidR="00797294" w:rsidRPr="00D576FA" w:rsidRDefault="00797294" w:rsidP="00797294">
      <w:pPr>
        <w:jc w:val="both"/>
        <w:rPr>
          <w:rFonts w:ascii="Arial" w:hAnsi="Arial" w:cs="Arial"/>
          <w:sz w:val="24"/>
          <w:szCs w:val="24"/>
        </w:rPr>
      </w:pPr>
      <w:r w:rsidRPr="00D576FA">
        <w:rPr>
          <w:rFonts w:ascii="Arial" w:hAnsi="Arial" w:cs="Arial"/>
          <w:sz w:val="24"/>
          <w:szCs w:val="24"/>
        </w:rPr>
        <w:t xml:space="preserve">Basado en estos resultados, se puede formular la siguiente hipótesis: Los cambios observados en la variabilidad de la vegetación y la cobertura de nieve a lo largo del tiempo podrían estar relacionados </w:t>
      </w:r>
      <w:r w:rsidRPr="00D576FA">
        <w:rPr>
          <w:rFonts w:ascii="Arial" w:hAnsi="Arial" w:cs="Arial"/>
          <w:sz w:val="24"/>
          <w:szCs w:val="24"/>
        </w:rPr>
        <w:lastRenderedPageBreak/>
        <w:t>con los efectos del cambio climático en la región de estudio. En particular, el aumento en la cobertura de nieve podría estar causando cambios en la vegetación, posiblemente al proporcionar más agua para el crecimiento de las plantas, lo que a su vez podría estar contribuyendo a la mayor variabilidad en el NDVI observada. Esta hipótesis tendría que ser verificada con estudios adicionales, por ejemplo, investigando las correlaciones con las tendencias climáticas y modelando las respuestas de la vegetación a las variaciones en la cobertura de nieve.</w:t>
      </w:r>
    </w:p>
    <w:p w14:paraId="71D75C11" w14:textId="77777777" w:rsidR="00797294" w:rsidRPr="00D576FA" w:rsidRDefault="00797294" w:rsidP="00797294">
      <w:pPr>
        <w:jc w:val="both"/>
        <w:rPr>
          <w:rFonts w:ascii="Arial" w:hAnsi="Arial" w:cs="Arial"/>
          <w:sz w:val="24"/>
          <w:szCs w:val="24"/>
        </w:rPr>
      </w:pPr>
    </w:p>
    <w:p w14:paraId="5EFBD62E" w14:textId="6DF3DDB3" w:rsidR="00797294" w:rsidRPr="00D576FA" w:rsidRDefault="00797294" w:rsidP="00797294">
      <w:pPr>
        <w:jc w:val="both"/>
        <w:rPr>
          <w:rFonts w:ascii="Arial" w:hAnsi="Arial" w:cs="Arial"/>
          <w:sz w:val="24"/>
          <w:szCs w:val="24"/>
        </w:rPr>
      </w:pPr>
      <w:r w:rsidRPr="00D576FA">
        <w:rPr>
          <w:rFonts w:ascii="Arial" w:hAnsi="Arial" w:cs="Arial"/>
          <w:sz w:val="24"/>
          <w:szCs w:val="24"/>
        </w:rPr>
        <w:t>Por supuesto, esta es solo una interpretación posible de los datos y hay muchas otras variables que pueden estar influyendo en los cambios observados en la vegetación y la nieve, incluyendo factores humanos como el uso de la tierra y el cambio de uso de la tierra. Además, también es importante recordar que la correlación no implica causalidad, y se necesitarían investigaciones adicionales para establecer los mecanismos exactos detrás de estas tendencias.</w:t>
      </w:r>
    </w:p>
    <w:p w14:paraId="1116146A" w14:textId="77777777" w:rsidR="00803F40" w:rsidRPr="00D576FA" w:rsidRDefault="00803F40" w:rsidP="0097442B">
      <w:pPr>
        <w:jc w:val="center"/>
        <w:rPr>
          <w:sz w:val="24"/>
          <w:szCs w:val="24"/>
        </w:rPr>
      </w:pPr>
    </w:p>
    <w:p w14:paraId="1719D258" w14:textId="77777777" w:rsidR="00570EFE" w:rsidRPr="00D576FA" w:rsidRDefault="00570EFE" w:rsidP="00570EFE">
      <w:pPr>
        <w:rPr>
          <w:rFonts w:ascii="Arial" w:hAnsi="Arial" w:cs="Arial"/>
          <w:b/>
          <w:bCs/>
          <w:sz w:val="24"/>
          <w:szCs w:val="24"/>
        </w:rPr>
      </w:pPr>
      <w:r w:rsidRPr="00D576FA">
        <w:rPr>
          <w:sz w:val="24"/>
          <w:szCs w:val="24"/>
        </w:rPr>
        <w:br w:type="page"/>
      </w:r>
      <w:r w:rsidR="00477947" w:rsidRPr="00D576FA">
        <w:rPr>
          <w:rFonts w:ascii="Arial" w:hAnsi="Arial" w:cs="Arial"/>
          <w:b/>
          <w:bCs/>
          <w:sz w:val="24"/>
          <w:szCs w:val="24"/>
        </w:rPr>
        <w:lastRenderedPageBreak/>
        <w:t>CONCLUCIONES INCIALES EN DESARROLLO:</w:t>
      </w:r>
    </w:p>
    <w:p w14:paraId="54A73769" w14:textId="77777777" w:rsidR="00570EFE" w:rsidRPr="00D576FA" w:rsidRDefault="00570EFE" w:rsidP="00570EFE">
      <w:pPr>
        <w:rPr>
          <w:rFonts w:ascii="Arial" w:hAnsi="Arial" w:cs="Arial"/>
          <w:sz w:val="24"/>
          <w:szCs w:val="24"/>
        </w:rPr>
      </w:pPr>
    </w:p>
    <w:p w14:paraId="2E058EE3" w14:textId="77777777" w:rsidR="00570EFE" w:rsidRPr="00D576FA" w:rsidRDefault="00570EFE" w:rsidP="00570EFE">
      <w:pPr>
        <w:pStyle w:val="Prrafodelista"/>
        <w:numPr>
          <w:ilvl w:val="0"/>
          <w:numId w:val="1"/>
        </w:numPr>
        <w:jc w:val="both"/>
        <w:rPr>
          <w:rFonts w:ascii="Arial" w:hAnsi="Arial" w:cs="Arial"/>
          <w:sz w:val="24"/>
          <w:szCs w:val="24"/>
        </w:rPr>
      </w:pPr>
      <w:r w:rsidRPr="00D576FA">
        <w:rPr>
          <w:rFonts w:ascii="Arial" w:hAnsi="Arial" w:cs="Arial"/>
          <w:b/>
          <w:bCs/>
          <w:sz w:val="24"/>
          <w:szCs w:val="24"/>
        </w:rPr>
        <w:t>Tendencia general del NDVI:</w:t>
      </w:r>
      <w:r w:rsidRPr="00D576FA">
        <w:rPr>
          <w:rFonts w:ascii="Arial" w:hAnsi="Arial" w:cs="Arial"/>
          <w:sz w:val="24"/>
          <w:szCs w:val="24"/>
        </w:rPr>
        <w:t xml:space="preserve"> La media del Índice de Vegetación de Diferencia Normalizada (NDVI) muestra una tendencia general creciente durante el período de estudio (2000-2021). Esto sugiere un aumento general en la densidad y/o salud de la vegetación en la Región de Interés (ROI) durante este período.</w:t>
      </w:r>
    </w:p>
    <w:p w14:paraId="264768D7" w14:textId="77777777" w:rsidR="00570EFE" w:rsidRPr="00D576FA" w:rsidRDefault="00570EFE" w:rsidP="00570EFE">
      <w:pPr>
        <w:jc w:val="both"/>
        <w:rPr>
          <w:rFonts w:ascii="Arial" w:hAnsi="Arial" w:cs="Arial"/>
          <w:sz w:val="24"/>
          <w:szCs w:val="24"/>
        </w:rPr>
      </w:pPr>
    </w:p>
    <w:p w14:paraId="1C8DD9CC" w14:textId="77777777" w:rsidR="00570EFE" w:rsidRPr="00D576FA" w:rsidRDefault="00570EFE" w:rsidP="00570EFE">
      <w:pPr>
        <w:pStyle w:val="Prrafodelista"/>
        <w:numPr>
          <w:ilvl w:val="0"/>
          <w:numId w:val="1"/>
        </w:numPr>
        <w:jc w:val="both"/>
        <w:rPr>
          <w:rFonts w:ascii="Arial" w:hAnsi="Arial" w:cs="Arial"/>
          <w:sz w:val="24"/>
          <w:szCs w:val="24"/>
        </w:rPr>
      </w:pPr>
      <w:r w:rsidRPr="00D576FA">
        <w:rPr>
          <w:rFonts w:ascii="Arial" w:hAnsi="Arial" w:cs="Arial"/>
          <w:b/>
          <w:bCs/>
          <w:sz w:val="24"/>
          <w:szCs w:val="24"/>
        </w:rPr>
        <w:t>Variabilidad del NDVI</w:t>
      </w:r>
      <w:r w:rsidRPr="00D576FA">
        <w:rPr>
          <w:rFonts w:ascii="Arial" w:hAnsi="Arial" w:cs="Arial"/>
          <w:sz w:val="24"/>
          <w:szCs w:val="24"/>
        </w:rPr>
        <w:t>: La desviación estándar del NDVI, que mide la variabilidad de la vegetación, parece aumentar en el mismo período, indicando que la variación en la salud de la vegetación también ha crecido durante el período de estudio. Esto puede ser indicativo de cambios en la vegetación que podrían estar relacionados con factores de estrés, cambios en las condiciones climáticas, o incluso la variabilidad en la precisión de las imágenes satelitales.</w:t>
      </w:r>
    </w:p>
    <w:p w14:paraId="08E92AD9" w14:textId="77777777" w:rsidR="00570EFE" w:rsidRPr="00D576FA" w:rsidRDefault="00570EFE" w:rsidP="00570EFE">
      <w:pPr>
        <w:jc w:val="both"/>
        <w:rPr>
          <w:rFonts w:ascii="Arial" w:hAnsi="Arial" w:cs="Arial"/>
          <w:sz w:val="24"/>
          <w:szCs w:val="24"/>
        </w:rPr>
      </w:pPr>
    </w:p>
    <w:p w14:paraId="741D8219" w14:textId="77777777" w:rsidR="00570EFE" w:rsidRPr="00D576FA" w:rsidRDefault="00570EFE" w:rsidP="00570EFE">
      <w:pPr>
        <w:pStyle w:val="Prrafodelista"/>
        <w:numPr>
          <w:ilvl w:val="0"/>
          <w:numId w:val="1"/>
        </w:numPr>
        <w:jc w:val="both"/>
        <w:rPr>
          <w:rFonts w:ascii="Arial" w:hAnsi="Arial" w:cs="Arial"/>
          <w:sz w:val="24"/>
          <w:szCs w:val="24"/>
        </w:rPr>
      </w:pPr>
      <w:r w:rsidRPr="00D576FA">
        <w:rPr>
          <w:rFonts w:ascii="Arial" w:hAnsi="Arial" w:cs="Arial"/>
          <w:b/>
          <w:bCs/>
          <w:sz w:val="24"/>
          <w:szCs w:val="24"/>
        </w:rPr>
        <w:t>Rango del NDVI:</w:t>
      </w:r>
      <w:r w:rsidRPr="00D576FA">
        <w:rPr>
          <w:rFonts w:ascii="Arial" w:hAnsi="Arial" w:cs="Arial"/>
          <w:sz w:val="24"/>
          <w:szCs w:val="24"/>
        </w:rPr>
        <w:t xml:space="preserve"> Los valores mínimos y máximos del NDVI también muestran variabilidad a lo largo del tiempo. Es notable que el valor máximo del NDVI aumenta hasta 2017 y luego disminuye ligeramente. Esto podría indicar un periodo de crecimiento máximo de la vegetación seguido de un declive.</w:t>
      </w:r>
    </w:p>
    <w:p w14:paraId="2B14ECEC" w14:textId="77777777" w:rsidR="00570EFE" w:rsidRPr="00D576FA" w:rsidRDefault="00570EFE" w:rsidP="00570EFE">
      <w:pPr>
        <w:jc w:val="both"/>
        <w:rPr>
          <w:rFonts w:ascii="Arial" w:hAnsi="Arial" w:cs="Arial"/>
          <w:sz w:val="24"/>
          <w:szCs w:val="24"/>
        </w:rPr>
      </w:pPr>
    </w:p>
    <w:p w14:paraId="5CD1ECAE" w14:textId="77777777" w:rsidR="00570EFE" w:rsidRPr="00D576FA" w:rsidRDefault="00570EFE" w:rsidP="00570EFE">
      <w:pPr>
        <w:pStyle w:val="Prrafodelista"/>
        <w:numPr>
          <w:ilvl w:val="0"/>
          <w:numId w:val="1"/>
        </w:numPr>
        <w:jc w:val="both"/>
        <w:rPr>
          <w:rFonts w:ascii="Arial" w:hAnsi="Arial" w:cs="Arial"/>
          <w:sz w:val="24"/>
          <w:szCs w:val="24"/>
        </w:rPr>
      </w:pPr>
      <w:r w:rsidRPr="00D576FA">
        <w:rPr>
          <w:rFonts w:ascii="Arial" w:hAnsi="Arial" w:cs="Arial"/>
          <w:b/>
          <w:bCs/>
          <w:sz w:val="24"/>
          <w:szCs w:val="24"/>
        </w:rPr>
        <w:t>Años específicos:</w:t>
      </w:r>
      <w:r w:rsidRPr="00D576FA">
        <w:rPr>
          <w:rFonts w:ascii="Arial" w:hAnsi="Arial" w:cs="Arial"/>
          <w:sz w:val="24"/>
          <w:szCs w:val="24"/>
        </w:rPr>
        <w:t xml:space="preserve"> Hay ciertos años que muestran picos o caídas en los valores del NDVI. Por ejemplo, en 2013 se observa un aumento notable en la media del NDVI. Este tipo de cambios puede estar asociado a eventos específicos, como variaciones en las precipitaciones, cambios en las prácticas de manejo de la tierra, o incluso errores en la captura de imágenes.</w:t>
      </w:r>
    </w:p>
    <w:p w14:paraId="7C71ABF8" w14:textId="77777777" w:rsidR="00570EFE" w:rsidRPr="00D576FA" w:rsidRDefault="00570EFE" w:rsidP="00570EFE">
      <w:pPr>
        <w:jc w:val="both"/>
        <w:rPr>
          <w:rFonts w:ascii="Arial" w:hAnsi="Arial" w:cs="Arial"/>
          <w:sz w:val="24"/>
          <w:szCs w:val="24"/>
        </w:rPr>
      </w:pPr>
    </w:p>
    <w:p w14:paraId="2FDF445A" w14:textId="77777777" w:rsidR="00570EFE" w:rsidRPr="00D576FA" w:rsidRDefault="00570EFE" w:rsidP="00570EFE">
      <w:pPr>
        <w:pStyle w:val="Prrafodelista"/>
        <w:numPr>
          <w:ilvl w:val="0"/>
          <w:numId w:val="1"/>
        </w:numPr>
        <w:jc w:val="both"/>
        <w:rPr>
          <w:rFonts w:ascii="Arial" w:hAnsi="Arial" w:cs="Arial"/>
          <w:sz w:val="24"/>
          <w:szCs w:val="24"/>
        </w:rPr>
      </w:pPr>
      <w:r w:rsidRPr="00D576FA">
        <w:rPr>
          <w:rFonts w:ascii="Arial" w:hAnsi="Arial" w:cs="Arial"/>
          <w:b/>
          <w:bCs/>
          <w:sz w:val="24"/>
          <w:szCs w:val="24"/>
        </w:rPr>
        <w:t xml:space="preserve">Variabilidad </w:t>
      </w:r>
      <w:proofErr w:type="spellStart"/>
      <w:r w:rsidRPr="00D576FA">
        <w:rPr>
          <w:rFonts w:ascii="Arial" w:hAnsi="Arial" w:cs="Arial"/>
          <w:b/>
          <w:bCs/>
          <w:sz w:val="24"/>
          <w:szCs w:val="24"/>
        </w:rPr>
        <w:t>intra-anual</w:t>
      </w:r>
      <w:proofErr w:type="spellEnd"/>
      <w:r w:rsidRPr="00D576FA">
        <w:rPr>
          <w:rFonts w:ascii="Arial" w:hAnsi="Arial" w:cs="Arial"/>
          <w:b/>
          <w:bCs/>
          <w:sz w:val="24"/>
          <w:szCs w:val="24"/>
        </w:rPr>
        <w:t>:</w:t>
      </w:r>
      <w:r w:rsidRPr="00D576FA">
        <w:rPr>
          <w:rFonts w:ascii="Arial" w:hAnsi="Arial" w:cs="Arial"/>
          <w:sz w:val="24"/>
          <w:szCs w:val="24"/>
        </w:rPr>
        <w:t xml:space="preserve"> La variabilidad en los valores de NDVI dentro de cada año (como se refleja en la desviación estándar) podría ser un indicador de la heterogeneidad del paisaje o de la variabilidad temporal en la salud de la vegetación.</w:t>
      </w:r>
    </w:p>
    <w:p w14:paraId="234E02E5" w14:textId="77777777" w:rsidR="0097442B" w:rsidRPr="00D576FA" w:rsidRDefault="0097442B" w:rsidP="0097442B">
      <w:pPr>
        <w:jc w:val="center"/>
        <w:rPr>
          <w:sz w:val="24"/>
          <w:szCs w:val="24"/>
        </w:rPr>
      </w:pPr>
    </w:p>
    <w:p w14:paraId="02D1C8A3" w14:textId="77777777" w:rsidR="00F40053" w:rsidRPr="00D576FA" w:rsidRDefault="00F40053" w:rsidP="00F40053">
      <w:pPr>
        <w:numPr>
          <w:ilvl w:val="0"/>
          <w:numId w:val="2"/>
        </w:numPr>
        <w:jc w:val="both"/>
        <w:rPr>
          <w:rFonts w:ascii="Arial" w:hAnsi="Arial" w:cs="Arial"/>
          <w:sz w:val="24"/>
          <w:szCs w:val="24"/>
        </w:rPr>
      </w:pPr>
      <w:r w:rsidRPr="00D576FA">
        <w:rPr>
          <w:rFonts w:ascii="Arial" w:hAnsi="Arial" w:cs="Arial"/>
          <w:sz w:val="24"/>
          <w:szCs w:val="24"/>
        </w:rPr>
        <w:t>Variabilidad a lo largo del tiempo: En general, parece haber una variabilidad significativa en los valores de NDVI y NSI a lo largo de los años, lo que podría estar relacionado con cambios estacionales, eventos climáticos, entre otros factores.</w:t>
      </w:r>
    </w:p>
    <w:p w14:paraId="450AC698" w14:textId="77777777" w:rsidR="00F40053" w:rsidRPr="00D576FA" w:rsidRDefault="00F40053" w:rsidP="00F40053">
      <w:pPr>
        <w:numPr>
          <w:ilvl w:val="0"/>
          <w:numId w:val="2"/>
        </w:numPr>
        <w:jc w:val="both"/>
        <w:rPr>
          <w:rFonts w:ascii="Arial" w:hAnsi="Arial" w:cs="Arial"/>
          <w:sz w:val="24"/>
          <w:szCs w:val="24"/>
        </w:rPr>
      </w:pPr>
      <w:r w:rsidRPr="00D576FA">
        <w:rPr>
          <w:rFonts w:ascii="Arial" w:hAnsi="Arial" w:cs="Arial"/>
          <w:sz w:val="24"/>
          <w:szCs w:val="24"/>
        </w:rPr>
        <w:t xml:space="preserve">Tendencia del NDVI: Se observa un leve incremento en el NDVI medio (índice de vegetación) a lo largo de los años, especialmente a partir del 2013. Sin embargo, la variabilidad anual también parece aumentar, lo que sugiere </w:t>
      </w:r>
      <w:proofErr w:type="gramStart"/>
      <w:r w:rsidRPr="00D576FA">
        <w:rPr>
          <w:rFonts w:ascii="Arial" w:hAnsi="Arial" w:cs="Arial"/>
          <w:sz w:val="24"/>
          <w:szCs w:val="24"/>
        </w:rPr>
        <w:t>que</w:t>
      </w:r>
      <w:proofErr w:type="gramEnd"/>
      <w:r w:rsidRPr="00D576FA">
        <w:rPr>
          <w:rFonts w:ascii="Arial" w:hAnsi="Arial" w:cs="Arial"/>
          <w:sz w:val="24"/>
          <w:szCs w:val="24"/>
        </w:rPr>
        <w:t xml:space="preserve"> aunque la vegetación puede estar aumentando en promedio, también está experimentando fluctuaciones más extremas.</w:t>
      </w:r>
    </w:p>
    <w:p w14:paraId="49718399" w14:textId="77777777" w:rsidR="00F40053" w:rsidRPr="00D576FA" w:rsidRDefault="00F40053" w:rsidP="00F40053">
      <w:pPr>
        <w:numPr>
          <w:ilvl w:val="0"/>
          <w:numId w:val="2"/>
        </w:numPr>
        <w:jc w:val="both"/>
        <w:rPr>
          <w:rFonts w:ascii="Arial" w:hAnsi="Arial" w:cs="Arial"/>
          <w:sz w:val="24"/>
          <w:szCs w:val="24"/>
        </w:rPr>
      </w:pPr>
      <w:r w:rsidRPr="00D576FA">
        <w:rPr>
          <w:rFonts w:ascii="Arial" w:hAnsi="Arial" w:cs="Arial"/>
          <w:sz w:val="24"/>
          <w:szCs w:val="24"/>
        </w:rPr>
        <w:t>Tendencia del NSI: En contraste, no se aprecia una tendencia clara en el NSI medio (índice de nieve) a lo largo de los años. Sin embargo, a partir del 2007, los valores máximos de NSI parecen aumentar, lo que podría indicar años con mayor presencia de nieve.</w:t>
      </w:r>
    </w:p>
    <w:p w14:paraId="22D24EEA" w14:textId="77777777" w:rsidR="00F40053" w:rsidRPr="00D576FA" w:rsidRDefault="00F40053" w:rsidP="00F40053">
      <w:pPr>
        <w:numPr>
          <w:ilvl w:val="0"/>
          <w:numId w:val="2"/>
        </w:numPr>
        <w:jc w:val="both"/>
        <w:rPr>
          <w:rFonts w:ascii="Arial" w:hAnsi="Arial" w:cs="Arial"/>
          <w:sz w:val="24"/>
          <w:szCs w:val="24"/>
        </w:rPr>
      </w:pPr>
      <w:r w:rsidRPr="00D576FA">
        <w:rPr>
          <w:rFonts w:ascii="Arial" w:hAnsi="Arial" w:cs="Arial"/>
          <w:sz w:val="24"/>
          <w:szCs w:val="24"/>
        </w:rPr>
        <w:t xml:space="preserve">Desviación estándar: Los valores de desviación estándar para NDVI y NSI están incrementando levemente, lo que sugiere que la variabilidad interanual en ambas medidas está aumentando. </w:t>
      </w:r>
      <w:r w:rsidRPr="00D576FA">
        <w:rPr>
          <w:rFonts w:ascii="Arial" w:hAnsi="Arial" w:cs="Arial"/>
          <w:sz w:val="24"/>
          <w:szCs w:val="24"/>
        </w:rPr>
        <w:lastRenderedPageBreak/>
        <w:t>Esto podría estar relacionado con la variabilidad climática o con cambios en las prácticas de gestión del terreno.</w:t>
      </w:r>
    </w:p>
    <w:p w14:paraId="792A21AC" w14:textId="77777777" w:rsidR="00F40053" w:rsidRPr="00D576FA" w:rsidRDefault="00F40053" w:rsidP="00F40053">
      <w:pPr>
        <w:numPr>
          <w:ilvl w:val="0"/>
          <w:numId w:val="2"/>
        </w:numPr>
        <w:jc w:val="both"/>
        <w:rPr>
          <w:rFonts w:ascii="Arial" w:hAnsi="Arial" w:cs="Arial"/>
          <w:sz w:val="24"/>
          <w:szCs w:val="24"/>
        </w:rPr>
      </w:pPr>
      <w:r w:rsidRPr="00D576FA">
        <w:rPr>
          <w:rFonts w:ascii="Arial" w:hAnsi="Arial" w:cs="Arial"/>
          <w:sz w:val="24"/>
          <w:szCs w:val="24"/>
        </w:rPr>
        <w:t xml:space="preserve">Rangos: Los valores mínimo y máximo de NDVI y NSI muestran una amplia gama a lo largo de los años. Esto indica </w:t>
      </w:r>
      <w:proofErr w:type="gramStart"/>
      <w:r w:rsidRPr="00D576FA">
        <w:rPr>
          <w:rFonts w:ascii="Arial" w:hAnsi="Arial" w:cs="Arial"/>
          <w:sz w:val="24"/>
          <w:szCs w:val="24"/>
        </w:rPr>
        <w:t>que</w:t>
      </w:r>
      <w:proofErr w:type="gramEnd"/>
      <w:r w:rsidRPr="00D576FA">
        <w:rPr>
          <w:rFonts w:ascii="Arial" w:hAnsi="Arial" w:cs="Arial"/>
          <w:sz w:val="24"/>
          <w:szCs w:val="24"/>
        </w:rPr>
        <w:t xml:space="preserve"> aunque las medias pueden estar aumentando, todavía hay momentos de baja vegetación y nieve.</w:t>
      </w:r>
    </w:p>
    <w:tbl>
      <w:tblPr>
        <w:tblStyle w:val="Tablaconcuadrcula"/>
        <w:tblW w:w="0" w:type="auto"/>
        <w:jc w:val="center"/>
        <w:tblLook w:val="04A0" w:firstRow="1" w:lastRow="0" w:firstColumn="1" w:lastColumn="0" w:noHBand="0" w:noVBand="1"/>
      </w:tblPr>
      <w:tblGrid>
        <w:gridCol w:w="846"/>
        <w:gridCol w:w="3402"/>
        <w:gridCol w:w="3969"/>
      </w:tblGrid>
      <w:tr w:rsidR="00B178B1" w:rsidRPr="00D576FA" w14:paraId="02B96924" w14:textId="77777777" w:rsidTr="005D66F3">
        <w:trPr>
          <w:tblHeader/>
          <w:jc w:val="center"/>
        </w:trPr>
        <w:tc>
          <w:tcPr>
            <w:tcW w:w="846" w:type="dxa"/>
            <w:shd w:val="clear" w:color="auto" w:fill="D0CECE" w:themeFill="background2" w:themeFillShade="E6"/>
          </w:tcPr>
          <w:p w14:paraId="605ACC4D" w14:textId="77777777" w:rsidR="00B178B1" w:rsidRPr="00D576FA" w:rsidRDefault="00B178B1" w:rsidP="00B178B1">
            <w:pPr>
              <w:jc w:val="center"/>
              <w:rPr>
                <w:b/>
                <w:bCs/>
                <w:sz w:val="24"/>
                <w:szCs w:val="24"/>
              </w:rPr>
            </w:pPr>
            <w:r w:rsidRPr="00D576FA">
              <w:rPr>
                <w:b/>
                <w:bCs/>
                <w:sz w:val="24"/>
                <w:szCs w:val="24"/>
              </w:rPr>
              <w:t>AÑO</w:t>
            </w:r>
          </w:p>
        </w:tc>
        <w:tc>
          <w:tcPr>
            <w:tcW w:w="3402" w:type="dxa"/>
            <w:shd w:val="clear" w:color="auto" w:fill="D0CECE" w:themeFill="background2" w:themeFillShade="E6"/>
          </w:tcPr>
          <w:p w14:paraId="165C99E4" w14:textId="77777777" w:rsidR="00B178B1" w:rsidRPr="00D576FA" w:rsidRDefault="00B178B1" w:rsidP="0097442B">
            <w:pPr>
              <w:jc w:val="center"/>
              <w:rPr>
                <w:b/>
                <w:bCs/>
                <w:sz w:val="24"/>
                <w:szCs w:val="24"/>
              </w:rPr>
            </w:pPr>
            <w:r w:rsidRPr="00D576FA">
              <w:rPr>
                <w:b/>
                <w:bCs/>
                <w:sz w:val="24"/>
                <w:szCs w:val="24"/>
              </w:rPr>
              <w:t>NDVI</w:t>
            </w:r>
          </w:p>
        </w:tc>
        <w:tc>
          <w:tcPr>
            <w:tcW w:w="3969" w:type="dxa"/>
            <w:shd w:val="clear" w:color="auto" w:fill="D0CECE" w:themeFill="background2" w:themeFillShade="E6"/>
          </w:tcPr>
          <w:p w14:paraId="7988733A" w14:textId="77777777" w:rsidR="00B178B1" w:rsidRPr="00D576FA" w:rsidRDefault="00B178B1" w:rsidP="0097442B">
            <w:pPr>
              <w:jc w:val="center"/>
              <w:rPr>
                <w:b/>
                <w:bCs/>
                <w:sz w:val="24"/>
                <w:szCs w:val="24"/>
              </w:rPr>
            </w:pPr>
            <w:r w:rsidRPr="00D576FA">
              <w:rPr>
                <w:b/>
                <w:bCs/>
                <w:sz w:val="24"/>
                <w:szCs w:val="24"/>
              </w:rPr>
              <w:t>NSI</w:t>
            </w:r>
          </w:p>
        </w:tc>
      </w:tr>
      <w:tr w:rsidR="00B178B1" w:rsidRPr="00D576FA" w14:paraId="00B881F7" w14:textId="77777777" w:rsidTr="005D66F3">
        <w:trPr>
          <w:jc w:val="center"/>
        </w:trPr>
        <w:tc>
          <w:tcPr>
            <w:tcW w:w="846" w:type="dxa"/>
            <w:vAlign w:val="center"/>
          </w:tcPr>
          <w:p w14:paraId="1E03414D"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1985</w:t>
            </w:r>
          </w:p>
        </w:tc>
        <w:tc>
          <w:tcPr>
            <w:tcW w:w="3402" w:type="dxa"/>
          </w:tcPr>
          <w:p w14:paraId="7DECFBCA" w14:textId="77777777" w:rsidR="00B178B1" w:rsidRPr="00D576FA" w:rsidRDefault="00B178B1" w:rsidP="00B178B1">
            <w:pPr>
              <w:jc w:val="center"/>
              <w:rPr>
                <w:sz w:val="24"/>
                <w:szCs w:val="24"/>
              </w:rPr>
            </w:pPr>
            <w:r w:rsidRPr="00D576FA">
              <w:rPr>
                <w:noProof/>
                <w:sz w:val="24"/>
                <w:szCs w:val="24"/>
              </w:rPr>
              <w:drawing>
                <wp:inline distT="0" distB="0" distL="0" distR="0" wp14:anchorId="33E96E15" wp14:editId="1D30D8D9">
                  <wp:extent cx="1733333" cy="1561905"/>
                  <wp:effectExtent l="0" t="0" r="635" b="635"/>
                  <wp:docPr id="2038950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50515" name=""/>
                          <pic:cNvPicPr/>
                        </pic:nvPicPr>
                        <pic:blipFill>
                          <a:blip r:embed="rId21"/>
                          <a:stretch>
                            <a:fillRect/>
                          </a:stretch>
                        </pic:blipFill>
                        <pic:spPr>
                          <a:xfrm>
                            <a:off x="0" y="0"/>
                            <a:ext cx="1733333" cy="1561905"/>
                          </a:xfrm>
                          <a:prstGeom prst="rect">
                            <a:avLst/>
                          </a:prstGeom>
                        </pic:spPr>
                      </pic:pic>
                    </a:graphicData>
                  </a:graphic>
                </wp:inline>
              </w:drawing>
            </w:r>
          </w:p>
        </w:tc>
        <w:tc>
          <w:tcPr>
            <w:tcW w:w="3969" w:type="dxa"/>
          </w:tcPr>
          <w:p w14:paraId="07847CE8" w14:textId="77777777" w:rsidR="00B178B1" w:rsidRPr="00D576FA" w:rsidRDefault="00022C2D" w:rsidP="00B178B1">
            <w:pPr>
              <w:jc w:val="center"/>
              <w:rPr>
                <w:sz w:val="24"/>
                <w:szCs w:val="24"/>
              </w:rPr>
            </w:pPr>
            <w:r w:rsidRPr="00D576FA">
              <w:rPr>
                <w:noProof/>
                <w:sz w:val="24"/>
                <w:szCs w:val="24"/>
              </w:rPr>
              <w:drawing>
                <wp:inline distT="0" distB="0" distL="0" distR="0" wp14:anchorId="75FBBFAA" wp14:editId="55F4DDDC">
                  <wp:extent cx="1771429" cy="1571429"/>
                  <wp:effectExtent l="0" t="0" r="635" b="0"/>
                  <wp:docPr id="1699371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71232" name=""/>
                          <pic:cNvPicPr/>
                        </pic:nvPicPr>
                        <pic:blipFill>
                          <a:blip r:embed="rId22"/>
                          <a:stretch>
                            <a:fillRect/>
                          </a:stretch>
                        </pic:blipFill>
                        <pic:spPr>
                          <a:xfrm>
                            <a:off x="0" y="0"/>
                            <a:ext cx="1771429" cy="1571429"/>
                          </a:xfrm>
                          <a:prstGeom prst="rect">
                            <a:avLst/>
                          </a:prstGeom>
                        </pic:spPr>
                      </pic:pic>
                    </a:graphicData>
                  </a:graphic>
                </wp:inline>
              </w:drawing>
            </w:r>
          </w:p>
        </w:tc>
      </w:tr>
      <w:tr w:rsidR="00B178B1" w:rsidRPr="00D576FA" w14:paraId="5FDE8970" w14:textId="77777777" w:rsidTr="005D66F3">
        <w:trPr>
          <w:jc w:val="center"/>
        </w:trPr>
        <w:tc>
          <w:tcPr>
            <w:tcW w:w="846" w:type="dxa"/>
            <w:vAlign w:val="center"/>
          </w:tcPr>
          <w:p w14:paraId="415E7E41"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1986</w:t>
            </w:r>
          </w:p>
        </w:tc>
        <w:tc>
          <w:tcPr>
            <w:tcW w:w="3402" w:type="dxa"/>
          </w:tcPr>
          <w:p w14:paraId="611E4CD1" w14:textId="77777777" w:rsidR="00B178B1" w:rsidRPr="00D576FA" w:rsidRDefault="00B178B1" w:rsidP="00B178B1">
            <w:pPr>
              <w:jc w:val="center"/>
              <w:rPr>
                <w:sz w:val="24"/>
                <w:szCs w:val="24"/>
              </w:rPr>
            </w:pPr>
            <w:r w:rsidRPr="00D576FA">
              <w:rPr>
                <w:noProof/>
                <w:sz w:val="24"/>
                <w:szCs w:val="24"/>
              </w:rPr>
              <w:drawing>
                <wp:inline distT="0" distB="0" distL="0" distR="0" wp14:anchorId="2DF01990" wp14:editId="6F117E94">
                  <wp:extent cx="1771429" cy="1552381"/>
                  <wp:effectExtent l="0" t="0" r="635" b="0"/>
                  <wp:docPr id="1240557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7394" name=""/>
                          <pic:cNvPicPr/>
                        </pic:nvPicPr>
                        <pic:blipFill>
                          <a:blip r:embed="rId23"/>
                          <a:stretch>
                            <a:fillRect/>
                          </a:stretch>
                        </pic:blipFill>
                        <pic:spPr>
                          <a:xfrm>
                            <a:off x="0" y="0"/>
                            <a:ext cx="1771429" cy="1552381"/>
                          </a:xfrm>
                          <a:prstGeom prst="rect">
                            <a:avLst/>
                          </a:prstGeom>
                        </pic:spPr>
                      </pic:pic>
                    </a:graphicData>
                  </a:graphic>
                </wp:inline>
              </w:drawing>
            </w:r>
          </w:p>
        </w:tc>
        <w:tc>
          <w:tcPr>
            <w:tcW w:w="3969" w:type="dxa"/>
          </w:tcPr>
          <w:p w14:paraId="6275E4FC" w14:textId="77777777" w:rsidR="00B178B1" w:rsidRPr="00D576FA" w:rsidRDefault="00022C2D" w:rsidP="00B178B1">
            <w:pPr>
              <w:jc w:val="center"/>
              <w:rPr>
                <w:sz w:val="24"/>
                <w:szCs w:val="24"/>
              </w:rPr>
            </w:pPr>
            <w:r w:rsidRPr="00D576FA">
              <w:rPr>
                <w:noProof/>
                <w:sz w:val="24"/>
                <w:szCs w:val="24"/>
              </w:rPr>
              <w:drawing>
                <wp:inline distT="0" distB="0" distL="0" distR="0" wp14:anchorId="0D31E8BB" wp14:editId="4EBA163D">
                  <wp:extent cx="1780952" cy="1561905"/>
                  <wp:effectExtent l="0" t="0" r="0" b="635"/>
                  <wp:docPr id="113358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88375" name=""/>
                          <pic:cNvPicPr/>
                        </pic:nvPicPr>
                        <pic:blipFill>
                          <a:blip r:embed="rId24"/>
                          <a:stretch>
                            <a:fillRect/>
                          </a:stretch>
                        </pic:blipFill>
                        <pic:spPr>
                          <a:xfrm>
                            <a:off x="0" y="0"/>
                            <a:ext cx="1780952" cy="1561905"/>
                          </a:xfrm>
                          <a:prstGeom prst="rect">
                            <a:avLst/>
                          </a:prstGeom>
                        </pic:spPr>
                      </pic:pic>
                    </a:graphicData>
                  </a:graphic>
                </wp:inline>
              </w:drawing>
            </w:r>
          </w:p>
        </w:tc>
      </w:tr>
      <w:tr w:rsidR="00B178B1" w:rsidRPr="00D576FA" w14:paraId="5A2182B6" w14:textId="77777777" w:rsidTr="005D66F3">
        <w:trPr>
          <w:jc w:val="center"/>
        </w:trPr>
        <w:tc>
          <w:tcPr>
            <w:tcW w:w="846" w:type="dxa"/>
            <w:vAlign w:val="center"/>
          </w:tcPr>
          <w:p w14:paraId="774B6B1F"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1987</w:t>
            </w:r>
          </w:p>
        </w:tc>
        <w:tc>
          <w:tcPr>
            <w:tcW w:w="3402" w:type="dxa"/>
          </w:tcPr>
          <w:p w14:paraId="23597182" w14:textId="77777777" w:rsidR="00B178B1" w:rsidRPr="00D576FA" w:rsidRDefault="00B178B1" w:rsidP="00B178B1">
            <w:pPr>
              <w:jc w:val="center"/>
              <w:rPr>
                <w:sz w:val="24"/>
                <w:szCs w:val="24"/>
              </w:rPr>
            </w:pPr>
            <w:r w:rsidRPr="00D576FA">
              <w:rPr>
                <w:noProof/>
                <w:sz w:val="24"/>
                <w:szCs w:val="24"/>
              </w:rPr>
              <w:drawing>
                <wp:inline distT="0" distB="0" distL="0" distR="0" wp14:anchorId="53F406DD" wp14:editId="53B82AEB">
                  <wp:extent cx="1780952" cy="1561905"/>
                  <wp:effectExtent l="0" t="0" r="0" b="635"/>
                  <wp:docPr id="62891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8129" name=""/>
                          <pic:cNvPicPr/>
                        </pic:nvPicPr>
                        <pic:blipFill>
                          <a:blip r:embed="rId25"/>
                          <a:stretch>
                            <a:fillRect/>
                          </a:stretch>
                        </pic:blipFill>
                        <pic:spPr>
                          <a:xfrm>
                            <a:off x="0" y="0"/>
                            <a:ext cx="1780952" cy="1561905"/>
                          </a:xfrm>
                          <a:prstGeom prst="rect">
                            <a:avLst/>
                          </a:prstGeom>
                        </pic:spPr>
                      </pic:pic>
                    </a:graphicData>
                  </a:graphic>
                </wp:inline>
              </w:drawing>
            </w:r>
          </w:p>
        </w:tc>
        <w:tc>
          <w:tcPr>
            <w:tcW w:w="3969" w:type="dxa"/>
          </w:tcPr>
          <w:p w14:paraId="39645BC6" w14:textId="77777777" w:rsidR="00B178B1" w:rsidRPr="00D576FA" w:rsidRDefault="00022C2D" w:rsidP="00B178B1">
            <w:pPr>
              <w:jc w:val="center"/>
              <w:rPr>
                <w:sz w:val="24"/>
                <w:szCs w:val="24"/>
              </w:rPr>
            </w:pPr>
            <w:r w:rsidRPr="00D576FA">
              <w:rPr>
                <w:noProof/>
                <w:sz w:val="24"/>
                <w:szCs w:val="24"/>
              </w:rPr>
              <w:drawing>
                <wp:inline distT="0" distB="0" distL="0" distR="0" wp14:anchorId="5B536305" wp14:editId="290A9501">
                  <wp:extent cx="1809524" cy="1571429"/>
                  <wp:effectExtent l="0" t="0" r="635" b="0"/>
                  <wp:docPr id="108900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432" name=""/>
                          <pic:cNvPicPr/>
                        </pic:nvPicPr>
                        <pic:blipFill>
                          <a:blip r:embed="rId26"/>
                          <a:stretch>
                            <a:fillRect/>
                          </a:stretch>
                        </pic:blipFill>
                        <pic:spPr>
                          <a:xfrm>
                            <a:off x="0" y="0"/>
                            <a:ext cx="1809524" cy="1571429"/>
                          </a:xfrm>
                          <a:prstGeom prst="rect">
                            <a:avLst/>
                          </a:prstGeom>
                        </pic:spPr>
                      </pic:pic>
                    </a:graphicData>
                  </a:graphic>
                </wp:inline>
              </w:drawing>
            </w:r>
          </w:p>
        </w:tc>
      </w:tr>
      <w:tr w:rsidR="00B178B1" w:rsidRPr="00D576FA" w14:paraId="6E4F46AD" w14:textId="77777777" w:rsidTr="005D66F3">
        <w:trPr>
          <w:jc w:val="center"/>
        </w:trPr>
        <w:tc>
          <w:tcPr>
            <w:tcW w:w="846" w:type="dxa"/>
            <w:vAlign w:val="center"/>
          </w:tcPr>
          <w:p w14:paraId="52A05A68"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1988</w:t>
            </w:r>
          </w:p>
        </w:tc>
        <w:tc>
          <w:tcPr>
            <w:tcW w:w="3402" w:type="dxa"/>
          </w:tcPr>
          <w:p w14:paraId="6CB91CE6" w14:textId="77777777" w:rsidR="00B178B1" w:rsidRPr="00D576FA" w:rsidRDefault="00B178B1" w:rsidP="00B178B1">
            <w:pPr>
              <w:jc w:val="center"/>
              <w:rPr>
                <w:sz w:val="24"/>
                <w:szCs w:val="24"/>
              </w:rPr>
            </w:pPr>
            <w:r w:rsidRPr="00D576FA">
              <w:rPr>
                <w:noProof/>
                <w:sz w:val="24"/>
                <w:szCs w:val="24"/>
              </w:rPr>
              <w:drawing>
                <wp:inline distT="0" distB="0" distL="0" distR="0" wp14:anchorId="16030734" wp14:editId="0D382671">
                  <wp:extent cx="1771429" cy="1600000"/>
                  <wp:effectExtent l="0" t="0" r="635" b="635"/>
                  <wp:docPr id="680975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5128" name=""/>
                          <pic:cNvPicPr/>
                        </pic:nvPicPr>
                        <pic:blipFill>
                          <a:blip r:embed="rId27"/>
                          <a:stretch>
                            <a:fillRect/>
                          </a:stretch>
                        </pic:blipFill>
                        <pic:spPr>
                          <a:xfrm>
                            <a:off x="0" y="0"/>
                            <a:ext cx="1771429" cy="1600000"/>
                          </a:xfrm>
                          <a:prstGeom prst="rect">
                            <a:avLst/>
                          </a:prstGeom>
                        </pic:spPr>
                      </pic:pic>
                    </a:graphicData>
                  </a:graphic>
                </wp:inline>
              </w:drawing>
            </w:r>
          </w:p>
        </w:tc>
        <w:tc>
          <w:tcPr>
            <w:tcW w:w="3969" w:type="dxa"/>
          </w:tcPr>
          <w:p w14:paraId="14968A96" w14:textId="77777777" w:rsidR="00B178B1" w:rsidRPr="00D576FA" w:rsidRDefault="00022C2D" w:rsidP="00B178B1">
            <w:pPr>
              <w:jc w:val="center"/>
              <w:rPr>
                <w:sz w:val="24"/>
                <w:szCs w:val="24"/>
              </w:rPr>
            </w:pPr>
            <w:r w:rsidRPr="00D576FA">
              <w:rPr>
                <w:noProof/>
                <w:sz w:val="24"/>
                <w:szCs w:val="24"/>
              </w:rPr>
              <w:drawing>
                <wp:inline distT="0" distB="0" distL="0" distR="0" wp14:anchorId="3E277AA4" wp14:editId="0B98CB42">
                  <wp:extent cx="1771429" cy="1590476"/>
                  <wp:effectExtent l="0" t="0" r="635" b="0"/>
                  <wp:docPr id="725636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36784" name=""/>
                          <pic:cNvPicPr/>
                        </pic:nvPicPr>
                        <pic:blipFill>
                          <a:blip r:embed="rId28"/>
                          <a:stretch>
                            <a:fillRect/>
                          </a:stretch>
                        </pic:blipFill>
                        <pic:spPr>
                          <a:xfrm>
                            <a:off x="0" y="0"/>
                            <a:ext cx="1771429" cy="1590476"/>
                          </a:xfrm>
                          <a:prstGeom prst="rect">
                            <a:avLst/>
                          </a:prstGeom>
                        </pic:spPr>
                      </pic:pic>
                    </a:graphicData>
                  </a:graphic>
                </wp:inline>
              </w:drawing>
            </w:r>
          </w:p>
        </w:tc>
      </w:tr>
      <w:tr w:rsidR="00B178B1" w:rsidRPr="00D576FA" w14:paraId="79E8C20F" w14:textId="77777777" w:rsidTr="005D66F3">
        <w:trPr>
          <w:jc w:val="center"/>
        </w:trPr>
        <w:tc>
          <w:tcPr>
            <w:tcW w:w="846" w:type="dxa"/>
            <w:vAlign w:val="center"/>
          </w:tcPr>
          <w:p w14:paraId="72573ECD"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1989</w:t>
            </w:r>
          </w:p>
        </w:tc>
        <w:tc>
          <w:tcPr>
            <w:tcW w:w="3402" w:type="dxa"/>
          </w:tcPr>
          <w:p w14:paraId="1811244E" w14:textId="77777777" w:rsidR="00B178B1" w:rsidRPr="00D576FA" w:rsidRDefault="00B178B1" w:rsidP="00B178B1">
            <w:pPr>
              <w:jc w:val="center"/>
              <w:rPr>
                <w:sz w:val="24"/>
                <w:szCs w:val="24"/>
              </w:rPr>
            </w:pPr>
            <w:r w:rsidRPr="00D576FA">
              <w:rPr>
                <w:noProof/>
                <w:sz w:val="24"/>
                <w:szCs w:val="24"/>
              </w:rPr>
              <w:drawing>
                <wp:inline distT="0" distB="0" distL="0" distR="0" wp14:anchorId="7FBA691B" wp14:editId="2D5F319D">
                  <wp:extent cx="1752381" cy="1561905"/>
                  <wp:effectExtent l="0" t="0" r="635" b="635"/>
                  <wp:docPr id="119044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47086" name=""/>
                          <pic:cNvPicPr/>
                        </pic:nvPicPr>
                        <pic:blipFill>
                          <a:blip r:embed="rId29"/>
                          <a:stretch>
                            <a:fillRect/>
                          </a:stretch>
                        </pic:blipFill>
                        <pic:spPr>
                          <a:xfrm>
                            <a:off x="0" y="0"/>
                            <a:ext cx="1752381" cy="1561905"/>
                          </a:xfrm>
                          <a:prstGeom prst="rect">
                            <a:avLst/>
                          </a:prstGeom>
                        </pic:spPr>
                      </pic:pic>
                    </a:graphicData>
                  </a:graphic>
                </wp:inline>
              </w:drawing>
            </w:r>
          </w:p>
        </w:tc>
        <w:tc>
          <w:tcPr>
            <w:tcW w:w="3969" w:type="dxa"/>
          </w:tcPr>
          <w:p w14:paraId="64AA721D" w14:textId="77777777" w:rsidR="00B178B1" w:rsidRPr="00D576FA" w:rsidRDefault="00022C2D" w:rsidP="00B178B1">
            <w:pPr>
              <w:jc w:val="center"/>
              <w:rPr>
                <w:sz w:val="24"/>
                <w:szCs w:val="24"/>
              </w:rPr>
            </w:pPr>
            <w:r w:rsidRPr="00D576FA">
              <w:rPr>
                <w:noProof/>
                <w:sz w:val="24"/>
                <w:szCs w:val="24"/>
              </w:rPr>
              <w:drawing>
                <wp:inline distT="0" distB="0" distL="0" distR="0" wp14:anchorId="37FF10CE" wp14:editId="4F346E3A">
                  <wp:extent cx="1790476" cy="1561905"/>
                  <wp:effectExtent l="0" t="0" r="635" b="635"/>
                  <wp:docPr id="1321286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6182" name=""/>
                          <pic:cNvPicPr/>
                        </pic:nvPicPr>
                        <pic:blipFill>
                          <a:blip r:embed="rId30"/>
                          <a:stretch>
                            <a:fillRect/>
                          </a:stretch>
                        </pic:blipFill>
                        <pic:spPr>
                          <a:xfrm>
                            <a:off x="0" y="0"/>
                            <a:ext cx="1790476" cy="1561905"/>
                          </a:xfrm>
                          <a:prstGeom prst="rect">
                            <a:avLst/>
                          </a:prstGeom>
                        </pic:spPr>
                      </pic:pic>
                    </a:graphicData>
                  </a:graphic>
                </wp:inline>
              </w:drawing>
            </w:r>
          </w:p>
        </w:tc>
      </w:tr>
      <w:tr w:rsidR="00B178B1" w:rsidRPr="00D576FA" w14:paraId="6E770D70" w14:textId="77777777" w:rsidTr="005D66F3">
        <w:trPr>
          <w:jc w:val="center"/>
        </w:trPr>
        <w:tc>
          <w:tcPr>
            <w:tcW w:w="846" w:type="dxa"/>
            <w:vAlign w:val="center"/>
          </w:tcPr>
          <w:p w14:paraId="7169BF7E"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1990</w:t>
            </w:r>
          </w:p>
        </w:tc>
        <w:tc>
          <w:tcPr>
            <w:tcW w:w="3402" w:type="dxa"/>
          </w:tcPr>
          <w:p w14:paraId="00E44355" w14:textId="77777777" w:rsidR="00B178B1" w:rsidRPr="00D576FA" w:rsidRDefault="00B178B1" w:rsidP="00B178B1">
            <w:pPr>
              <w:jc w:val="center"/>
              <w:rPr>
                <w:sz w:val="24"/>
                <w:szCs w:val="24"/>
              </w:rPr>
            </w:pPr>
            <w:r w:rsidRPr="00D576FA">
              <w:rPr>
                <w:noProof/>
                <w:sz w:val="24"/>
                <w:szCs w:val="24"/>
              </w:rPr>
              <w:drawing>
                <wp:inline distT="0" distB="0" distL="0" distR="0" wp14:anchorId="2975742C" wp14:editId="19F6924E">
                  <wp:extent cx="1771429" cy="1561905"/>
                  <wp:effectExtent l="0" t="0" r="635" b="635"/>
                  <wp:docPr id="1176564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4550" name=""/>
                          <pic:cNvPicPr/>
                        </pic:nvPicPr>
                        <pic:blipFill>
                          <a:blip r:embed="rId31"/>
                          <a:stretch>
                            <a:fillRect/>
                          </a:stretch>
                        </pic:blipFill>
                        <pic:spPr>
                          <a:xfrm>
                            <a:off x="0" y="0"/>
                            <a:ext cx="1771429" cy="1561905"/>
                          </a:xfrm>
                          <a:prstGeom prst="rect">
                            <a:avLst/>
                          </a:prstGeom>
                        </pic:spPr>
                      </pic:pic>
                    </a:graphicData>
                  </a:graphic>
                </wp:inline>
              </w:drawing>
            </w:r>
          </w:p>
        </w:tc>
        <w:tc>
          <w:tcPr>
            <w:tcW w:w="3969" w:type="dxa"/>
          </w:tcPr>
          <w:p w14:paraId="4FF7BF69" w14:textId="77777777" w:rsidR="00B178B1" w:rsidRPr="00D576FA" w:rsidRDefault="00022C2D" w:rsidP="00B178B1">
            <w:pPr>
              <w:jc w:val="center"/>
              <w:rPr>
                <w:sz w:val="24"/>
                <w:szCs w:val="24"/>
              </w:rPr>
            </w:pPr>
            <w:r w:rsidRPr="00D576FA">
              <w:rPr>
                <w:noProof/>
                <w:sz w:val="24"/>
                <w:szCs w:val="24"/>
              </w:rPr>
              <w:drawing>
                <wp:inline distT="0" distB="0" distL="0" distR="0" wp14:anchorId="23577768" wp14:editId="6D8C85AE">
                  <wp:extent cx="1780952" cy="1590476"/>
                  <wp:effectExtent l="0" t="0" r="0" b="0"/>
                  <wp:docPr id="680361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1698" name=""/>
                          <pic:cNvPicPr/>
                        </pic:nvPicPr>
                        <pic:blipFill>
                          <a:blip r:embed="rId32"/>
                          <a:stretch>
                            <a:fillRect/>
                          </a:stretch>
                        </pic:blipFill>
                        <pic:spPr>
                          <a:xfrm>
                            <a:off x="0" y="0"/>
                            <a:ext cx="1780952" cy="1590476"/>
                          </a:xfrm>
                          <a:prstGeom prst="rect">
                            <a:avLst/>
                          </a:prstGeom>
                        </pic:spPr>
                      </pic:pic>
                    </a:graphicData>
                  </a:graphic>
                </wp:inline>
              </w:drawing>
            </w:r>
          </w:p>
        </w:tc>
      </w:tr>
      <w:tr w:rsidR="00B178B1" w:rsidRPr="00D576FA" w14:paraId="75449330" w14:textId="77777777" w:rsidTr="005D66F3">
        <w:trPr>
          <w:jc w:val="center"/>
        </w:trPr>
        <w:tc>
          <w:tcPr>
            <w:tcW w:w="846" w:type="dxa"/>
            <w:vAlign w:val="center"/>
          </w:tcPr>
          <w:p w14:paraId="684B7560"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1991</w:t>
            </w:r>
          </w:p>
        </w:tc>
        <w:tc>
          <w:tcPr>
            <w:tcW w:w="3402" w:type="dxa"/>
          </w:tcPr>
          <w:p w14:paraId="31E2CF19" w14:textId="77777777" w:rsidR="00B178B1" w:rsidRPr="00D576FA" w:rsidRDefault="00B178B1" w:rsidP="00B178B1">
            <w:pPr>
              <w:jc w:val="center"/>
              <w:rPr>
                <w:sz w:val="24"/>
                <w:szCs w:val="24"/>
              </w:rPr>
            </w:pPr>
            <w:r w:rsidRPr="00D576FA">
              <w:rPr>
                <w:noProof/>
                <w:sz w:val="24"/>
                <w:szCs w:val="24"/>
              </w:rPr>
              <w:drawing>
                <wp:inline distT="0" distB="0" distL="0" distR="0" wp14:anchorId="42F14731" wp14:editId="3D44FAB1">
                  <wp:extent cx="1780952" cy="1590476"/>
                  <wp:effectExtent l="0" t="0" r="0" b="0"/>
                  <wp:docPr id="797090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0429" name=""/>
                          <pic:cNvPicPr/>
                        </pic:nvPicPr>
                        <pic:blipFill>
                          <a:blip r:embed="rId33"/>
                          <a:stretch>
                            <a:fillRect/>
                          </a:stretch>
                        </pic:blipFill>
                        <pic:spPr>
                          <a:xfrm>
                            <a:off x="0" y="0"/>
                            <a:ext cx="1780952" cy="1590476"/>
                          </a:xfrm>
                          <a:prstGeom prst="rect">
                            <a:avLst/>
                          </a:prstGeom>
                        </pic:spPr>
                      </pic:pic>
                    </a:graphicData>
                  </a:graphic>
                </wp:inline>
              </w:drawing>
            </w:r>
          </w:p>
        </w:tc>
        <w:tc>
          <w:tcPr>
            <w:tcW w:w="3969" w:type="dxa"/>
          </w:tcPr>
          <w:p w14:paraId="652FC926" w14:textId="77777777" w:rsidR="00B178B1" w:rsidRPr="00D576FA" w:rsidRDefault="00022C2D" w:rsidP="00B178B1">
            <w:pPr>
              <w:jc w:val="center"/>
              <w:rPr>
                <w:sz w:val="24"/>
                <w:szCs w:val="24"/>
              </w:rPr>
            </w:pPr>
            <w:r w:rsidRPr="00D576FA">
              <w:rPr>
                <w:noProof/>
                <w:sz w:val="24"/>
                <w:szCs w:val="24"/>
              </w:rPr>
              <w:drawing>
                <wp:inline distT="0" distB="0" distL="0" distR="0" wp14:anchorId="1A52349D" wp14:editId="5EB93C7B">
                  <wp:extent cx="1809524" cy="1590476"/>
                  <wp:effectExtent l="0" t="0" r="635" b="0"/>
                  <wp:docPr id="19316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857" name=""/>
                          <pic:cNvPicPr/>
                        </pic:nvPicPr>
                        <pic:blipFill>
                          <a:blip r:embed="rId34"/>
                          <a:stretch>
                            <a:fillRect/>
                          </a:stretch>
                        </pic:blipFill>
                        <pic:spPr>
                          <a:xfrm>
                            <a:off x="0" y="0"/>
                            <a:ext cx="1809524" cy="1590476"/>
                          </a:xfrm>
                          <a:prstGeom prst="rect">
                            <a:avLst/>
                          </a:prstGeom>
                        </pic:spPr>
                      </pic:pic>
                    </a:graphicData>
                  </a:graphic>
                </wp:inline>
              </w:drawing>
            </w:r>
          </w:p>
        </w:tc>
      </w:tr>
      <w:tr w:rsidR="00B178B1" w:rsidRPr="00D576FA" w14:paraId="33FD62F4" w14:textId="77777777" w:rsidTr="005D66F3">
        <w:trPr>
          <w:jc w:val="center"/>
        </w:trPr>
        <w:tc>
          <w:tcPr>
            <w:tcW w:w="846" w:type="dxa"/>
            <w:vAlign w:val="center"/>
          </w:tcPr>
          <w:p w14:paraId="62CF9737"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1992</w:t>
            </w:r>
          </w:p>
        </w:tc>
        <w:tc>
          <w:tcPr>
            <w:tcW w:w="3402" w:type="dxa"/>
          </w:tcPr>
          <w:p w14:paraId="50E8FFB5" w14:textId="77777777" w:rsidR="00B178B1" w:rsidRPr="00D576FA" w:rsidRDefault="00B178B1" w:rsidP="00B178B1">
            <w:pPr>
              <w:jc w:val="center"/>
              <w:rPr>
                <w:sz w:val="24"/>
                <w:szCs w:val="24"/>
              </w:rPr>
            </w:pPr>
            <w:r w:rsidRPr="00D576FA">
              <w:rPr>
                <w:noProof/>
                <w:sz w:val="24"/>
                <w:szCs w:val="24"/>
              </w:rPr>
              <w:drawing>
                <wp:inline distT="0" distB="0" distL="0" distR="0" wp14:anchorId="03522589" wp14:editId="0176AD00">
                  <wp:extent cx="1790476" cy="1600000"/>
                  <wp:effectExtent l="0" t="0" r="635" b="635"/>
                  <wp:docPr id="211941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2613" name=""/>
                          <pic:cNvPicPr/>
                        </pic:nvPicPr>
                        <pic:blipFill>
                          <a:blip r:embed="rId35"/>
                          <a:stretch>
                            <a:fillRect/>
                          </a:stretch>
                        </pic:blipFill>
                        <pic:spPr>
                          <a:xfrm>
                            <a:off x="0" y="0"/>
                            <a:ext cx="1790476" cy="1600000"/>
                          </a:xfrm>
                          <a:prstGeom prst="rect">
                            <a:avLst/>
                          </a:prstGeom>
                        </pic:spPr>
                      </pic:pic>
                    </a:graphicData>
                  </a:graphic>
                </wp:inline>
              </w:drawing>
            </w:r>
          </w:p>
        </w:tc>
        <w:tc>
          <w:tcPr>
            <w:tcW w:w="3969" w:type="dxa"/>
          </w:tcPr>
          <w:p w14:paraId="15A69DB8" w14:textId="77777777" w:rsidR="00B178B1" w:rsidRPr="00D576FA" w:rsidRDefault="00022C2D" w:rsidP="00B178B1">
            <w:pPr>
              <w:jc w:val="center"/>
              <w:rPr>
                <w:sz w:val="24"/>
                <w:szCs w:val="24"/>
              </w:rPr>
            </w:pPr>
            <w:r w:rsidRPr="00D576FA">
              <w:rPr>
                <w:noProof/>
                <w:sz w:val="24"/>
                <w:szCs w:val="24"/>
              </w:rPr>
              <w:drawing>
                <wp:inline distT="0" distB="0" distL="0" distR="0" wp14:anchorId="40D77D45" wp14:editId="25ED873F">
                  <wp:extent cx="1780952" cy="1561905"/>
                  <wp:effectExtent l="0" t="0" r="0" b="635"/>
                  <wp:docPr id="1408106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6269" name=""/>
                          <pic:cNvPicPr/>
                        </pic:nvPicPr>
                        <pic:blipFill>
                          <a:blip r:embed="rId36"/>
                          <a:stretch>
                            <a:fillRect/>
                          </a:stretch>
                        </pic:blipFill>
                        <pic:spPr>
                          <a:xfrm>
                            <a:off x="0" y="0"/>
                            <a:ext cx="1780952" cy="1561905"/>
                          </a:xfrm>
                          <a:prstGeom prst="rect">
                            <a:avLst/>
                          </a:prstGeom>
                        </pic:spPr>
                      </pic:pic>
                    </a:graphicData>
                  </a:graphic>
                </wp:inline>
              </w:drawing>
            </w:r>
          </w:p>
        </w:tc>
      </w:tr>
      <w:tr w:rsidR="00B178B1" w:rsidRPr="00D576FA" w14:paraId="08E87953" w14:textId="77777777" w:rsidTr="005D66F3">
        <w:trPr>
          <w:jc w:val="center"/>
        </w:trPr>
        <w:tc>
          <w:tcPr>
            <w:tcW w:w="846" w:type="dxa"/>
            <w:vAlign w:val="center"/>
          </w:tcPr>
          <w:p w14:paraId="1AC9EC95"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1993</w:t>
            </w:r>
          </w:p>
        </w:tc>
        <w:tc>
          <w:tcPr>
            <w:tcW w:w="3402" w:type="dxa"/>
          </w:tcPr>
          <w:p w14:paraId="4F85BD9C" w14:textId="77777777" w:rsidR="00B178B1" w:rsidRPr="00D576FA" w:rsidRDefault="00B178B1" w:rsidP="00B178B1">
            <w:pPr>
              <w:jc w:val="center"/>
              <w:rPr>
                <w:sz w:val="24"/>
                <w:szCs w:val="24"/>
              </w:rPr>
            </w:pPr>
            <w:r w:rsidRPr="00D576FA">
              <w:rPr>
                <w:noProof/>
                <w:sz w:val="24"/>
                <w:szCs w:val="24"/>
              </w:rPr>
              <w:drawing>
                <wp:inline distT="0" distB="0" distL="0" distR="0" wp14:anchorId="246A31B0" wp14:editId="1900F073">
                  <wp:extent cx="1790476" cy="1571429"/>
                  <wp:effectExtent l="0" t="0" r="635" b="0"/>
                  <wp:docPr id="110089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0229" name=""/>
                          <pic:cNvPicPr/>
                        </pic:nvPicPr>
                        <pic:blipFill>
                          <a:blip r:embed="rId37"/>
                          <a:stretch>
                            <a:fillRect/>
                          </a:stretch>
                        </pic:blipFill>
                        <pic:spPr>
                          <a:xfrm>
                            <a:off x="0" y="0"/>
                            <a:ext cx="1790476" cy="1571429"/>
                          </a:xfrm>
                          <a:prstGeom prst="rect">
                            <a:avLst/>
                          </a:prstGeom>
                        </pic:spPr>
                      </pic:pic>
                    </a:graphicData>
                  </a:graphic>
                </wp:inline>
              </w:drawing>
            </w:r>
          </w:p>
        </w:tc>
        <w:tc>
          <w:tcPr>
            <w:tcW w:w="3969" w:type="dxa"/>
          </w:tcPr>
          <w:p w14:paraId="58C7ED53" w14:textId="77777777" w:rsidR="00B178B1" w:rsidRPr="00D576FA" w:rsidRDefault="00022C2D" w:rsidP="00B178B1">
            <w:pPr>
              <w:jc w:val="center"/>
              <w:rPr>
                <w:sz w:val="24"/>
                <w:szCs w:val="24"/>
              </w:rPr>
            </w:pPr>
            <w:r w:rsidRPr="00D576FA">
              <w:rPr>
                <w:noProof/>
                <w:sz w:val="24"/>
                <w:szCs w:val="24"/>
              </w:rPr>
              <w:drawing>
                <wp:inline distT="0" distB="0" distL="0" distR="0" wp14:anchorId="54153881" wp14:editId="4D2586B4">
                  <wp:extent cx="1780952" cy="1590476"/>
                  <wp:effectExtent l="0" t="0" r="0" b="0"/>
                  <wp:docPr id="1233676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6414" name=""/>
                          <pic:cNvPicPr/>
                        </pic:nvPicPr>
                        <pic:blipFill>
                          <a:blip r:embed="rId38"/>
                          <a:stretch>
                            <a:fillRect/>
                          </a:stretch>
                        </pic:blipFill>
                        <pic:spPr>
                          <a:xfrm>
                            <a:off x="0" y="0"/>
                            <a:ext cx="1780952" cy="1590476"/>
                          </a:xfrm>
                          <a:prstGeom prst="rect">
                            <a:avLst/>
                          </a:prstGeom>
                        </pic:spPr>
                      </pic:pic>
                    </a:graphicData>
                  </a:graphic>
                </wp:inline>
              </w:drawing>
            </w:r>
          </w:p>
        </w:tc>
      </w:tr>
      <w:tr w:rsidR="00B178B1" w:rsidRPr="00D576FA" w14:paraId="4BDC0606" w14:textId="77777777" w:rsidTr="005D66F3">
        <w:trPr>
          <w:jc w:val="center"/>
        </w:trPr>
        <w:tc>
          <w:tcPr>
            <w:tcW w:w="846" w:type="dxa"/>
            <w:vAlign w:val="center"/>
          </w:tcPr>
          <w:p w14:paraId="59831568"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1994</w:t>
            </w:r>
          </w:p>
        </w:tc>
        <w:tc>
          <w:tcPr>
            <w:tcW w:w="3402" w:type="dxa"/>
          </w:tcPr>
          <w:p w14:paraId="14D90FB9" w14:textId="77777777" w:rsidR="00B178B1" w:rsidRPr="00D576FA" w:rsidRDefault="00B178B1" w:rsidP="00B178B1">
            <w:pPr>
              <w:jc w:val="center"/>
              <w:rPr>
                <w:sz w:val="24"/>
                <w:szCs w:val="24"/>
              </w:rPr>
            </w:pPr>
            <w:r w:rsidRPr="00D576FA">
              <w:rPr>
                <w:noProof/>
                <w:sz w:val="24"/>
                <w:szCs w:val="24"/>
              </w:rPr>
              <w:drawing>
                <wp:inline distT="0" distB="0" distL="0" distR="0" wp14:anchorId="33AD7910" wp14:editId="210A3434">
                  <wp:extent cx="1771429" cy="1600000"/>
                  <wp:effectExtent l="0" t="0" r="635" b="635"/>
                  <wp:docPr id="48388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5305" name=""/>
                          <pic:cNvPicPr/>
                        </pic:nvPicPr>
                        <pic:blipFill>
                          <a:blip r:embed="rId39"/>
                          <a:stretch>
                            <a:fillRect/>
                          </a:stretch>
                        </pic:blipFill>
                        <pic:spPr>
                          <a:xfrm>
                            <a:off x="0" y="0"/>
                            <a:ext cx="1771429" cy="1600000"/>
                          </a:xfrm>
                          <a:prstGeom prst="rect">
                            <a:avLst/>
                          </a:prstGeom>
                        </pic:spPr>
                      </pic:pic>
                    </a:graphicData>
                  </a:graphic>
                </wp:inline>
              </w:drawing>
            </w:r>
          </w:p>
        </w:tc>
        <w:tc>
          <w:tcPr>
            <w:tcW w:w="3969" w:type="dxa"/>
          </w:tcPr>
          <w:p w14:paraId="663CF6FC" w14:textId="77777777" w:rsidR="00B178B1" w:rsidRPr="00D576FA" w:rsidRDefault="00252ECC" w:rsidP="00B178B1">
            <w:pPr>
              <w:jc w:val="center"/>
              <w:rPr>
                <w:sz w:val="24"/>
                <w:szCs w:val="24"/>
              </w:rPr>
            </w:pPr>
            <w:r w:rsidRPr="00D576FA">
              <w:rPr>
                <w:noProof/>
                <w:sz w:val="24"/>
                <w:szCs w:val="24"/>
              </w:rPr>
              <w:drawing>
                <wp:inline distT="0" distB="0" distL="0" distR="0" wp14:anchorId="1F817D1E" wp14:editId="45A9B3A7">
                  <wp:extent cx="1780952" cy="1571429"/>
                  <wp:effectExtent l="0" t="0" r="0" b="0"/>
                  <wp:docPr id="2041893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3212" name=""/>
                          <pic:cNvPicPr/>
                        </pic:nvPicPr>
                        <pic:blipFill>
                          <a:blip r:embed="rId40"/>
                          <a:stretch>
                            <a:fillRect/>
                          </a:stretch>
                        </pic:blipFill>
                        <pic:spPr>
                          <a:xfrm>
                            <a:off x="0" y="0"/>
                            <a:ext cx="1780952" cy="1571429"/>
                          </a:xfrm>
                          <a:prstGeom prst="rect">
                            <a:avLst/>
                          </a:prstGeom>
                        </pic:spPr>
                      </pic:pic>
                    </a:graphicData>
                  </a:graphic>
                </wp:inline>
              </w:drawing>
            </w:r>
          </w:p>
        </w:tc>
      </w:tr>
      <w:tr w:rsidR="00B178B1" w:rsidRPr="00D576FA" w14:paraId="2428D612" w14:textId="77777777" w:rsidTr="005D66F3">
        <w:trPr>
          <w:jc w:val="center"/>
        </w:trPr>
        <w:tc>
          <w:tcPr>
            <w:tcW w:w="846" w:type="dxa"/>
            <w:vAlign w:val="center"/>
          </w:tcPr>
          <w:p w14:paraId="52E00446"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1995</w:t>
            </w:r>
          </w:p>
        </w:tc>
        <w:tc>
          <w:tcPr>
            <w:tcW w:w="3402" w:type="dxa"/>
          </w:tcPr>
          <w:p w14:paraId="7710C113" w14:textId="77777777" w:rsidR="00B178B1" w:rsidRPr="00D576FA" w:rsidRDefault="00B178B1" w:rsidP="00B178B1">
            <w:pPr>
              <w:jc w:val="center"/>
              <w:rPr>
                <w:sz w:val="24"/>
                <w:szCs w:val="24"/>
              </w:rPr>
            </w:pPr>
            <w:r w:rsidRPr="00D576FA">
              <w:rPr>
                <w:noProof/>
                <w:sz w:val="24"/>
                <w:szCs w:val="24"/>
              </w:rPr>
              <w:drawing>
                <wp:inline distT="0" distB="0" distL="0" distR="0" wp14:anchorId="1A5DD9A6" wp14:editId="1D736FD3">
                  <wp:extent cx="1752381" cy="1580952"/>
                  <wp:effectExtent l="0" t="0" r="635" b="635"/>
                  <wp:docPr id="1736040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0788" name=""/>
                          <pic:cNvPicPr/>
                        </pic:nvPicPr>
                        <pic:blipFill>
                          <a:blip r:embed="rId41"/>
                          <a:stretch>
                            <a:fillRect/>
                          </a:stretch>
                        </pic:blipFill>
                        <pic:spPr>
                          <a:xfrm>
                            <a:off x="0" y="0"/>
                            <a:ext cx="1752381" cy="1580952"/>
                          </a:xfrm>
                          <a:prstGeom prst="rect">
                            <a:avLst/>
                          </a:prstGeom>
                        </pic:spPr>
                      </pic:pic>
                    </a:graphicData>
                  </a:graphic>
                </wp:inline>
              </w:drawing>
            </w:r>
          </w:p>
        </w:tc>
        <w:tc>
          <w:tcPr>
            <w:tcW w:w="3969" w:type="dxa"/>
          </w:tcPr>
          <w:p w14:paraId="58CBF953" w14:textId="77777777" w:rsidR="00B178B1" w:rsidRPr="00D576FA" w:rsidRDefault="00252ECC" w:rsidP="00B178B1">
            <w:pPr>
              <w:jc w:val="center"/>
              <w:rPr>
                <w:sz w:val="24"/>
                <w:szCs w:val="24"/>
              </w:rPr>
            </w:pPr>
            <w:r w:rsidRPr="00D576FA">
              <w:rPr>
                <w:noProof/>
                <w:sz w:val="24"/>
                <w:szCs w:val="24"/>
              </w:rPr>
              <w:drawing>
                <wp:inline distT="0" distB="0" distL="0" distR="0" wp14:anchorId="7095C62B" wp14:editId="3CE05BA1">
                  <wp:extent cx="1761905" cy="1552381"/>
                  <wp:effectExtent l="0" t="0" r="0" b="0"/>
                  <wp:docPr id="76281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597" name=""/>
                          <pic:cNvPicPr/>
                        </pic:nvPicPr>
                        <pic:blipFill>
                          <a:blip r:embed="rId42"/>
                          <a:stretch>
                            <a:fillRect/>
                          </a:stretch>
                        </pic:blipFill>
                        <pic:spPr>
                          <a:xfrm>
                            <a:off x="0" y="0"/>
                            <a:ext cx="1761905" cy="1552381"/>
                          </a:xfrm>
                          <a:prstGeom prst="rect">
                            <a:avLst/>
                          </a:prstGeom>
                        </pic:spPr>
                      </pic:pic>
                    </a:graphicData>
                  </a:graphic>
                </wp:inline>
              </w:drawing>
            </w:r>
          </w:p>
        </w:tc>
      </w:tr>
      <w:tr w:rsidR="00B178B1" w:rsidRPr="00D576FA" w14:paraId="32B38BB8" w14:textId="77777777" w:rsidTr="005D66F3">
        <w:trPr>
          <w:jc w:val="center"/>
        </w:trPr>
        <w:tc>
          <w:tcPr>
            <w:tcW w:w="846" w:type="dxa"/>
            <w:vAlign w:val="center"/>
          </w:tcPr>
          <w:p w14:paraId="4DA9401D"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1996</w:t>
            </w:r>
          </w:p>
        </w:tc>
        <w:tc>
          <w:tcPr>
            <w:tcW w:w="3402" w:type="dxa"/>
          </w:tcPr>
          <w:p w14:paraId="710D6EA0" w14:textId="77777777" w:rsidR="00B178B1" w:rsidRPr="00D576FA" w:rsidRDefault="00B178B1" w:rsidP="00B178B1">
            <w:pPr>
              <w:jc w:val="center"/>
              <w:rPr>
                <w:sz w:val="24"/>
                <w:szCs w:val="24"/>
              </w:rPr>
            </w:pPr>
            <w:r w:rsidRPr="00D576FA">
              <w:rPr>
                <w:noProof/>
                <w:sz w:val="24"/>
                <w:szCs w:val="24"/>
              </w:rPr>
              <w:drawing>
                <wp:inline distT="0" distB="0" distL="0" distR="0" wp14:anchorId="0627FAA5" wp14:editId="46C74689">
                  <wp:extent cx="1790476" cy="1552381"/>
                  <wp:effectExtent l="0" t="0" r="635" b="0"/>
                  <wp:docPr id="1919304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4168" name=""/>
                          <pic:cNvPicPr/>
                        </pic:nvPicPr>
                        <pic:blipFill>
                          <a:blip r:embed="rId43"/>
                          <a:stretch>
                            <a:fillRect/>
                          </a:stretch>
                        </pic:blipFill>
                        <pic:spPr>
                          <a:xfrm>
                            <a:off x="0" y="0"/>
                            <a:ext cx="1790476" cy="1552381"/>
                          </a:xfrm>
                          <a:prstGeom prst="rect">
                            <a:avLst/>
                          </a:prstGeom>
                        </pic:spPr>
                      </pic:pic>
                    </a:graphicData>
                  </a:graphic>
                </wp:inline>
              </w:drawing>
            </w:r>
          </w:p>
        </w:tc>
        <w:tc>
          <w:tcPr>
            <w:tcW w:w="3969" w:type="dxa"/>
          </w:tcPr>
          <w:p w14:paraId="2B59E504" w14:textId="77777777" w:rsidR="00B178B1" w:rsidRPr="00D576FA" w:rsidRDefault="00252ECC" w:rsidP="00B178B1">
            <w:pPr>
              <w:jc w:val="center"/>
              <w:rPr>
                <w:sz w:val="24"/>
                <w:szCs w:val="24"/>
              </w:rPr>
            </w:pPr>
            <w:r w:rsidRPr="00D576FA">
              <w:rPr>
                <w:noProof/>
                <w:sz w:val="24"/>
                <w:szCs w:val="24"/>
              </w:rPr>
              <w:drawing>
                <wp:inline distT="0" distB="0" distL="0" distR="0" wp14:anchorId="65E9D141" wp14:editId="560DA27F">
                  <wp:extent cx="1780952" cy="1580952"/>
                  <wp:effectExtent l="0" t="0" r="0" b="635"/>
                  <wp:docPr id="480115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5444" name=""/>
                          <pic:cNvPicPr/>
                        </pic:nvPicPr>
                        <pic:blipFill>
                          <a:blip r:embed="rId44"/>
                          <a:stretch>
                            <a:fillRect/>
                          </a:stretch>
                        </pic:blipFill>
                        <pic:spPr>
                          <a:xfrm>
                            <a:off x="0" y="0"/>
                            <a:ext cx="1780952" cy="1580952"/>
                          </a:xfrm>
                          <a:prstGeom prst="rect">
                            <a:avLst/>
                          </a:prstGeom>
                        </pic:spPr>
                      </pic:pic>
                    </a:graphicData>
                  </a:graphic>
                </wp:inline>
              </w:drawing>
            </w:r>
          </w:p>
        </w:tc>
      </w:tr>
      <w:tr w:rsidR="00B178B1" w:rsidRPr="00D576FA" w14:paraId="04E3ABE7" w14:textId="77777777" w:rsidTr="005D66F3">
        <w:trPr>
          <w:jc w:val="center"/>
        </w:trPr>
        <w:tc>
          <w:tcPr>
            <w:tcW w:w="846" w:type="dxa"/>
            <w:vAlign w:val="center"/>
          </w:tcPr>
          <w:p w14:paraId="2D03CD57"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1997</w:t>
            </w:r>
          </w:p>
        </w:tc>
        <w:tc>
          <w:tcPr>
            <w:tcW w:w="3402" w:type="dxa"/>
          </w:tcPr>
          <w:p w14:paraId="05E93EA0" w14:textId="77777777" w:rsidR="00B178B1" w:rsidRPr="00D576FA" w:rsidRDefault="00B178B1" w:rsidP="00B178B1">
            <w:pPr>
              <w:jc w:val="center"/>
              <w:rPr>
                <w:sz w:val="24"/>
                <w:szCs w:val="24"/>
              </w:rPr>
            </w:pPr>
            <w:r w:rsidRPr="00D576FA">
              <w:rPr>
                <w:noProof/>
                <w:sz w:val="24"/>
                <w:szCs w:val="24"/>
              </w:rPr>
              <w:drawing>
                <wp:inline distT="0" distB="0" distL="0" distR="0" wp14:anchorId="641FD3F3" wp14:editId="34130E1C">
                  <wp:extent cx="1761905" cy="1600000"/>
                  <wp:effectExtent l="0" t="0" r="0" b="635"/>
                  <wp:docPr id="1129966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66604" name=""/>
                          <pic:cNvPicPr/>
                        </pic:nvPicPr>
                        <pic:blipFill>
                          <a:blip r:embed="rId45"/>
                          <a:stretch>
                            <a:fillRect/>
                          </a:stretch>
                        </pic:blipFill>
                        <pic:spPr>
                          <a:xfrm>
                            <a:off x="0" y="0"/>
                            <a:ext cx="1761905" cy="1600000"/>
                          </a:xfrm>
                          <a:prstGeom prst="rect">
                            <a:avLst/>
                          </a:prstGeom>
                        </pic:spPr>
                      </pic:pic>
                    </a:graphicData>
                  </a:graphic>
                </wp:inline>
              </w:drawing>
            </w:r>
          </w:p>
        </w:tc>
        <w:tc>
          <w:tcPr>
            <w:tcW w:w="3969" w:type="dxa"/>
          </w:tcPr>
          <w:p w14:paraId="6014468E" w14:textId="77777777" w:rsidR="00B178B1" w:rsidRPr="00D576FA" w:rsidRDefault="00252ECC" w:rsidP="00B178B1">
            <w:pPr>
              <w:jc w:val="center"/>
              <w:rPr>
                <w:sz w:val="24"/>
                <w:szCs w:val="24"/>
              </w:rPr>
            </w:pPr>
            <w:r w:rsidRPr="00D576FA">
              <w:rPr>
                <w:noProof/>
                <w:sz w:val="24"/>
                <w:szCs w:val="24"/>
              </w:rPr>
              <w:drawing>
                <wp:inline distT="0" distB="0" distL="0" distR="0" wp14:anchorId="5A11132D" wp14:editId="5C19785E">
                  <wp:extent cx="1790476" cy="1571429"/>
                  <wp:effectExtent l="0" t="0" r="635" b="0"/>
                  <wp:docPr id="160694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43695" name=""/>
                          <pic:cNvPicPr/>
                        </pic:nvPicPr>
                        <pic:blipFill>
                          <a:blip r:embed="rId46"/>
                          <a:stretch>
                            <a:fillRect/>
                          </a:stretch>
                        </pic:blipFill>
                        <pic:spPr>
                          <a:xfrm>
                            <a:off x="0" y="0"/>
                            <a:ext cx="1790476" cy="1571429"/>
                          </a:xfrm>
                          <a:prstGeom prst="rect">
                            <a:avLst/>
                          </a:prstGeom>
                        </pic:spPr>
                      </pic:pic>
                    </a:graphicData>
                  </a:graphic>
                </wp:inline>
              </w:drawing>
            </w:r>
          </w:p>
        </w:tc>
      </w:tr>
      <w:tr w:rsidR="00B178B1" w:rsidRPr="00D576FA" w14:paraId="5FB0F1E7" w14:textId="77777777" w:rsidTr="005D66F3">
        <w:trPr>
          <w:jc w:val="center"/>
        </w:trPr>
        <w:tc>
          <w:tcPr>
            <w:tcW w:w="846" w:type="dxa"/>
            <w:vAlign w:val="center"/>
          </w:tcPr>
          <w:p w14:paraId="2D466921"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1998</w:t>
            </w:r>
          </w:p>
        </w:tc>
        <w:tc>
          <w:tcPr>
            <w:tcW w:w="3402" w:type="dxa"/>
          </w:tcPr>
          <w:p w14:paraId="013BD0E9" w14:textId="77777777" w:rsidR="00B178B1" w:rsidRPr="00D576FA" w:rsidRDefault="00B178B1" w:rsidP="00B178B1">
            <w:pPr>
              <w:jc w:val="center"/>
              <w:rPr>
                <w:sz w:val="24"/>
                <w:szCs w:val="24"/>
              </w:rPr>
            </w:pPr>
            <w:r w:rsidRPr="00D576FA">
              <w:rPr>
                <w:noProof/>
                <w:sz w:val="24"/>
                <w:szCs w:val="24"/>
              </w:rPr>
              <w:drawing>
                <wp:inline distT="0" distB="0" distL="0" distR="0" wp14:anchorId="582B91E0" wp14:editId="1A883583">
                  <wp:extent cx="1809524" cy="1590476"/>
                  <wp:effectExtent l="0" t="0" r="635" b="0"/>
                  <wp:docPr id="2086070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0947" name=""/>
                          <pic:cNvPicPr/>
                        </pic:nvPicPr>
                        <pic:blipFill>
                          <a:blip r:embed="rId47"/>
                          <a:stretch>
                            <a:fillRect/>
                          </a:stretch>
                        </pic:blipFill>
                        <pic:spPr>
                          <a:xfrm>
                            <a:off x="0" y="0"/>
                            <a:ext cx="1809524" cy="1590476"/>
                          </a:xfrm>
                          <a:prstGeom prst="rect">
                            <a:avLst/>
                          </a:prstGeom>
                        </pic:spPr>
                      </pic:pic>
                    </a:graphicData>
                  </a:graphic>
                </wp:inline>
              </w:drawing>
            </w:r>
          </w:p>
        </w:tc>
        <w:tc>
          <w:tcPr>
            <w:tcW w:w="3969" w:type="dxa"/>
          </w:tcPr>
          <w:p w14:paraId="6ECA3DC7" w14:textId="77777777" w:rsidR="00B178B1" w:rsidRPr="00D576FA" w:rsidRDefault="00252ECC" w:rsidP="00B178B1">
            <w:pPr>
              <w:jc w:val="center"/>
              <w:rPr>
                <w:sz w:val="24"/>
                <w:szCs w:val="24"/>
              </w:rPr>
            </w:pPr>
            <w:r w:rsidRPr="00D576FA">
              <w:rPr>
                <w:noProof/>
                <w:sz w:val="24"/>
                <w:szCs w:val="24"/>
              </w:rPr>
              <w:drawing>
                <wp:inline distT="0" distB="0" distL="0" distR="0" wp14:anchorId="7679B515" wp14:editId="3624E64F">
                  <wp:extent cx="1771429" cy="1571429"/>
                  <wp:effectExtent l="0" t="0" r="635" b="0"/>
                  <wp:docPr id="1532412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12027" name=""/>
                          <pic:cNvPicPr/>
                        </pic:nvPicPr>
                        <pic:blipFill>
                          <a:blip r:embed="rId48"/>
                          <a:stretch>
                            <a:fillRect/>
                          </a:stretch>
                        </pic:blipFill>
                        <pic:spPr>
                          <a:xfrm>
                            <a:off x="0" y="0"/>
                            <a:ext cx="1771429" cy="1571429"/>
                          </a:xfrm>
                          <a:prstGeom prst="rect">
                            <a:avLst/>
                          </a:prstGeom>
                        </pic:spPr>
                      </pic:pic>
                    </a:graphicData>
                  </a:graphic>
                </wp:inline>
              </w:drawing>
            </w:r>
          </w:p>
        </w:tc>
      </w:tr>
      <w:tr w:rsidR="00B178B1" w:rsidRPr="00D576FA" w14:paraId="3B2A9A94" w14:textId="77777777" w:rsidTr="005D66F3">
        <w:trPr>
          <w:jc w:val="center"/>
        </w:trPr>
        <w:tc>
          <w:tcPr>
            <w:tcW w:w="846" w:type="dxa"/>
            <w:vAlign w:val="center"/>
          </w:tcPr>
          <w:p w14:paraId="223D24FA"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1999</w:t>
            </w:r>
          </w:p>
        </w:tc>
        <w:tc>
          <w:tcPr>
            <w:tcW w:w="3402" w:type="dxa"/>
          </w:tcPr>
          <w:p w14:paraId="1EC0608A" w14:textId="77777777" w:rsidR="00B178B1" w:rsidRPr="00D576FA" w:rsidRDefault="00B178B1" w:rsidP="00B178B1">
            <w:pPr>
              <w:jc w:val="center"/>
              <w:rPr>
                <w:sz w:val="24"/>
                <w:szCs w:val="24"/>
              </w:rPr>
            </w:pPr>
            <w:r w:rsidRPr="00D576FA">
              <w:rPr>
                <w:noProof/>
                <w:sz w:val="24"/>
                <w:szCs w:val="24"/>
              </w:rPr>
              <w:drawing>
                <wp:inline distT="0" distB="0" distL="0" distR="0" wp14:anchorId="40A42BF5" wp14:editId="753725E0">
                  <wp:extent cx="1790476" cy="1571429"/>
                  <wp:effectExtent l="0" t="0" r="635" b="0"/>
                  <wp:docPr id="164588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0162" name=""/>
                          <pic:cNvPicPr/>
                        </pic:nvPicPr>
                        <pic:blipFill>
                          <a:blip r:embed="rId49"/>
                          <a:stretch>
                            <a:fillRect/>
                          </a:stretch>
                        </pic:blipFill>
                        <pic:spPr>
                          <a:xfrm>
                            <a:off x="0" y="0"/>
                            <a:ext cx="1790476" cy="1571429"/>
                          </a:xfrm>
                          <a:prstGeom prst="rect">
                            <a:avLst/>
                          </a:prstGeom>
                        </pic:spPr>
                      </pic:pic>
                    </a:graphicData>
                  </a:graphic>
                </wp:inline>
              </w:drawing>
            </w:r>
          </w:p>
        </w:tc>
        <w:tc>
          <w:tcPr>
            <w:tcW w:w="3969" w:type="dxa"/>
          </w:tcPr>
          <w:p w14:paraId="5544602E" w14:textId="77777777" w:rsidR="00B178B1" w:rsidRPr="00D576FA" w:rsidRDefault="00252ECC" w:rsidP="00B178B1">
            <w:pPr>
              <w:jc w:val="center"/>
              <w:rPr>
                <w:sz w:val="24"/>
                <w:szCs w:val="24"/>
              </w:rPr>
            </w:pPr>
            <w:r w:rsidRPr="00D576FA">
              <w:rPr>
                <w:noProof/>
                <w:sz w:val="24"/>
                <w:szCs w:val="24"/>
              </w:rPr>
              <w:drawing>
                <wp:inline distT="0" distB="0" distL="0" distR="0" wp14:anchorId="5FB4F457" wp14:editId="3C0E9216">
                  <wp:extent cx="1761905" cy="1571429"/>
                  <wp:effectExtent l="0" t="0" r="0" b="0"/>
                  <wp:docPr id="145428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85220" name=""/>
                          <pic:cNvPicPr/>
                        </pic:nvPicPr>
                        <pic:blipFill>
                          <a:blip r:embed="rId50"/>
                          <a:stretch>
                            <a:fillRect/>
                          </a:stretch>
                        </pic:blipFill>
                        <pic:spPr>
                          <a:xfrm>
                            <a:off x="0" y="0"/>
                            <a:ext cx="1761905" cy="1571429"/>
                          </a:xfrm>
                          <a:prstGeom prst="rect">
                            <a:avLst/>
                          </a:prstGeom>
                        </pic:spPr>
                      </pic:pic>
                    </a:graphicData>
                  </a:graphic>
                </wp:inline>
              </w:drawing>
            </w:r>
          </w:p>
        </w:tc>
      </w:tr>
      <w:tr w:rsidR="00B178B1" w:rsidRPr="00D576FA" w14:paraId="04BDE455" w14:textId="77777777" w:rsidTr="005D66F3">
        <w:trPr>
          <w:jc w:val="center"/>
        </w:trPr>
        <w:tc>
          <w:tcPr>
            <w:tcW w:w="846" w:type="dxa"/>
            <w:vAlign w:val="center"/>
          </w:tcPr>
          <w:p w14:paraId="6C78FFBF"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2000</w:t>
            </w:r>
          </w:p>
        </w:tc>
        <w:tc>
          <w:tcPr>
            <w:tcW w:w="3402" w:type="dxa"/>
          </w:tcPr>
          <w:p w14:paraId="78F8365F" w14:textId="77777777" w:rsidR="00B178B1" w:rsidRPr="00D576FA" w:rsidRDefault="00B178B1" w:rsidP="00B178B1">
            <w:pPr>
              <w:jc w:val="center"/>
              <w:rPr>
                <w:sz w:val="24"/>
                <w:szCs w:val="24"/>
              </w:rPr>
            </w:pPr>
            <w:r w:rsidRPr="00D576FA">
              <w:rPr>
                <w:noProof/>
                <w:sz w:val="24"/>
                <w:szCs w:val="24"/>
              </w:rPr>
              <w:drawing>
                <wp:inline distT="0" distB="0" distL="0" distR="0" wp14:anchorId="16071FB9" wp14:editId="2A58CBDC">
                  <wp:extent cx="1780952" cy="1600000"/>
                  <wp:effectExtent l="0" t="0" r="0" b="635"/>
                  <wp:docPr id="80644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3854" name=""/>
                          <pic:cNvPicPr/>
                        </pic:nvPicPr>
                        <pic:blipFill>
                          <a:blip r:embed="rId51"/>
                          <a:stretch>
                            <a:fillRect/>
                          </a:stretch>
                        </pic:blipFill>
                        <pic:spPr>
                          <a:xfrm>
                            <a:off x="0" y="0"/>
                            <a:ext cx="1780952" cy="1600000"/>
                          </a:xfrm>
                          <a:prstGeom prst="rect">
                            <a:avLst/>
                          </a:prstGeom>
                        </pic:spPr>
                      </pic:pic>
                    </a:graphicData>
                  </a:graphic>
                </wp:inline>
              </w:drawing>
            </w:r>
          </w:p>
        </w:tc>
        <w:tc>
          <w:tcPr>
            <w:tcW w:w="3969" w:type="dxa"/>
          </w:tcPr>
          <w:p w14:paraId="654AE19B" w14:textId="77777777" w:rsidR="00B178B1" w:rsidRPr="00D576FA" w:rsidRDefault="00252ECC" w:rsidP="00B178B1">
            <w:pPr>
              <w:jc w:val="center"/>
              <w:rPr>
                <w:sz w:val="24"/>
                <w:szCs w:val="24"/>
              </w:rPr>
            </w:pPr>
            <w:r w:rsidRPr="00D576FA">
              <w:rPr>
                <w:noProof/>
                <w:sz w:val="24"/>
                <w:szCs w:val="24"/>
              </w:rPr>
              <w:drawing>
                <wp:inline distT="0" distB="0" distL="0" distR="0" wp14:anchorId="2B916D9F" wp14:editId="0527372B">
                  <wp:extent cx="1800000" cy="1590476"/>
                  <wp:effectExtent l="0" t="0" r="0" b="0"/>
                  <wp:docPr id="380760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60426" name=""/>
                          <pic:cNvPicPr/>
                        </pic:nvPicPr>
                        <pic:blipFill>
                          <a:blip r:embed="rId52"/>
                          <a:stretch>
                            <a:fillRect/>
                          </a:stretch>
                        </pic:blipFill>
                        <pic:spPr>
                          <a:xfrm>
                            <a:off x="0" y="0"/>
                            <a:ext cx="1800000" cy="1590476"/>
                          </a:xfrm>
                          <a:prstGeom prst="rect">
                            <a:avLst/>
                          </a:prstGeom>
                        </pic:spPr>
                      </pic:pic>
                    </a:graphicData>
                  </a:graphic>
                </wp:inline>
              </w:drawing>
            </w:r>
          </w:p>
        </w:tc>
      </w:tr>
      <w:tr w:rsidR="00B178B1" w:rsidRPr="00D576FA" w14:paraId="4709B72F" w14:textId="77777777" w:rsidTr="005D66F3">
        <w:trPr>
          <w:jc w:val="center"/>
        </w:trPr>
        <w:tc>
          <w:tcPr>
            <w:tcW w:w="846" w:type="dxa"/>
            <w:vAlign w:val="center"/>
          </w:tcPr>
          <w:p w14:paraId="03ED4F60"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2001</w:t>
            </w:r>
          </w:p>
        </w:tc>
        <w:tc>
          <w:tcPr>
            <w:tcW w:w="3402" w:type="dxa"/>
          </w:tcPr>
          <w:p w14:paraId="420AB5B8" w14:textId="77777777" w:rsidR="00B178B1" w:rsidRPr="00D576FA" w:rsidRDefault="00B178B1" w:rsidP="00B178B1">
            <w:pPr>
              <w:jc w:val="center"/>
              <w:rPr>
                <w:sz w:val="24"/>
                <w:szCs w:val="24"/>
              </w:rPr>
            </w:pPr>
            <w:r w:rsidRPr="00D576FA">
              <w:rPr>
                <w:noProof/>
                <w:sz w:val="24"/>
                <w:szCs w:val="24"/>
              </w:rPr>
              <w:drawing>
                <wp:inline distT="0" distB="0" distL="0" distR="0" wp14:anchorId="4C7C2E42" wp14:editId="5307784F">
                  <wp:extent cx="1809524" cy="1580952"/>
                  <wp:effectExtent l="0" t="0" r="635" b="635"/>
                  <wp:docPr id="80116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2260" name=""/>
                          <pic:cNvPicPr/>
                        </pic:nvPicPr>
                        <pic:blipFill>
                          <a:blip r:embed="rId53"/>
                          <a:stretch>
                            <a:fillRect/>
                          </a:stretch>
                        </pic:blipFill>
                        <pic:spPr>
                          <a:xfrm>
                            <a:off x="0" y="0"/>
                            <a:ext cx="1809524" cy="1580952"/>
                          </a:xfrm>
                          <a:prstGeom prst="rect">
                            <a:avLst/>
                          </a:prstGeom>
                        </pic:spPr>
                      </pic:pic>
                    </a:graphicData>
                  </a:graphic>
                </wp:inline>
              </w:drawing>
            </w:r>
          </w:p>
        </w:tc>
        <w:tc>
          <w:tcPr>
            <w:tcW w:w="3969" w:type="dxa"/>
          </w:tcPr>
          <w:p w14:paraId="2FEA3540" w14:textId="77777777" w:rsidR="00B178B1" w:rsidRPr="00D576FA" w:rsidRDefault="00252ECC" w:rsidP="00B178B1">
            <w:pPr>
              <w:jc w:val="center"/>
              <w:rPr>
                <w:sz w:val="24"/>
                <w:szCs w:val="24"/>
              </w:rPr>
            </w:pPr>
            <w:r w:rsidRPr="00D576FA">
              <w:rPr>
                <w:noProof/>
                <w:sz w:val="24"/>
                <w:szCs w:val="24"/>
              </w:rPr>
              <w:drawing>
                <wp:inline distT="0" distB="0" distL="0" distR="0" wp14:anchorId="609F62D6" wp14:editId="5D9F9A69">
                  <wp:extent cx="1809524" cy="1580952"/>
                  <wp:effectExtent l="0" t="0" r="635" b="635"/>
                  <wp:docPr id="904139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39394" name=""/>
                          <pic:cNvPicPr/>
                        </pic:nvPicPr>
                        <pic:blipFill>
                          <a:blip r:embed="rId54"/>
                          <a:stretch>
                            <a:fillRect/>
                          </a:stretch>
                        </pic:blipFill>
                        <pic:spPr>
                          <a:xfrm>
                            <a:off x="0" y="0"/>
                            <a:ext cx="1809524" cy="1580952"/>
                          </a:xfrm>
                          <a:prstGeom prst="rect">
                            <a:avLst/>
                          </a:prstGeom>
                        </pic:spPr>
                      </pic:pic>
                    </a:graphicData>
                  </a:graphic>
                </wp:inline>
              </w:drawing>
            </w:r>
          </w:p>
        </w:tc>
      </w:tr>
      <w:tr w:rsidR="00B178B1" w:rsidRPr="00D576FA" w14:paraId="3EFF2991" w14:textId="77777777" w:rsidTr="005D66F3">
        <w:trPr>
          <w:jc w:val="center"/>
        </w:trPr>
        <w:tc>
          <w:tcPr>
            <w:tcW w:w="846" w:type="dxa"/>
            <w:vAlign w:val="center"/>
          </w:tcPr>
          <w:p w14:paraId="5AC5653B"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2002</w:t>
            </w:r>
          </w:p>
        </w:tc>
        <w:tc>
          <w:tcPr>
            <w:tcW w:w="3402" w:type="dxa"/>
          </w:tcPr>
          <w:p w14:paraId="61C97C7F" w14:textId="77777777" w:rsidR="00B178B1" w:rsidRPr="00D576FA" w:rsidRDefault="00B178B1" w:rsidP="00B178B1">
            <w:pPr>
              <w:jc w:val="center"/>
              <w:rPr>
                <w:sz w:val="24"/>
                <w:szCs w:val="24"/>
              </w:rPr>
            </w:pPr>
            <w:r w:rsidRPr="00D576FA">
              <w:rPr>
                <w:noProof/>
                <w:sz w:val="24"/>
                <w:szCs w:val="24"/>
              </w:rPr>
              <w:drawing>
                <wp:inline distT="0" distB="0" distL="0" distR="0" wp14:anchorId="4EF392D9" wp14:editId="71556D77">
                  <wp:extent cx="1780952" cy="1571429"/>
                  <wp:effectExtent l="0" t="0" r="0" b="0"/>
                  <wp:docPr id="1120378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78856" name=""/>
                          <pic:cNvPicPr/>
                        </pic:nvPicPr>
                        <pic:blipFill>
                          <a:blip r:embed="rId55"/>
                          <a:stretch>
                            <a:fillRect/>
                          </a:stretch>
                        </pic:blipFill>
                        <pic:spPr>
                          <a:xfrm>
                            <a:off x="0" y="0"/>
                            <a:ext cx="1780952" cy="1571429"/>
                          </a:xfrm>
                          <a:prstGeom prst="rect">
                            <a:avLst/>
                          </a:prstGeom>
                        </pic:spPr>
                      </pic:pic>
                    </a:graphicData>
                  </a:graphic>
                </wp:inline>
              </w:drawing>
            </w:r>
          </w:p>
        </w:tc>
        <w:tc>
          <w:tcPr>
            <w:tcW w:w="3969" w:type="dxa"/>
          </w:tcPr>
          <w:p w14:paraId="09B9FBD7" w14:textId="77777777" w:rsidR="00B178B1" w:rsidRPr="00D576FA" w:rsidRDefault="00252ECC" w:rsidP="00B178B1">
            <w:pPr>
              <w:jc w:val="center"/>
              <w:rPr>
                <w:sz w:val="24"/>
                <w:szCs w:val="24"/>
              </w:rPr>
            </w:pPr>
            <w:r w:rsidRPr="00D576FA">
              <w:rPr>
                <w:noProof/>
                <w:sz w:val="24"/>
                <w:szCs w:val="24"/>
              </w:rPr>
              <w:drawing>
                <wp:inline distT="0" distB="0" distL="0" distR="0" wp14:anchorId="755557E0" wp14:editId="66193112">
                  <wp:extent cx="1790476" cy="1590476"/>
                  <wp:effectExtent l="0" t="0" r="635" b="0"/>
                  <wp:docPr id="45490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8333" name=""/>
                          <pic:cNvPicPr/>
                        </pic:nvPicPr>
                        <pic:blipFill>
                          <a:blip r:embed="rId56"/>
                          <a:stretch>
                            <a:fillRect/>
                          </a:stretch>
                        </pic:blipFill>
                        <pic:spPr>
                          <a:xfrm>
                            <a:off x="0" y="0"/>
                            <a:ext cx="1790476" cy="1590476"/>
                          </a:xfrm>
                          <a:prstGeom prst="rect">
                            <a:avLst/>
                          </a:prstGeom>
                        </pic:spPr>
                      </pic:pic>
                    </a:graphicData>
                  </a:graphic>
                </wp:inline>
              </w:drawing>
            </w:r>
          </w:p>
        </w:tc>
      </w:tr>
      <w:tr w:rsidR="00B178B1" w:rsidRPr="00D576FA" w14:paraId="75133723" w14:textId="77777777" w:rsidTr="005D66F3">
        <w:trPr>
          <w:jc w:val="center"/>
        </w:trPr>
        <w:tc>
          <w:tcPr>
            <w:tcW w:w="846" w:type="dxa"/>
            <w:vAlign w:val="center"/>
          </w:tcPr>
          <w:p w14:paraId="5DEA7DEF"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2003</w:t>
            </w:r>
          </w:p>
        </w:tc>
        <w:tc>
          <w:tcPr>
            <w:tcW w:w="3402" w:type="dxa"/>
          </w:tcPr>
          <w:p w14:paraId="07EE2700" w14:textId="77777777" w:rsidR="00B178B1" w:rsidRPr="00D576FA" w:rsidRDefault="00B178B1" w:rsidP="00B178B1">
            <w:pPr>
              <w:jc w:val="center"/>
              <w:rPr>
                <w:sz w:val="24"/>
                <w:szCs w:val="24"/>
              </w:rPr>
            </w:pPr>
            <w:r w:rsidRPr="00D576FA">
              <w:rPr>
                <w:noProof/>
                <w:sz w:val="24"/>
                <w:szCs w:val="24"/>
              </w:rPr>
              <w:drawing>
                <wp:inline distT="0" distB="0" distL="0" distR="0" wp14:anchorId="6F7C73C0" wp14:editId="14718264">
                  <wp:extent cx="1771429" cy="1580952"/>
                  <wp:effectExtent l="0" t="0" r="635" b="635"/>
                  <wp:docPr id="1062331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1341" name=""/>
                          <pic:cNvPicPr/>
                        </pic:nvPicPr>
                        <pic:blipFill>
                          <a:blip r:embed="rId57"/>
                          <a:stretch>
                            <a:fillRect/>
                          </a:stretch>
                        </pic:blipFill>
                        <pic:spPr>
                          <a:xfrm>
                            <a:off x="0" y="0"/>
                            <a:ext cx="1771429" cy="1580952"/>
                          </a:xfrm>
                          <a:prstGeom prst="rect">
                            <a:avLst/>
                          </a:prstGeom>
                        </pic:spPr>
                      </pic:pic>
                    </a:graphicData>
                  </a:graphic>
                </wp:inline>
              </w:drawing>
            </w:r>
          </w:p>
        </w:tc>
        <w:tc>
          <w:tcPr>
            <w:tcW w:w="3969" w:type="dxa"/>
          </w:tcPr>
          <w:p w14:paraId="565AD110" w14:textId="77777777" w:rsidR="00B178B1" w:rsidRPr="00D576FA" w:rsidRDefault="00252ECC" w:rsidP="00B178B1">
            <w:pPr>
              <w:jc w:val="center"/>
              <w:rPr>
                <w:sz w:val="24"/>
                <w:szCs w:val="24"/>
              </w:rPr>
            </w:pPr>
            <w:r w:rsidRPr="00D576FA">
              <w:rPr>
                <w:noProof/>
                <w:sz w:val="24"/>
                <w:szCs w:val="24"/>
              </w:rPr>
              <w:drawing>
                <wp:inline distT="0" distB="0" distL="0" distR="0" wp14:anchorId="61A3F0B2" wp14:editId="6955C99C">
                  <wp:extent cx="1771429" cy="1561905"/>
                  <wp:effectExtent l="0" t="0" r="635" b="635"/>
                  <wp:docPr id="1469456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6514" name=""/>
                          <pic:cNvPicPr/>
                        </pic:nvPicPr>
                        <pic:blipFill>
                          <a:blip r:embed="rId58"/>
                          <a:stretch>
                            <a:fillRect/>
                          </a:stretch>
                        </pic:blipFill>
                        <pic:spPr>
                          <a:xfrm>
                            <a:off x="0" y="0"/>
                            <a:ext cx="1771429" cy="1561905"/>
                          </a:xfrm>
                          <a:prstGeom prst="rect">
                            <a:avLst/>
                          </a:prstGeom>
                        </pic:spPr>
                      </pic:pic>
                    </a:graphicData>
                  </a:graphic>
                </wp:inline>
              </w:drawing>
            </w:r>
          </w:p>
        </w:tc>
      </w:tr>
      <w:tr w:rsidR="00B178B1" w:rsidRPr="00D576FA" w14:paraId="78D86F59" w14:textId="77777777" w:rsidTr="005D66F3">
        <w:trPr>
          <w:jc w:val="center"/>
        </w:trPr>
        <w:tc>
          <w:tcPr>
            <w:tcW w:w="846" w:type="dxa"/>
            <w:vAlign w:val="center"/>
          </w:tcPr>
          <w:p w14:paraId="7D37423B"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2004</w:t>
            </w:r>
          </w:p>
        </w:tc>
        <w:tc>
          <w:tcPr>
            <w:tcW w:w="3402" w:type="dxa"/>
          </w:tcPr>
          <w:p w14:paraId="4BF4CFD6" w14:textId="77777777" w:rsidR="00B178B1" w:rsidRPr="00D576FA" w:rsidRDefault="00B178B1" w:rsidP="00B178B1">
            <w:pPr>
              <w:jc w:val="center"/>
              <w:rPr>
                <w:sz w:val="24"/>
                <w:szCs w:val="24"/>
              </w:rPr>
            </w:pPr>
            <w:r w:rsidRPr="00D576FA">
              <w:rPr>
                <w:noProof/>
                <w:sz w:val="24"/>
                <w:szCs w:val="24"/>
              </w:rPr>
              <w:drawing>
                <wp:inline distT="0" distB="0" distL="0" distR="0" wp14:anchorId="1B24438F" wp14:editId="59408F47">
                  <wp:extent cx="1800000" cy="1590476"/>
                  <wp:effectExtent l="0" t="0" r="0" b="0"/>
                  <wp:docPr id="1499665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5823" name=""/>
                          <pic:cNvPicPr/>
                        </pic:nvPicPr>
                        <pic:blipFill>
                          <a:blip r:embed="rId59"/>
                          <a:stretch>
                            <a:fillRect/>
                          </a:stretch>
                        </pic:blipFill>
                        <pic:spPr>
                          <a:xfrm>
                            <a:off x="0" y="0"/>
                            <a:ext cx="1800000" cy="1590476"/>
                          </a:xfrm>
                          <a:prstGeom prst="rect">
                            <a:avLst/>
                          </a:prstGeom>
                        </pic:spPr>
                      </pic:pic>
                    </a:graphicData>
                  </a:graphic>
                </wp:inline>
              </w:drawing>
            </w:r>
          </w:p>
        </w:tc>
        <w:tc>
          <w:tcPr>
            <w:tcW w:w="3969" w:type="dxa"/>
          </w:tcPr>
          <w:p w14:paraId="09D62F12" w14:textId="77777777" w:rsidR="00B178B1" w:rsidRPr="00D576FA" w:rsidRDefault="00E14CF6" w:rsidP="00B178B1">
            <w:pPr>
              <w:jc w:val="center"/>
              <w:rPr>
                <w:sz w:val="24"/>
                <w:szCs w:val="24"/>
              </w:rPr>
            </w:pPr>
            <w:r w:rsidRPr="00D576FA">
              <w:rPr>
                <w:noProof/>
                <w:sz w:val="24"/>
                <w:szCs w:val="24"/>
              </w:rPr>
              <w:drawing>
                <wp:inline distT="0" distB="0" distL="0" distR="0" wp14:anchorId="1CC577D4" wp14:editId="5E92BC1B">
                  <wp:extent cx="1771429" cy="1552381"/>
                  <wp:effectExtent l="0" t="0" r="635" b="0"/>
                  <wp:docPr id="292221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1464" name=""/>
                          <pic:cNvPicPr/>
                        </pic:nvPicPr>
                        <pic:blipFill>
                          <a:blip r:embed="rId60"/>
                          <a:stretch>
                            <a:fillRect/>
                          </a:stretch>
                        </pic:blipFill>
                        <pic:spPr>
                          <a:xfrm>
                            <a:off x="0" y="0"/>
                            <a:ext cx="1771429" cy="1552381"/>
                          </a:xfrm>
                          <a:prstGeom prst="rect">
                            <a:avLst/>
                          </a:prstGeom>
                        </pic:spPr>
                      </pic:pic>
                    </a:graphicData>
                  </a:graphic>
                </wp:inline>
              </w:drawing>
            </w:r>
          </w:p>
        </w:tc>
      </w:tr>
      <w:tr w:rsidR="00B178B1" w:rsidRPr="00D576FA" w14:paraId="7B799A40" w14:textId="77777777" w:rsidTr="005D66F3">
        <w:trPr>
          <w:jc w:val="center"/>
        </w:trPr>
        <w:tc>
          <w:tcPr>
            <w:tcW w:w="846" w:type="dxa"/>
            <w:vAlign w:val="center"/>
          </w:tcPr>
          <w:p w14:paraId="223490CF"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2005</w:t>
            </w:r>
          </w:p>
        </w:tc>
        <w:tc>
          <w:tcPr>
            <w:tcW w:w="3402" w:type="dxa"/>
          </w:tcPr>
          <w:p w14:paraId="55A42931" w14:textId="77777777" w:rsidR="00B178B1" w:rsidRPr="00D576FA" w:rsidRDefault="00B178B1" w:rsidP="00B178B1">
            <w:pPr>
              <w:jc w:val="center"/>
              <w:rPr>
                <w:sz w:val="24"/>
                <w:szCs w:val="24"/>
              </w:rPr>
            </w:pPr>
            <w:r w:rsidRPr="00D576FA">
              <w:rPr>
                <w:noProof/>
                <w:sz w:val="24"/>
                <w:szCs w:val="24"/>
              </w:rPr>
              <w:drawing>
                <wp:inline distT="0" distB="0" distL="0" distR="0" wp14:anchorId="3E474B93" wp14:editId="502B123B">
                  <wp:extent cx="1790476" cy="1590476"/>
                  <wp:effectExtent l="0" t="0" r="635" b="0"/>
                  <wp:docPr id="1498583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83772" name=""/>
                          <pic:cNvPicPr/>
                        </pic:nvPicPr>
                        <pic:blipFill>
                          <a:blip r:embed="rId61"/>
                          <a:stretch>
                            <a:fillRect/>
                          </a:stretch>
                        </pic:blipFill>
                        <pic:spPr>
                          <a:xfrm>
                            <a:off x="0" y="0"/>
                            <a:ext cx="1790476" cy="1590476"/>
                          </a:xfrm>
                          <a:prstGeom prst="rect">
                            <a:avLst/>
                          </a:prstGeom>
                        </pic:spPr>
                      </pic:pic>
                    </a:graphicData>
                  </a:graphic>
                </wp:inline>
              </w:drawing>
            </w:r>
          </w:p>
        </w:tc>
        <w:tc>
          <w:tcPr>
            <w:tcW w:w="3969" w:type="dxa"/>
          </w:tcPr>
          <w:p w14:paraId="15CD2E65" w14:textId="77777777" w:rsidR="00B178B1" w:rsidRPr="00D576FA" w:rsidRDefault="00E14CF6" w:rsidP="00B178B1">
            <w:pPr>
              <w:jc w:val="center"/>
              <w:rPr>
                <w:sz w:val="24"/>
                <w:szCs w:val="24"/>
              </w:rPr>
            </w:pPr>
            <w:r w:rsidRPr="00D576FA">
              <w:rPr>
                <w:noProof/>
                <w:sz w:val="24"/>
                <w:szCs w:val="24"/>
              </w:rPr>
              <w:drawing>
                <wp:inline distT="0" distB="0" distL="0" distR="0" wp14:anchorId="1F673462" wp14:editId="55514A00">
                  <wp:extent cx="1780952" cy="1590476"/>
                  <wp:effectExtent l="0" t="0" r="0" b="0"/>
                  <wp:docPr id="1777900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0923" name=""/>
                          <pic:cNvPicPr/>
                        </pic:nvPicPr>
                        <pic:blipFill>
                          <a:blip r:embed="rId62"/>
                          <a:stretch>
                            <a:fillRect/>
                          </a:stretch>
                        </pic:blipFill>
                        <pic:spPr>
                          <a:xfrm>
                            <a:off x="0" y="0"/>
                            <a:ext cx="1780952" cy="1590476"/>
                          </a:xfrm>
                          <a:prstGeom prst="rect">
                            <a:avLst/>
                          </a:prstGeom>
                        </pic:spPr>
                      </pic:pic>
                    </a:graphicData>
                  </a:graphic>
                </wp:inline>
              </w:drawing>
            </w:r>
          </w:p>
        </w:tc>
      </w:tr>
      <w:tr w:rsidR="00B178B1" w:rsidRPr="00D576FA" w14:paraId="33801F09" w14:textId="77777777" w:rsidTr="005D66F3">
        <w:trPr>
          <w:jc w:val="center"/>
        </w:trPr>
        <w:tc>
          <w:tcPr>
            <w:tcW w:w="846" w:type="dxa"/>
            <w:vAlign w:val="center"/>
          </w:tcPr>
          <w:p w14:paraId="031F86FC"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2006</w:t>
            </w:r>
          </w:p>
        </w:tc>
        <w:tc>
          <w:tcPr>
            <w:tcW w:w="3402" w:type="dxa"/>
          </w:tcPr>
          <w:p w14:paraId="6B8A1D3A" w14:textId="77777777" w:rsidR="00B178B1" w:rsidRPr="00D576FA" w:rsidRDefault="00B178B1" w:rsidP="00B178B1">
            <w:pPr>
              <w:jc w:val="center"/>
              <w:rPr>
                <w:sz w:val="24"/>
                <w:szCs w:val="24"/>
              </w:rPr>
            </w:pPr>
            <w:r w:rsidRPr="00D576FA">
              <w:rPr>
                <w:noProof/>
                <w:sz w:val="24"/>
                <w:szCs w:val="24"/>
              </w:rPr>
              <w:drawing>
                <wp:inline distT="0" distB="0" distL="0" distR="0" wp14:anchorId="2A90B6E5" wp14:editId="0CC54151">
                  <wp:extent cx="1771429" cy="1561905"/>
                  <wp:effectExtent l="0" t="0" r="635" b="635"/>
                  <wp:docPr id="214267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73734" name=""/>
                          <pic:cNvPicPr/>
                        </pic:nvPicPr>
                        <pic:blipFill>
                          <a:blip r:embed="rId63"/>
                          <a:stretch>
                            <a:fillRect/>
                          </a:stretch>
                        </pic:blipFill>
                        <pic:spPr>
                          <a:xfrm>
                            <a:off x="0" y="0"/>
                            <a:ext cx="1771429" cy="1561905"/>
                          </a:xfrm>
                          <a:prstGeom prst="rect">
                            <a:avLst/>
                          </a:prstGeom>
                        </pic:spPr>
                      </pic:pic>
                    </a:graphicData>
                  </a:graphic>
                </wp:inline>
              </w:drawing>
            </w:r>
          </w:p>
        </w:tc>
        <w:tc>
          <w:tcPr>
            <w:tcW w:w="3969" w:type="dxa"/>
          </w:tcPr>
          <w:p w14:paraId="2C90364E" w14:textId="77777777" w:rsidR="00B178B1" w:rsidRPr="00D576FA" w:rsidRDefault="00E14CF6" w:rsidP="00B178B1">
            <w:pPr>
              <w:jc w:val="center"/>
              <w:rPr>
                <w:sz w:val="24"/>
                <w:szCs w:val="24"/>
              </w:rPr>
            </w:pPr>
            <w:r w:rsidRPr="00D576FA">
              <w:rPr>
                <w:noProof/>
                <w:sz w:val="24"/>
                <w:szCs w:val="24"/>
              </w:rPr>
              <w:drawing>
                <wp:inline distT="0" distB="0" distL="0" distR="0" wp14:anchorId="066776E7" wp14:editId="4A49316B">
                  <wp:extent cx="1771429" cy="1571429"/>
                  <wp:effectExtent l="0" t="0" r="635" b="0"/>
                  <wp:docPr id="202489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662" name=""/>
                          <pic:cNvPicPr/>
                        </pic:nvPicPr>
                        <pic:blipFill>
                          <a:blip r:embed="rId64"/>
                          <a:stretch>
                            <a:fillRect/>
                          </a:stretch>
                        </pic:blipFill>
                        <pic:spPr>
                          <a:xfrm>
                            <a:off x="0" y="0"/>
                            <a:ext cx="1771429" cy="1571429"/>
                          </a:xfrm>
                          <a:prstGeom prst="rect">
                            <a:avLst/>
                          </a:prstGeom>
                        </pic:spPr>
                      </pic:pic>
                    </a:graphicData>
                  </a:graphic>
                </wp:inline>
              </w:drawing>
            </w:r>
          </w:p>
        </w:tc>
      </w:tr>
      <w:tr w:rsidR="00B178B1" w:rsidRPr="00D576FA" w14:paraId="6798936B" w14:textId="77777777" w:rsidTr="005D66F3">
        <w:trPr>
          <w:jc w:val="center"/>
        </w:trPr>
        <w:tc>
          <w:tcPr>
            <w:tcW w:w="846" w:type="dxa"/>
            <w:vAlign w:val="center"/>
          </w:tcPr>
          <w:p w14:paraId="553367CC"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2007</w:t>
            </w:r>
          </w:p>
        </w:tc>
        <w:tc>
          <w:tcPr>
            <w:tcW w:w="3402" w:type="dxa"/>
          </w:tcPr>
          <w:p w14:paraId="3021DA8C" w14:textId="77777777" w:rsidR="00B178B1" w:rsidRPr="00D576FA" w:rsidRDefault="00022C2D" w:rsidP="00B178B1">
            <w:pPr>
              <w:jc w:val="center"/>
              <w:rPr>
                <w:sz w:val="24"/>
                <w:szCs w:val="24"/>
              </w:rPr>
            </w:pPr>
            <w:r w:rsidRPr="00D576FA">
              <w:rPr>
                <w:noProof/>
                <w:sz w:val="24"/>
                <w:szCs w:val="24"/>
              </w:rPr>
              <w:drawing>
                <wp:inline distT="0" distB="0" distL="0" distR="0" wp14:anchorId="74F9A3DE" wp14:editId="28107F39">
                  <wp:extent cx="1780952" cy="1552381"/>
                  <wp:effectExtent l="0" t="0" r="0" b="0"/>
                  <wp:docPr id="1765507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7659" name=""/>
                          <pic:cNvPicPr/>
                        </pic:nvPicPr>
                        <pic:blipFill>
                          <a:blip r:embed="rId65"/>
                          <a:stretch>
                            <a:fillRect/>
                          </a:stretch>
                        </pic:blipFill>
                        <pic:spPr>
                          <a:xfrm>
                            <a:off x="0" y="0"/>
                            <a:ext cx="1780952" cy="1552381"/>
                          </a:xfrm>
                          <a:prstGeom prst="rect">
                            <a:avLst/>
                          </a:prstGeom>
                        </pic:spPr>
                      </pic:pic>
                    </a:graphicData>
                  </a:graphic>
                </wp:inline>
              </w:drawing>
            </w:r>
          </w:p>
        </w:tc>
        <w:tc>
          <w:tcPr>
            <w:tcW w:w="3969" w:type="dxa"/>
          </w:tcPr>
          <w:p w14:paraId="1DC9F3BE" w14:textId="77777777" w:rsidR="00B178B1" w:rsidRPr="00D576FA" w:rsidRDefault="00E14CF6" w:rsidP="00B178B1">
            <w:pPr>
              <w:jc w:val="center"/>
              <w:rPr>
                <w:sz w:val="24"/>
                <w:szCs w:val="24"/>
              </w:rPr>
            </w:pPr>
            <w:r w:rsidRPr="00D576FA">
              <w:rPr>
                <w:noProof/>
                <w:sz w:val="24"/>
                <w:szCs w:val="24"/>
              </w:rPr>
              <w:drawing>
                <wp:inline distT="0" distB="0" distL="0" distR="0" wp14:anchorId="1BED860D" wp14:editId="023C5A1F">
                  <wp:extent cx="1771429" cy="1571429"/>
                  <wp:effectExtent l="0" t="0" r="635" b="0"/>
                  <wp:docPr id="18594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9351" name=""/>
                          <pic:cNvPicPr/>
                        </pic:nvPicPr>
                        <pic:blipFill>
                          <a:blip r:embed="rId64"/>
                          <a:stretch>
                            <a:fillRect/>
                          </a:stretch>
                        </pic:blipFill>
                        <pic:spPr>
                          <a:xfrm>
                            <a:off x="0" y="0"/>
                            <a:ext cx="1771429" cy="1571429"/>
                          </a:xfrm>
                          <a:prstGeom prst="rect">
                            <a:avLst/>
                          </a:prstGeom>
                        </pic:spPr>
                      </pic:pic>
                    </a:graphicData>
                  </a:graphic>
                </wp:inline>
              </w:drawing>
            </w:r>
          </w:p>
        </w:tc>
      </w:tr>
      <w:tr w:rsidR="00B178B1" w:rsidRPr="00D576FA" w14:paraId="41E97D64" w14:textId="77777777" w:rsidTr="005D66F3">
        <w:trPr>
          <w:jc w:val="center"/>
        </w:trPr>
        <w:tc>
          <w:tcPr>
            <w:tcW w:w="846" w:type="dxa"/>
            <w:vAlign w:val="center"/>
          </w:tcPr>
          <w:p w14:paraId="635C5014"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2008</w:t>
            </w:r>
          </w:p>
        </w:tc>
        <w:tc>
          <w:tcPr>
            <w:tcW w:w="3402" w:type="dxa"/>
          </w:tcPr>
          <w:p w14:paraId="6778F1CB" w14:textId="77777777" w:rsidR="00B178B1" w:rsidRPr="00D576FA" w:rsidRDefault="00022C2D" w:rsidP="00B178B1">
            <w:pPr>
              <w:jc w:val="center"/>
              <w:rPr>
                <w:sz w:val="24"/>
                <w:szCs w:val="24"/>
              </w:rPr>
            </w:pPr>
            <w:r w:rsidRPr="00D576FA">
              <w:rPr>
                <w:noProof/>
                <w:sz w:val="24"/>
                <w:szCs w:val="24"/>
              </w:rPr>
              <w:drawing>
                <wp:inline distT="0" distB="0" distL="0" distR="0" wp14:anchorId="605A0FFB" wp14:editId="7A23FD47">
                  <wp:extent cx="1761905" cy="1580952"/>
                  <wp:effectExtent l="0" t="0" r="0" b="635"/>
                  <wp:docPr id="57065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7319" name=""/>
                          <pic:cNvPicPr/>
                        </pic:nvPicPr>
                        <pic:blipFill>
                          <a:blip r:embed="rId66"/>
                          <a:stretch>
                            <a:fillRect/>
                          </a:stretch>
                        </pic:blipFill>
                        <pic:spPr>
                          <a:xfrm>
                            <a:off x="0" y="0"/>
                            <a:ext cx="1761905" cy="1580952"/>
                          </a:xfrm>
                          <a:prstGeom prst="rect">
                            <a:avLst/>
                          </a:prstGeom>
                        </pic:spPr>
                      </pic:pic>
                    </a:graphicData>
                  </a:graphic>
                </wp:inline>
              </w:drawing>
            </w:r>
          </w:p>
        </w:tc>
        <w:tc>
          <w:tcPr>
            <w:tcW w:w="3969" w:type="dxa"/>
          </w:tcPr>
          <w:p w14:paraId="25E0F37B" w14:textId="77777777" w:rsidR="00B178B1" w:rsidRPr="00D576FA" w:rsidRDefault="00E14CF6" w:rsidP="00B178B1">
            <w:pPr>
              <w:jc w:val="center"/>
              <w:rPr>
                <w:sz w:val="24"/>
                <w:szCs w:val="24"/>
              </w:rPr>
            </w:pPr>
            <w:r w:rsidRPr="00D576FA">
              <w:rPr>
                <w:noProof/>
                <w:sz w:val="24"/>
                <w:szCs w:val="24"/>
              </w:rPr>
              <w:drawing>
                <wp:inline distT="0" distB="0" distL="0" distR="0" wp14:anchorId="51B88F9E" wp14:editId="306A7FEF">
                  <wp:extent cx="1819048" cy="1571429"/>
                  <wp:effectExtent l="0" t="0" r="0" b="0"/>
                  <wp:docPr id="1026040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0999" name=""/>
                          <pic:cNvPicPr/>
                        </pic:nvPicPr>
                        <pic:blipFill>
                          <a:blip r:embed="rId67"/>
                          <a:stretch>
                            <a:fillRect/>
                          </a:stretch>
                        </pic:blipFill>
                        <pic:spPr>
                          <a:xfrm>
                            <a:off x="0" y="0"/>
                            <a:ext cx="1819048" cy="1571429"/>
                          </a:xfrm>
                          <a:prstGeom prst="rect">
                            <a:avLst/>
                          </a:prstGeom>
                        </pic:spPr>
                      </pic:pic>
                    </a:graphicData>
                  </a:graphic>
                </wp:inline>
              </w:drawing>
            </w:r>
          </w:p>
        </w:tc>
      </w:tr>
      <w:tr w:rsidR="00B178B1" w:rsidRPr="00D576FA" w14:paraId="6875CDF2" w14:textId="77777777" w:rsidTr="005D66F3">
        <w:trPr>
          <w:jc w:val="center"/>
        </w:trPr>
        <w:tc>
          <w:tcPr>
            <w:tcW w:w="846" w:type="dxa"/>
            <w:vAlign w:val="center"/>
          </w:tcPr>
          <w:p w14:paraId="357C38A6"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2009</w:t>
            </w:r>
          </w:p>
        </w:tc>
        <w:tc>
          <w:tcPr>
            <w:tcW w:w="3402" w:type="dxa"/>
          </w:tcPr>
          <w:p w14:paraId="7996118B" w14:textId="77777777" w:rsidR="00B178B1" w:rsidRPr="00D576FA" w:rsidRDefault="00022C2D" w:rsidP="00B178B1">
            <w:pPr>
              <w:jc w:val="center"/>
              <w:rPr>
                <w:sz w:val="24"/>
                <w:szCs w:val="24"/>
              </w:rPr>
            </w:pPr>
            <w:r w:rsidRPr="00D576FA">
              <w:rPr>
                <w:noProof/>
                <w:sz w:val="24"/>
                <w:szCs w:val="24"/>
              </w:rPr>
              <w:drawing>
                <wp:inline distT="0" distB="0" distL="0" distR="0" wp14:anchorId="00BABE02" wp14:editId="1717FF76">
                  <wp:extent cx="1771429" cy="1561905"/>
                  <wp:effectExtent l="0" t="0" r="635" b="635"/>
                  <wp:docPr id="1759005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5872" name=""/>
                          <pic:cNvPicPr/>
                        </pic:nvPicPr>
                        <pic:blipFill>
                          <a:blip r:embed="rId68"/>
                          <a:stretch>
                            <a:fillRect/>
                          </a:stretch>
                        </pic:blipFill>
                        <pic:spPr>
                          <a:xfrm>
                            <a:off x="0" y="0"/>
                            <a:ext cx="1771429" cy="1561905"/>
                          </a:xfrm>
                          <a:prstGeom prst="rect">
                            <a:avLst/>
                          </a:prstGeom>
                        </pic:spPr>
                      </pic:pic>
                    </a:graphicData>
                  </a:graphic>
                </wp:inline>
              </w:drawing>
            </w:r>
          </w:p>
        </w:tc>
        <w:tc>
          <w:tcPr>
            <w:tcW w:w="3969" w:type="dxa"/>
          </w:tcPr>
          <w:p w14:paraId="0D2BE827" w14:textId="77777777" w:rsidR="00B178B1" w:rsidRPr="00D576FA" w:rsidRDefault="00E14CF6" w:rsidP="00B178B1">
            <w:pPr>
              <w:jc w:val="center"/>
              <w:rPr>
                <w:sz w:val="24"/>
                <w:szCs w:val="24"/>
              </w:rPr>
            </w:pPr>
            <w:r w:rsidRPr="00D576FA">
              <w:rPr>
                <w:noProof/>
                <w:sz w:val="24"/>
                <w:szCs w:val="24"/>
              </w:rPr>
              <w:drawing>
                <wp:inline distT="0" distB="0" distL="0" distR="0" wp14:anchorId="0EB01635" wp14:editId="1450A10C">
                  <wp:extent cx="1780952" cy="1590476"/>
                  <wp:effectExtent l="0" t="0" r="0" b="0"/>
                  <wp:docPr id="159015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4267" name=""/>
                          <pic:cNvPicPr/>
                        </pic:nvPicPr>
                        <pic:blipFill>
                          <a:blip r:embed="rId69"/>
                          <a:stretch>
                            <a:fillRect/>
                          </a:stretch>
                        </pic:blipFill>
                        <pic:spPr>
                          <a:xfrm>
                            <a:off x="0" y="0"/>
                            <a:ext cx="1780952" cy="1590476"/>
                          </a:xfrm>
                          <a:prstGeom prst="rect">
                            <a:avLst/>
                          </a:prstGeom>
                        </pic:spPr>
                      </pic:pic>
                    </a:graphicData>
                  </a:graphic>
                </wp:inline>
              </w:drawing>
            </w:r>
          </w:p>
        </w:tc>
      </w:tr>
      <w:tr w:rsidR="00B178B1" w:rsidRPr="00D576FA" w14:paraId="180D8B5D" w14:textId="77777777" w:rsidTr="005D66F3">
        <w:trPr>
          <w:jc w:val="center"/>
        </w:trPr>
        <w:tc>
          <w:tcPr>
            <w:tcW w:w="846" w:type="dxa"/>
            <w:vAlign w:val="center"/>
          </w:tcPr>
          <w:p w14:paraId="0A6ABC72"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2010</w:t>
            </w:r>
          </w:p>
        </w:tc>
        <w:tc>
          <w:tcPr>
            <w:tcW w:w="3402" w:type="dxa"/>
          </w:tcPr>
          <w:p w14:paraId="3BCC1ABC" w14:textId="77777777" w:rsidR="00B178B1" w:rsidRPr="00D576FA" w:rsidRDefault="00022C2D" w:rsidP="00B178B1">
            <w:pPr>
              <w:jc w:val="center"/>
              <w:rPr>
                <w:sz w:val="24"/>
                <w:szCs w:val="24"/>
              </w:rPr>
            </w:pPr>
            <w:r w:rsidRPr="00D576FA">
              <w:rPr>
                <w:noProof/>
                <w:sz w:val="24"/>
                <w:szCs w:val="24"/>
              </w:rPr>
              <w:drawing>
                <wp:inline distT="0" distB="0" distL="0" distR="0" wp14:anchorId="743F0483" wp14:editId="309D1229">
                  <wp:extent cx="1771429" cy="1571429"/>
                  <wp:effectExtent l="0" t="0" r="635" b="0"/>
                  <wp:docPr id="82848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491" name=""/>
                          <pic:cNvPicPr/>
                        </pic:nvPicPr>
                        <pic:blipFill>
                          <a:blip r:embed="rId70"/>
                          <a:stretch>
                            <a:fillRect/>
                          </a:stretch>
                        </pic:blipFill>
                        <pic:spPr>
                          <a:xfrm>
                            <a:off x="0" y="0"/>
                            <a:ext cx="1771429" cy="1571429"/>
                          </a:xfrm>
                          <a:prstGeom prst="rect">
                            <a:avLst/>
                          </a:prstGeom>
                        </pic:spPr>
                      </pic:pic>
                    </a:graphicData>
                  </a:graphic>
                </wp:inline>
              </w:drawing>
            </w:r>
          </w:p>
        </w:tc>
        <w:tc>
          <w:tcPr>
            <w:tcW w:w="3969" w:type="dxa"/>
          </w:tcPr>
          <w:p w14:paraId="202A766A" w14:textId="77777777" w:rsidR="00B178B1" w:rsidRPr="00D576FA" w:rsidRDefault="00E14CF6" w:rsidP="00B178B1">
            <w:pPr>
              <w:jc w:val="center"/>
              <w:rPr>
                <w:sz w:val="24"/>
                <w:szCs w:val="24"/>
              </w:rPr>
            </w:pPr>
            <w:r w:rsidRPr="00D576FA">
              <w:rPr>
                <w:noProof/>
                <w:sz w:val="24"/>
                <w:szCs w:val="24"/>
              </w:rPr>
              <w:drawing>
                <wp:inline distT="0" distB="0" distL="0" distR="0" wp14:anchorId="14CE74CE" wp14:editId="4F63C85E">
                  <wp:extent cx="1809524" cy="1580952"/>
                  <wp:effectExtent l="0" t="0" r="635" b="635"/>
                  <wp:docPr id="156007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4554" name=""/>
                          <pic:cNvPicPr/>
                        </pic:nvPicPr>
                        <pic:blipFill>
                          <a:blip r:embed="rId71"/>
                          <a:stretch>
                            <a:fillRect/>
                          </a:stretch>
                        </pic:blipFill>
                        <pic:spPr>
                          <a:xfrm>
                            <a:off x="0" y="0"/>
                            <a:ext cx="1809524" cy="1580952"/>
                          </a:xfrm>
                          <a:prstGeom prst="rect">
                            <a:avLst/>
                          </a:prstGeom>
                        </pic:spPr>
                      </pic:pic>
                    </a:graphicData>
                  </a:graphic>
                </wp:inline>
              </w:drawing>
            </w:r>
          </w:p>
        </w:tc>
      </w:tr>
      <w:tr w:rsidR="00B178B1" w:rsidRPr="00D576FA" w14:paraId="5E80DE8F" w14:textId="77777777" w:rsidTr="005D66F3">
        <w:trPr>
          <w:jc w:val="center"/>
        </w:trPr>
        <w:tc>
          <w:tcPr>
            <w:tcW w:w="846" w:type="dxa"/>
            <w:vAlign w:val="center"/>
          </w:tcPr>
          <w:p w14:paraId="5AA833DE"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2011</w:t>
            </w:r>
          </w:p>
        </w:tc>
        <w:tc>
          <w:tcPr>
            <w:tcW w:w="3402" w:type="dxa"/>
          </w:tcPr>
          <w:p w14:paraId="01DAB7A0" w14:textId="77777777" w:rsidR="00B178B1" w:rsidRPr="00D576FA" w:rsidRDefault="00022C2D" w:rsidP="00B178B1">
            <w:pPr>
              <w:jc w:val="center"/>
              <w:rPr>
                <w:sz w:val="24"/>
                <w:szCs w:val="24"/>
              </w:rPr>
            </w:pPr>
            <w:r w:rsidRPr="00D576FA">
              <w:rPr>
                <w:noProof/>
                <w:sz w:val="24"/>
                <w:szCs w:val="24"/>
              </w:rPr>
              <w:drawing>
                <wp:inline distT="0" distB="0" distL="0" distR="0" wp14:anchorId="420AAD91" wp14:editId="2EB17156">
                  <wp:extent cx="1761905" cy="1580952"/>
                  <wp:effectExtent l="0" t="0" r="0" b="635"/>
                  <wp:docPr id="33423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2606" name=""/>
                          <pic:cNvPicPr/>
                        </pic:nvPicPr>
                        <pic:blipFill>
                          <a:blip r:embed="rId72"/>
                          <a:stretch>
                            <a:fillRect/>
                          </a:stretch>
                        </pic:blipFill>
                        <pic:spPr>
                          <a:xfrm>
                            <a:off x="0" y="0"/>
                            <a:ext cx="1761905" cy="1580952"/>
                          </a:xfrm>
                          <a:prstGeom prst="rect">
                            <a:avLst/>
                          </a:prstGeom>
                        </pic:spPr>
                      </pic:pic>
                    </a:graphicData>
                  </a:graphic>
                </wp:inline>
              </w:drawing>
            </w:r>
          </w:p>
        </w:tc>
        <w:tc>
          <w:tcPr>
            <w:tcW w:w="3969" w:type="dxa"/>
          </w:tcPr>
          <w:p w14:paraId="3EC31EC9" w14:textId="77777777" w:rsidR="00B178B1" w:rsidRPr="00D576FA" w:rsidRDefault="00E14CF6" w:rsidP="00B178B1">
            <w:pPr>
              <w:jc w:val="center"/>
              <w:rPr>
                <w:sz w:val="24"/>
                <w:szCs w:val="24"/>
              </w:rPr>
            </w:pPr>
            <w:r w:rsidRPr="00D576FA">
              <w:rPr>
                <w:noProof/>
                <w:sz w:val="24"/>
                <w:szCs w:val="24"/>
              </w:rPr>
              <w:drawing>
                <wp:inline distT="0" distB="0" distL="0" distR="0" wp14:anchorId="6855CC07" wp14:editId="3E8115F0">
                  <wp:extent cx="1761905" cy="1552381"/>
                  <wp:effectExtent l="0" t="0" r="0" b="0"/>
                  <wp:docPr id="139936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1860" name=""/>
                          <pic:cNvPicPr/>
                        </pic:nvPicPr>
                        <pic:blipFill>
                          <a:blip r:embed="rId73"/>
                          <a:stretch>
                            <a:fillRect/>
                          </a:stretch>
                        </pic:blipFill>
                        <pic:spPr>
                          <a:xfrm>
                            <a:off x="0" y="0"/>
                            <a:ext cx="1761905" cy="1552381"/>
                          </a:xfrm>
                          <a:prstGeom prst="rect">
                            <a:avLst/>
                          </a:prstGeom>
                        </pic:spPr>
                      </pic:pic>
                    </a:graphicData>
                  </a:graphic>
                </wp:inline>
              </w:drawing>
            </w:r>
          </w:p>
        </w:tc>
      </w:tr>
      <w:tr w:rsidR="00B178B1" w:rsidRPr="00D576FA" w14:paraId="64B59514" w14:textId="77777777" w:rsidTr="005D66F3">
        <w:trPr>
          <w:jc w:val="center"/>
        </w:trPr>
        <w:tc>
          <w:tcPr>
            <w:tcW w:w="846" w:type="dxa"/>
            <w:vAlign w:val="center"/>
          </w:tcPr>
          <w:p w14:paraId="10E7071E"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2012</w:t>
            </w:r>
          </w:p>
        </w:tc>
        <w:tc>
          <w:tcPr>
            <w:tcW w:w="3402" w:type="dxa"/>
          </w:tcPr>
          <w:p w14:paraId="0A08C459" w14:textId="77777777" w:rsidR="00B178B1" w:rsidRPr="00D576FA" w:rsidRDefault="00B178B1" w:rsidP="00B178B1">
            <w:pPr>
              <w:jc w:val="center"/>
              <w:rPr>
                <w:sz w:val="24"/>
                <w:szCs w:val="24"/>
              </w:rPr>
            </w:pPr>
          </w:p>
        </w:tc>
        <w:tc>
          <w:tcPr>
            <w:tcW w:w="3969" w:type="dxa"/>
          </w:tcPr>
          <w:p w14:paraId="0D613186" w14:textId="77777777" w:rsidR="00B178B1" w:rsidRPr="00D576FA" w:rsidRDefault="00B178B1" w:rsidP="00B178B1">
            <w:pPr>
              <w:jc w:val="center"/>
              <w:rPr>
                <w:sz w:val="24"/>
                <w:szCs w:val="24"/>
              </w:rPr>
            </w:pPr>
          </w:p>
        </w:tc>
      </w:tr>
      <w:tr w:rsidR="00B178B1" w:rsidRPr="00D576FA" w14:paraId="59F554FC" w14:textId="77777777" w:rsidTr="005D66F3">
        <w:trPr>
          <w:jc w:val="center"/>
        </w:trPr>
        <w:tc>
          <w:tcPr>
            <w:tcW w:w="846" w:type="dxa"/>
            <w:vAlign w:val="center"/>
          </w:tcPr>
          <w:p w14:paraId="25251156"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2013</w:t>
            </w:r>
          </w:p>
        </w:tc>
        <w:tc>
          <w:tcPr>
            <w:tcW w:w="3402" w:type="dxa"/>
          </w:tcPr>
          <w:p w14:paraId="1A16C764" w14:textId="77777777" w:rsidR="00B178B1" w:rsidRPr="00D576FA" w:rsidRDefault="00022C2D" w:rsidP="00B178B1">
            <w:pPr>
              <w:jc w:val="center"/>
              <w:rPr>
                <w:sz w:val="24"/>
                <w:szCs w:val="24"/>
              </w:rPr>
            </w:pPr>
            <w:r w:rsidRPr="00D576FA">
              <w:rPr>
                <w:noProof/>
                <w:sz w:val="24"/>
                <w:szCs w:val="24"/>
              </w:rPr>
              <w:drawing>
                <wp:inline distT="0" distB="0" distL="0" distR="0" wp14:anchorId="79337984" wp14:editId="46C9BB48">
                  <wp:extent cx="1780952" cy="1580952"/>
                  <wp:effectExtent l="0" t="0" r="0" b="635"/>
                  <wp:docPr id="158990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1185" name=""/>
                          <pic:cNvPicPr/>
                        </pic:nvPicPr>
                        <pic:blipFill>
                          <a:blip r:embed="rId74"/>
                          <a:stretch>
                            <a:fillRect/>
                          </a:stretch>
                        </pic:blipFill>
                        <pic:spPr>
                          <a:xfrm>
                            <a:off x="0" y="0"/>
                            <a:ext cx="1780952" cy="1580952"/>
                          </a:xfrm>
                          <a:prstGeom prst="rect">
                            <a:avLst/>
                          </a:prstGeom>
                        </pic:spPr>
                      </pic:pic>
                    </a:graphicData>
                  </a:graphic>
                </wp:inline>
              </w:drawing>
            </w:r>
          </w:p>
        </w:tc>
        <w:tc>
          <w:tcPr>
            <w:tcW w:w="3969" w:type="dxa"/>
          </w:tcPr>
          <w:p w14:paraId="76EC152D" w14:textId="77777777" w:rsidR="00B178B1" w:rsidRPr="00D576FA" w:rsidRDefault="00E14CF6" w:rsidP="00B178B1">
            <w:pPr>
              <w:jc w:val="center"/>
              <w:rPr>
                <w:sz w:val="24"/>
                <w:szCs w:val="24"/>
              </w:rPr>
            </w:pPr>
            <w:r w:rsidRPr="00D576FA">
              <w:rPr>
                <w:noProof/>
                <w:sz w:val="24"/>
                <w:szCs w:val="24"/>
              </w:rPr>
              <w:drawing>
                <wp:inline distT="0" distB="0" distL="0" distR="0" wp14:anchorId="44229C96" wp14:editId="7EDE01C0">
                  <wp:extent cx="1780952" cy="1580952"/>
                  <wp:effectExtent l="0" t="0" r="0" b="635"/>
                  <wp:docPr id="417712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2599" name=""/>
                          <pic:cNvPicPr/>
                        </pic:nvPicPr>
                        <pic:blipFill>
                          <a:blip r:embed="rId75"/>
                          <a:stretch>
                            <a:fillRect/>
                          </a:stretch>
                        </pic:blipFill>
                        <pic:spPr>
                          <a:xfrm>
                            <a:off x="0" y="0"/>
                            <a:ext cx="1780952" cy="1580952"/>
                          </a:xfrm>
                          <a:prstGeom prst="rect">
                            <a:avLst/>
                          </a:prstGeom>
                        </pic:spPr>
                      </pic:pic>
                    </a:graphicData>
                  </a:graphic>
                </wp:inline>
              </w:drawing>
            </w:r>
          </w:p>
        </w:tc>
      </w:tr>
      <w:tr w:rsidR="00B178B1" w:rsidRPr="00D576FA" w14:paraId="1B3B0D44" w14:textId="77777777" w:rsidTr="005D66F3">
        <w:trPr>
          <w:jc w:val="center"/>
        </w:trPr>
        <w:tc>
          <w:tcPr>
            <w:tcW w:w="846" w:type="dxa"/>
            <w:vAlign w:val="center"/>
          </w:tcPr>
          <w:p w14:paraId="33CA2848"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2014</w:t>
            </w:r>
          </w:p>
        </w:tc>
        <w:tc>
          <w:tcPr>
            <w:tcW w:w="3402" w:type="dxa"/>
          </w:tcPr>
          <w:p w14:paraId="6D7818BC" w14:textId="77777777" w:rsidR="00B178B1" w:rsidRPr="00D576FA" w:rsidRDefault="00022C2D" w:rsidP="00B178B1">
            <w:pPr>
              <w:jc w:val="center"/>
              <w:rPr>
                <w:sz w:val="24"/>
                <w:szCs w:val="24"/>
              </w:rPr>
            </w:pPr>
            <w:r w:rsidRPr="00D576FA">
              <w:rPr>
                <w:noProof/>
                <w:sz w:val="24"/>
                <w:szCs w:val="24"/>
              </w:rPr>
              <w:drawing>
                <wp:inline distT="0" distB="0" distL="0" distR="0" wp14:anchorId="25F62C18" wp14:editId="70066C9B">
                  <wp:extent cx="1790476" cy="1580952"/>
                  <wp:effectExtent l="0" t="0" r="635" b="635"/>
                  <wp:docPr id="138384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4893" name=""/>
                          <pic:cNvPicPr/>
                        </pic:nvPicPr>
                        <pic:blipFill>
                          <a:blip r:embed="rId76"/>
                          <a:stretch>
                            <a:fillRect/>
                          </a:stretch>
                        </pic:blipFill>
                        <pic:spPr>
                          <a:xfrm>
                            <a:off x="0" y="0"/>
                            <a:ext cx="1790476" cy="1580952"/>
                          </a:xfrm>
                          <a:prstGeom prst="rect">
                            <a:avLst/>
                          </a:prstGeom>
                        </pic:spPr>
                      </pic:pic>
                    </a:graphicData>
                  </a:graphic>
                </wp:inline>
              </w:drawing>
            </w:r>
          </w:p>
        </w:tc>
        <w:tc>
          <w:tcPr>
            <w:tcW w:w="3969" w:type="dxa"/>
          </w:tcPr>
          <w:p w14:paraId="3359E88C" w14:textId="77777777" w:rsidR="00B178B1" w:rsidRPr="00D576FA" w:rsidRDefault="00E14CF6" w:rsidP="00B178B1">
            <w:pPr>
              <w:jc w:val="center"/>
              <w:rPr>
                <w:sz w:val="24"/>
                <w:szCs w:val="24"/>
              </w:rPr>
            </w:pPr>
            <w:r w:rsidRPr="00D576FA">
              <w:rPr>
                <w:noProof/>
                <w:sz w:val="24"/>
                <w:szCs w:val="24"/>
              </w:rPr>
              <w:drawing>
                <wp:inline distT="0" distB="0" distL="0" distR="0" wp14:anchorId="418178FC" wp14:editId="1F0B2CFF">
                  <wp:extent cx="1838095" cy="1561905"/>
                  <wp:effectExtent l="0" t="0" r="0" b="635"/>
                  <wp:docPr id="188214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1301" name=""/>
                          <pic:cNvPicPr/>
                        </pic:nvPicPr>
                        <pic:blipFill>
                          <a:blip r:embed="rId77"/>
                          <a:stretch>
                            <a:fillRect/>
                          </a:stretch>
                        </pic:blipFill>
                        <pic:spPr>
                          <a:xfrm>
                            <a:off x="0" y="0"/>
                            <a:ext cx="1838095" cy="1561905"/>
                          </a:xfrm>
                          <a:prstGeom prst="rect">
                            <a:avLst/>
                          </a:prstGeom>
                        </pic:spPr>
                      </pic:pic>
                    </a:graphicData>
                  </a:graphic>
                </wp:inline>
              </w:drawing>
            </w:r>
          </w:p>
        </w:tc>
      </w:tr>
      <w:tr w:rsidR="00B178B1" w:rsidRPr="00D576FA" w14:paraId="069573D3" w14:textId="77777777" w:rsidTr="005D66F3">
        <w:trPr>
          <w:jc w:val="center"/>
        </w:trPr>
        <w:tc>
          <w:tcPr>
            <w:tcW w:w="846" w:type="dxa"/>
            <w:vAlign w:val="center"/>
          </w:tcPr>
          <w:p w14:paraId="4378AB57"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lastRenderedPageBreak/>
              <w:t>2015</w:t>
            </w:r>
          </w:p>
        </w:tc>
        <w:tc>
          <w:tcPr>
            <w:tcW w:w="3402" w:type="dxa"/>
          </w:tcPr>
          <w:p w14:paraId="075206F2" w14:textId="77777777" w:rsidR="00B178B1" w:rsidRPr="00D576FA" w:rsidRDefault="00022C2D" w:rsidP="00B178B1">
            <w:pPr>
              <w:jc w:val="center"/>
              <w:rPr>
                <w:sz w:val="24"/>
                <w:szCs w:val="24"/>
              </w:rPr>
            </w:pPr>
            <w:r w:rsidRPr="00D576FA">
              <w:rPr>
                <w:noProof/>
                <w:sz w:val="24"/>
                <w:szCs w:val="24"/>
              </w:rPr>
              <w:drawing>
                <wp:inline distT="0" distB="0" distL="0" distR="0" wp14:anchorId="0AC9F720" wp14:editId="011A3ADB">
                  <wp:extent cx="1809524" cy="1590476"/>
                  <wp:effectExtent l="0" t="0" r="635" b="0"/>
                  <wp:docPr id="182212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0519" name=""/>
                          <pic:cNvPicPr/>
                        </pic:nvPicPr>
                        <pic:blipFill>
                          <a:blip r:embed="rId78"/>
                          <a:stretch>
                            <a:fillRect/>
                          </a:stretch>
                        </pic:blipFill>
                        <pic:spPr>
                          <a:xfrm>
                            <a:off x="0" y="0"/>
                            <a:ext cx="1809524" cy="1590476"/>
                          </a:xfrm>
                          <a:prstGeom prst="rect">
                            <a:avLst/>
                          </a:prstGeom>
                        </pic:spPr>
                      </pic:pic>
                    </a:graphicData>
                  </a:graphic>
                </wp:inline>
              </w:drawing>
            </w:r>
          </w:p>
        </w:tc>
        <w:tc>
          <w:tcPr>
            <w:tcW w:w="3969" w:type="dxa"/>
          </w:tcPr>
          <w:p w14:paraId="70E11953" w14:textId="77777777" w:rsidR="00B178B1" w:rsidRPr="00D576FA" w:rsidRDefault="00E14CF6" w:rsidP="00B178B1">
            <w:pPr>
              <w:jc w:val="center"/>
              <w:rPr>
                <w:sz w:val="24"/>
                <w:szCs w:val="24"/>
              </w:rPr>
            </w:pPr>
            <w:r w:rsidRPr="00D576FA">
              <w:rPr>
                <w:noProof/>
                <w:sz w:val="24"/>
                <w:szCs w:val="24"/>
              </w:rPr>
              <w:drawing>
                <wp:inline distT="0" distB="0" distL="0" distR="0" wp14:anchorId="665087D2" wp14:editId="3A778032">
                  <wp:extent cx="1790476" cy="1590476"/>
                  <wp:effectExtent l="0" t="0" r="635" b="0"/>
                  <wp:docPr id="97390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6587" name=""/>
                          <pic:cNvPicPr/>
                        </pic:nvPicPr>
                        <pic:blipFill>
                          <a:blip r:embed="rId79"/>
                          <a:stretch>
                            <a:fillRect/>
                          </a:stretch>
                        </pic:blipFill>
                        <pic:spPr>
                          <a:xfrm>
                            <a:off x="0" y="0"/>
                            <a:ext cx="1790476" cy="1590476"/>
                          </a:xfrm>
                          <a:prstGeom prst="rect">
                            <a:avLst/>
                          </a:prstGeom>
                        </pic:spPr>
                      </pic:pic>
                    </a:graphicData>
                  </a:graphic>
                </wp:inline>
              </w:drawing>
            </w:r>
          </w:p>
        </w:tc>
      </w:tr>
      <w:tr w:rsidR="00B178B1" w:rsidRPr="00D576FA" w14:paraId="7E353ED8" w14:textId="77777777" w:rsidTr="005D66F3">
        <w:trPr>
          <w:jc w:val="center"/>
        </w:trPr>
        <w:tc>
          <w:tcPr>
            <w:tcW w:w="846" w:type="dxa"/>
            <w:vAlign w:val="center"/>
          </w:tcPr>
          <w:p w14:paraId="2E892412"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2016</w:t>
            </w:r>
          </w:p>
        </w:tc>
        <w:tc>
          <w:tcPr>
            <w:tcW w:w="3402" w:type="dxa"/>
          </w:tcPr>
          <w:p w14:paraId="5E3985C7" w14:textId="77777777" w:rsidR="00B178B1" w:rsidRPr="00D576FA" w:rsidRDefault="00022C2D" w:rsidP="00B178B1">
            <w:pPr>
              <w:jc w:val="center"/>
              <w:rPr>
                <w:sz w:val="24"/>
                <w:szCs w:val="24"/>
              </w:rPr>
            </w:pPr>
            <w:r w:rsidRPr="00D576FA">
              <w:rPr>
                <w:noProof/>
                <w:sz w:val="24"/>
                <w:szCs w:val="24"/>
              </w:rPr>
              <w:drawing>
                <wp:inline distT="0" distB="0" distL="0" distR="0" wp14:anchorId="157DDB9A" wp14:editId="185E69D5">
                  <wp:extent cx="1752381" cy="1590476"/>
                  <wp:effectExtent l="0" t="0" r="635" b="0"/>
                  <wp:docPr id="122573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7740" name=""/>
                          <pic:cNvPicPr/>
                        </pic:nvPicPr>
                        <pic:blipFill>
                          <a:blip r:embed="rId80"/>
                          <a:stretch>
                            <a:fillRect/>
                          </a:stretch>
                        </pic:blipFill>
                        <pic:spPr>
                          <a:xfrm>
                            <a:off x="0" y="0"/>
                            <a:ext cx="1752381" cy="1590476"/>
                          </a:xfrm>
                          <a:prstGeom prst="rect">
                            <a:avLst/>
                          </a:prstGeom>
                        </pic:spPr>
                      </pic:pic>
                    </a:graphicData>
                  </a:graphic>
                </wp:inline>
              </w:drawing>
            </w:r>
          </w:p>
        </w:tc>
        <w:tc>
          <w:tcPr>
            <w:tcW w:w="3969" w:type="dxa"/>
          </w:tcPr>
          <w:p w14:paraId="5FCE08D2" w14:textId="77777777" w:rsidR="00B178B1" w:rsidRPr="00D576FA" w:rsidRDefault="00E14CF6" w:rsidP="00B178B1">
            <w:pPr>
              <w:jc w:val="center"/>
              <w:rPr>
                <w:sz w:val="24"/>
                <w:szCs w:val="24"/>
              </w:rPr>
            </w:pPr>
            <w:r w:rsidRPr="00D576FA">
              <w:rPr>
                <w:noProof/>
                <w:sz w:val="24"/>
                <w:szCs w:val="24"/>
              </w:rPr>
              <w:drawing>
                <wp:inline distT="0" distB="0" distL="0" distR="0" wp14:anchorId="790EBD68" wp14:editId="4585455A">
                  <wp:extent cx="1809524" cy="1571429"/>
                  <wp:effectExtent l="0" t="0" r="635" b="0"/>
                  <wp:docPr id="210067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557" name=""/>
                          <pic:cNvPicPr/>
                        </pic:nvPicPr>
                        <pic:blipFill>
                          <a:blip r:embed="rId81"/>
                          <a:stretch>
                            <a:fillRect/>
                          </a:stretch>
                        </pic:blipFill>
                        <pic:spPr>
                          <a:xfrm>
                            <a:off x="0" y="0"/>
                            <a:ext cx="1809524" cy="1571429"/>
                          </a:xfrm>
                          <a:prstGeom prst="rect">
                            <a:avLst/>
                          </a:prstGeom>
                        </pic:spPr>
                      </pic:pic>
                    </a:graphicData>
                  </a:graphic>
                </wp:inline>
              </w:drawing>
            </w:r>
          </w:p>
        </w:tc>
      </w:tr>
      <w:tr w:rsidR="00B178B1" w:rsidRPr="00D576FA" w14:paraId="10A774C8" w14:textId="77777777" w:rsidTr="005D66F3">
        <w:trPr>
          <w:jc w:val="center"/>
        </w:trPr>
        <w:tc>
          <w:tcPr>
            <w:tcW w:w="846" w:type="dxa"/>
            <w:vAlign w:val="center"/>
          </w:tcPr>
          <w:p w14:paraId="5BB8ED83"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2017</w:t>
            </w:r>
          </w:p>
        </w:tc>
        <w:tc>
          <w:tcPr>
            <w:tcW w:w="3402" w:type="dxa"/>
          </w:tcPr>
          <w:p w14:paraId="607C9CF8" w14:textId="77777777" w:rsidR="00B178B1" w:rsidRPr="00D576FA" w:rsidRDefault="00022C2D" w:rsidP="00B178B1">
            <w:pPr>
              <w:jc w:val="center"/>
              <w:rPr>
                <w:sz w:val="24"/>
                <w:szCs w:val="24"/>
              </w:rPr>
            </w:pPr>
            <w:r w:rsidRPr="00D576FA">
              <w:rPr>
                <w:noProof/>
                <w:sz w:val="24"/>
                <w:szCs w:val="24"/>
              </w:rPr>
              <w:drawing>
                <wp:inline distT="0" distB="0" distL="0" distR="0" wp14:anchorId="24C2703A" wp14:editId="52583570">
                  <wp:extent cx="1761905" cy="1571429"/>
                  <wp:effectExtent l="0" t="0" r="0" b="0"/>
                  <wp:docPr id="70446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6231" name=""/>
                          <pic:cNvPicPr/>
                        </pic:nvPicPr>
                        <pic:blipFill>
                          <a:blip r:embed="rId82"/>
                          <a:stretch>
                            <a:fillRect/>
                          </a:stretch>
                        </pic:blipFill>
                        <pic:spPr>
                          <a:xfrm>
                            <a:off x="0" y="0"/>
                            <a:ext cx="1761905" cy="1571429"/>
                          </a:xfrm>
                          <a:prstGeom prst="rect">
                            <a:avLst/>
                          </a:prstGeom>
                        </pic:spPr>
                      </pic:pic>
                    </a:graphicData>
                  </a:graphic>
                </wp:inline>
              </w:drawing>
            </w:r>
          </w:p>
        </w:tc>
        <w:tc>
          <w:tcPr>
            <w:tcW w:w="3969" w:type="dxa"/>
          </w:tcPr>
          <w:p w14:paraId="279EC2E4" w14:textId="77777777" w:rsidR="00B178B1" w:rsidRPr="00D576FA" w:rsidRDefault="00E1759F" w:rsidP="00B178B1">
            <w:pPr>
              <w:jc w:val="center"/>
              <w:rPr>
                <w:sz w:val="24"/>
                <w:szCs w:val="24"/>
              </w:rPr>
            </w:pPr>
            <w:r w:rsidRPr="00D576FA">
              <w:rPr>
                <w:noProof/>
                <w:sz w:val="24"/>
                <w:szCs w:val="24"/>
              </w:rPr>
              <w:drawing>
                <wp:inline distT="0" distB="0" distL="0" distR="0" wp14:anchorId="1D06F7C2" wp14:editId="2F5BA0CC">
                  <wp:extent cx="1761905" cy="1600000"/>
                  <wp:effectExtent l="0" t="0" r="0" b="635"/>
                  <wp:docPr id="51720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726" name=""/>
                          <pic:cNvPicPr/>
                        </pic:nvPicPr>
                        <pic:blipFill>
                          <a:blip r:embed="rId83"/>
                          <a:stretch>
                            <a:fillRect/>
                          </a:stretch>
                        </pic:blipFill>
                        <pic:spPr>
                          <a:xfrm>
                            <a:off x="0" y="0"/>
                            <a:ext cx="1761905" cy="1600000"/>
                          </a:xfrm>
                          <a:prstGeom prst="rect">
                            <a:avLst/>
                          </a:prstGeom>
                        </pic:spPr>
                      </pic:pic>
                    </a:graphicData>
                  </a:graphic>
                </wp:inline>
              </w:drawing>
            </w:r>
          </w:p>
        </w:tc>
      </w:tr>
      <w:tr w:rsidR="00B178B1" w:rsidRPr="00D576FA" w14:paraId="64FA8F99" w14:textId="77777777" w:rsidTr="005D66F3">
        <w:trPr>
          <w:jc w:val="center"/>
        </w:trPr>
        <w:tc>
          <w:tcPr>
            <w:tcW w:w="846" w:type="dxa"/>
            <w:vAlign w:val="center"/>
          </w:tcPr>
          <w:p w14:paraId="0337C8DE"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2018</w:t>
            </w:r>
          </w:p>
        </w:tc>
        <w:tc>
          <w:tcPr>
            <w:tcW w:w="3402" w:type="dxa"/>
          </w:tcPr>
          <w:p w14:paraId="0E21A692" w14:textId="77777777" w:rsidR="00B178B1" w:rsidRPr="00D576FA" w:rsidRDefault="00022C2D" w:rsidP="00B178B1">
            <w:pPr>
              <w:jc w:val="center"/>
              <w:rPr>
                <w:sz w:val="24"/>
                <w:szCs w:val="24"/>
              </w:rPr>
            </w:pPr>
            <w:r w:rsidRPr="00D576FA">
              <w:rPr>
                <w:noProof/>
                <w:sz w:val="24"/>
                <w:szCs w:val="24"/>
              </w:rPr>
              <w:drawing>
                <wp:inline distT="0" distB="0" distL="0" distR="0" wp14:anchorId="69348B59" wp14:editId="1FD2BBFC">
                  <wp:extent cx="1771429" cy="1571429"/>
                  <wp:effectExtent l="0" t="0" r="635" b="0"/>
                  <wp:docPr id="1484919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9701" name=""/>
                          <pic:cNvPicPr/>
                        </pic:nvPicPr>
                        <pic:blipFill>
                          <a:blip r:embed="rId84"/>
                          <a:stretch>
                            <a:fillRect/>
                          </a:stretch>
                        </pic:blipFill>
                        <pic:spPr>
                          <a:xfrm>
                            <a:off x="0" y="0"/>
                            <a:ext cx="1771429" cy="1571429"/>
                          </a:xfrm>
                          <a:prstGeom prst="rect">
                            <a:avLst/>
                          </a:prstGeom>
                        </pic:spPr>
                      </pic:pic>
                    </a:graphicData>
                  </a:graphic>
                </wp:inline>
              </w:drawing>
            </w:r>
          </w:p>
        </w:tc>
        <w:tc>
          <w:tcPr>
            <w:tcW w:w="3969" w:type="dxa"/>
          </w:tcPr>
          <w:p w14:paraId="3BFFF22D" w14:textId="77777777" w:rsidR="00B178B1" w:rsidRPr="00D576FA" w:rsidRDefault="00E1759F" w:rsidP="00B178B1">
            <w:pPr>
              <w:jc w:val="center"/>
              <w:rPr>
                <w:sz w:val="24"/>
                <w:szCs w:val="24"/>
              </w:rPr>
            </w:pPr>
            <w:r w:rsidRPr="00D576FA">
              <w:rPr>
                <w:noProof/>
                <w:sz w:val="24"/>
                <w:szCs w:val="24"/>
              </w:rPr>
              <w:drawing>
                <wp:inline distT="0" distB="0" distL="0" distR="0" wp14:anchorId="7282868A" wp14:editId="14704DBA">
                  <wp:extent cx="1809524" cy="1590476"/>
                  <wp:effectExtent l="0" t="0" r="635" b="0"/>
                  <wp:docPr id="1021528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8581" name=""/>
                          <pic:cNvPicPr/>
                        </pic:nvPicPr>
                        <pic:blipFill>
                          <a:blip r:embed="rId85"/>
                          <a:stretch>
                            <a:fillRect/>
                          </a:stretch>
                        </pic:blipFill>
                        <pic:spPr>
                          <a:xfrm>
                            <a:off x="0" y="0"/>
                            <a:ext cx="1809524" cy="1590476"/>
                          </a:xfrm>
                          <a:prstGeom prst="rect">
                            <a:avLst/>
                          </a:prstGeom>
                        </pic:spPr>
                      </pic:pic>
                    </a:graphicData>
                  </a:graphic>
                </wp:inline>
              </w:drawing>
            </w:r>
          </w:p>
        </w:tc>
      </w:tr>
      <w:tr w:rsidR="00B178B1" w:rsidRPr="00D576FA" w14:paraId="5BB07EEF" w14:textId="77777777" w:rsidTr="005D66F3">
        <w:trPr>
          <w:jc w:val="center"/>
        </w:trPr>
        <w:tc>
          <w:tcPr>
            <w:tcW w:w="846" w:type="dxa"/>
            <w:vAlign w:val="center"/>
          </w:tcPr>
          <w:p w14:paraId="7B63C5F5" w14:textId="77777777" w:rsidR="00B178B1" w:rsidRPr="00D576FA" w:rsidRDefault="00B178B1" w:rsidP="00E1759F">
            <w:pPr>
              <w:rPr>
                <w:rFonts w:ascii="Calibri" w:hAnsi="Calibri" w:cs="Calibri"/>
                <w:b/>
                <w:bCs/>
                <w:color w:val="000000"/>
                <w:sz w:val="24"/>
                <w:szCs w:val="24"/>
              </w:rPr>
            </w:pPr>
            <w:r w:rsidRPr="00D576FA">
              <w:rPr>
                <w:rFonts w:ascii="Calibri" w:hAnsi="Calibri" w:cs="Calibri"/>
                <w:b/>
                <w:bCs/>
                <w:color w:val="000000"/>
                <w:sz w:val="24"/>
                <w:szCs w:val="24"/>
              </w:rPr>
              <w:t>2019</w:t>
            </w:r>
          </w:p>
        </w:tc>
        <w:tc>
          <w:tcPr>
            <w:tcW w:w="3402" w:type="dxa"/>
          </w:tcPr>
          <w:p w14:paraId="3DAE3EFE" w14:textId="77777777" w:rsidR="00B178B1" w:rsidRPr="00D576FA" w:rsidRDefault="00022C2D" w:rsidP="00B178B1">
            <w:pPr>
              <w:jc w:val="center"/>
              <w:rPr>
                <w:sz w:val="24"/>
                <w:szCs w:val="24"/>
              </w:rPr>
            </w:pPr>
            <w:r w:rsidRPr="00D576FA">
              <w:rPr>
                <w:noProof/>
                <w:sz w:val="24"/>
                <w:szCs w:val="24"/>
              </w:rPr>
              <w:drawing>
                <wp:inline distT="0" distB="0" distL="0" distR="0" wp14:anchorId="33629A22" wp14:editId="68BFE1B7">
                  <wp:extent cx="1780952" cy="1580952"/>
                  <wp:effectExtent l="0" t="0" r="0" b="635"/>
                  <wp:docPr id="400139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9798" name=""/>
                          <pic:cNvPicPr/>
                        </pic:nvPicPr>
                        <pic:blipFill>
                          <a:blip r:embed="rId86"/>
                          <a:stretch>
                            <a:fillRect/>
                          </a:stretch>
                        </pic:blipFill>
                        <pic:spPr>
                          <a:xfrm>
                            <a:off x="0" y="0"/>
                            <a:ext cx="1780952" cy="1580952"/>
                          </a:xfrm>
                          <a:prstGeom prst="rect">
                            <a:avLst/>
                          </a:prstGeom>
                        </pic:spPr>
                      </pic:pic>
                    </a:graphicData>
                  </a:graphic>
                </wp:inline>
              </w:drawing>
            </w:r>
          </w:p>
        </w:tc>
        <w:tc>
          <w:tcPr>
            <w:tcW w:w="3969" w:type="dxa"/>
          </w:tcPr>
          <w:p w14:paraId="60B35AD5" w14:textId="77777777" w:rsidR="00B178B1" w:rsidRPr="00D576FA" w:rsidRDefault="00E1759F" w:rsidP="00B178B1">
            <w:pPr>
              <w:jc w:val="center"/>
              <w:rPr>
                <w:sz w:val="24"/>
                <w:szCs w:val="24"/>
              </w:rPr>
            </w:pPr>
            <w:r w:rsidRPr="00D576FA">
              <w:rPr>
                <w:noProof/>
                <w:sz w:val="24"/>
                <w:szCs w:val="24"/>
              </w:rPr>
              <w:drawing>
                <wp:inline distT="0" distB="0" distL="0" distR="0" wp14:anchorId="244321BE" wp14:editId="3E723DF4">
                  <wp:extent cx="1790476" cy="1561905"/>
                  <wp:effectExtent l="0" t="0" r="635" b="635"/>
                  <wp:docPr id="94139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99436" name=""/>
                          <pic:cNvPicPr/>
                        </pic:nvPicPr>
                        <pic:blipFill>
                          <a:blip r:embed="rId87"/>
                          <a:stretch>
                            <a:fillRect/>
                          </a:stretch>
                        </pic:blipFill>
                        <pic:spPr>
                          <a:xfrm>
                            <a:off x="0" y="0"/>
                            <a:ext cx="1790476" cy="1561905"/>
                          </a:xfrm>
                          <a:prstGeom prst="rect">
                            <a:avLst/>
                          </a:prstGeom>
                        </pic:spPr>
                      </pic:pic>
                    </a:graphicData>
                  </a:graphic>
                </wp:inline>
              </w:drawing>
            </w:r>
          </w:p>
        </w:tc>
      </w:tr>
      <w:tr w:rsidR="00B178B1" w:rsidRPr="00D576FA" w14:paraId="6913D26C" w14:textId="77777777" w:rsidTr="005D66F3">
        <w:trPr>
          <w:jc w:val="center"/>
        </w:trPr>
        <w:tc>
          <w:tcPr>
            <w:tcW w:w="846" w:type="dxa"/>
            <w:vAlign w:val="center"/>
          </w:tcPr>
          <w:p w14:paraId="1D0283B3" w14:textId="77777777" w:rsidR="00B178B1" w:rsidRPr="00D576FA" w:rsidRDefault="00B178B1" w:rsidP="00B178B1">
            <w:pPr>
              <w:jc w:val="center"/>
              <w:rPr>
                <w:rFonts w:ascii="Calibri" w:hAnsi="Calibri" w:cs="Calibri"/>
                <w:b/>
                <w:bCs/>
                <w:color w:val="000000"/>
                <w:sz w:val="24"/>
                <w:szCs w:val="24"/>
              </w:rPr>
            </w:pPr>
            <w:r w:rsidRPr="00D576FA">
              <w:rPr>
                <w:rFonts w:ascii="Calibri" w:hAnsi="Calibri" w:cs="Calibri"/>
                <w:b/>
                <w:bCs/>
                <w:color w:val="000000"/>
                <w:sz w:val="24"/>
                <w:szCs w:val="24"/>
              </w:rPr>
              <w:lastRenderedPageBreak/>
              <w:t>2020</w:t>
            </w:r>
          </w:p>
        </w:tc>
        <w:tc>
          <w:tcPr>
            <w:tcW w:w="3402" w:type="dxa"/>
          </w:tcPr>
          <w:p w14:paraId="04831A96" w14:textId="77777777" w:rsidR="00B178B1" w:rsidRPr="00D576FA" w:rsidRDefault="00022C2D" w:rsidP="00B178B1">
            <w:pPr>
              <w:jc w:val="center"/>
              <w:rPr>
                <w:sz w:val="24"/>
                <w:szCs w:val="24"/>
              </w:rPr>
            </w:pPr>
            <w:r w:rsidRPr="00D576FA">
              <w:rPr>
                <w:noProof/>
                <w:sz w:val="24"/>
                <w:szCs w:val="24"/>
              </w:rPr>
              <w:drawing>
                <wp:inline distT="0" distB="0" distL="0" distR="0" wp14:anchorId="3FBFA1DE" wp14:editId="35B18E87">
                  <wp:extent cx="1752381" cy="1552381"/>
                  <wp:effectExtent l="0" t="0" r="635" b="0"/>
                  <wp:docPr id="1994329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9749" name=""/>
                          <pic:cNvPicPr/>
                        </pic:nvPicPr>
                        <pic:blipFill>
                          <a:blip r:embed="rId88"/>
                          <a:stretch>
                            <a:fillRect/>
                          </a:stretch>
                        </pic:blipFill>
                        <pic:spPr>
                          <a:xfrm>
                            <a:off x="0" y="0"/>
                            <a:ext cx="1752381" cy="1552381"/>
                          </a:xfrm>
                          <a:prstGeom prst="rect">
                            <a:avLst/>
                          </a:prstGeom>
                        </pic:spPr>
                      </pic:pic>
                    </a:graphicData>
                  </a:graphic>
                </wp:inline>
              </w:drawing>
            </w:r>
          </w:p>
        </w:tc>
        <w:tc>
          <w:tcPr>
            <w:tcW w:w="3969" w:type="dxa"/>
          </w:tcPr>
          <w:p w14:paraId="349F9494" w14:textId="77777777" w:rsidR="00B178B1" w:rsidRPr="00D576FA" w:rsidRDefault="00E1759F" w:rsidP="00B178B1">
            <w:pPr>
              <w:jc w:val="center"/>
              <w:rPr>
                <w:sz w:val="24"/>
                <w:szCs w:val="24"/>
              </w:rPr>
            </w:pPr>
            <w:r w:rsidRPr="00D576FA">
              <w:rPr>
                <w:noProof/>
                <w:sz w:val="24"/>
                <w:szCs w:val="24"/>
              </w:rPr>
              <w:drawing>
                <wp:inline distT="0" distB="0" distL="0" distR="0" wp14:anchorId="77B59274" wp14:editId="0BC05BF0">
                  <wp:extent cx="1771429" cy="1561905"/>
                  <wp:effectExtent l="0" t="0" r="635" b="635"/>
                  <wp:docPr id="1752829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29424" name=""/>
                          <pic:cNvPicPr/>
                        </pic:nvPicPr>
                        <pic:blipFill>
                          <a:blip r:embed="rId89"/>
                          <a:stretch>
                            <a:fillRect/>
                          </a:stretch>
                        </pic:blipFill>
                        <pic:spPr>
                          <a:xfrm>
                            <a:off x="0" y="0"/>
                            <a:ext cx="1771429" cy="1561905"/>
                          </a:xfrm>
                          <a:prstGeom prst="rect">
                            <a:avLst/>
                          </a:prstGeom>
                        </pic:spPr>
                      </pic:pic>
                    </a:graphicData>
                  </a:graphic>
                </wp:inline>
              </w:drawing>
            </w:r>
          </w:p>
        </w:tc>
      </w:tr>
      <w:tr w:rsidR="00B178B1" w:rsidRPr="00D576FA" w14:paraId="047573D3" w14:textId="77777777" w:rsidTr="005D66F3">
        <w:trPr>
          <w:jc w:val="center"/>
        </w:trPr>
        <w:tc>
          <w:tcPr>
            <w:tcW w:w="846" w:type="dxa"/>
            <w:vAlign w:val="center"/>
          </w:tcPr>
          <w:p w14:paraId="387C5F36" w14:textId="77777777" w:rsidR="00B178B1" w:rsidRPr="00D576FA" w:rsidRDefault="00B178B1" w:rsidP="00B178B1">
            <w:pPr>
              <w:jc w:val="center"/>
              <w:rPr>
                <w:rFonts w:ascii="Calibri" w:hAnsi="Calibri" w:cs="Calibri"/>
                <w:b/>
                <w:bCs/>
                <w:color w:val="000000"/>
                <w:sz w:val="24"/>
                <w:szCs w:val="24"/>
              </w:rPr>
            </w:pPr>
            <w:r w:rsidRPr="00D576FA">
              <w:rPr>
                <w:rFonts w:ascii="Calibri" w:hAnsi="Calibri" w:cs="Calibri"/>
                <w:b/>
                <w:bCs/>
                <w:color w:val="000000"/>
                <w:sz w:val="24"/>
                <w:szCs w:val="24"/>
              </w:rPr>
              <w:t>2021</w:t>
            </w:r>
          </w:p>
        </w:tc>
        <w:tc>
          <w:tcPr>
            <w:tcW w:w="3402" w:type="dxa"/>
          </w:tcPr>
          <w:p w14:paraId="165D7CA0" w14:textId="77777777" w:rsidR="00B178B1" w:rsidRPr="00D576FA" w:rsidRDefault="00022C2D" w:rsidP="00B178B1">
            <w:pPr>
              <w:jc w:val="center"/>
              <w:rPr>
                <w:sz w:val="24"/>
                <w:szCs w:val="24"/>
              </w:rPr>
            </w:pPr>
            <w:r w:rsidRPr="00D576FA">
              <w:rPr>
                <w:noProof/>
                <w:sz w:val="24"/>
                <w:szCs w:val="24"/>
              </w:rPr>
              <w:drawing>
                <wp:inline distT="0" distB="0" distL="0" distR="0" wp14:anchorId="6D93B9F6" wp14:editId="5751FFE9">
                  <wp:extent cx="1809524" cy="1580952"/>
                  <wp:effectExtent l="0" t="0" r="635" b="635"/>
                  <wp:docPr id="1346401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1176" name=""/>
                          <pic:cNvPicPr/>
                        </pic:nvPicPr>
                        <pic:blipFill>
                          <a:blip r:embed="rId90"/>
                          <a:stretch>
                            <a:fillRect/>
                          </a:stretch>
                        </pic:blipFill>
                        <pic:spPr>
                          <a:xfrm>
                            <a:off x="0" y="0"/>
                            <a:ext cx="1809524" cy="1580952"/>
                          </a:xfrm>
                          <a:prstGeom prst="rect">
                            <a:avLst/>
                          </a:prstGeom>
                        </pic:spPr>
                      </pic:pic>
                    </a:graphicData>
                  </a:graphic>
                </wp:inline>
              </w:drawing>
            </w:r>
          </w:p>
        </w:tc>
        <w:tc>
          <w:tcPr>
            <w:tcW w:w="3969" w:type="dxa"/>
          </w:tcPr>
          <w:p w14:paraId="1B82D015" w14:textId="77777777" w:rsidR="00B178B1" w:rsidRPr="00D576FA" w:rsidRDefault="00E1759F" w:rsidP="00B178B1">
            <w:pPr>
              <w:jc w:val="center"/>
              <w:rPr>
                <w:sz w:val="24"/>
                <w:szCs w:val="24"/>
              </w:rPr>
            </w:pPr>
            <w:r w:rsidRPr="00D576FA">
              <w:rPr>
                <w:noProof/>
                <w:sz w:val="24"/>
                <w:szCs w:val="24"/>
              </w:rPr>
              <w:drawing>
                <wp:inline distT="0" distB="0" distL="0" distR="0" wp14:anchorId="7FD37D0F" wp14:editId="6F71AC78">
                  <wp:extent cx="1847619" cy="1523810"/>
                  <wp:effectExtent l="0" t="0" r="635" b="635"/>
                  <wp:docPr id="865312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12883" name=""/>
                          <pic:cNvPicPr/>
                        </pic:nvPicPr>
                        <pic:blipFill>
                          <a:blip r:embed="rId91"/>
                          <a:stretch>
                            <a:fillRect/>
                          </a:stretch>
                        </pic:blipFill>
                        <pic:spPr>
                          <a:xfrm>
                            <a:off x="0" y="0"/>
                            <a:ext cx="1847619" cy="1523810"/>
                          </a:xfrm>
                          <a:prstGeom prst="rect">
                            <a:avLst/>
                          </a:prstGeom>
                        </pic:spPr>
                      </pic:pic>
                    </a:graphicData>
                  </a:graphic>
                </wp:inline>
              </w:drawing>
            </w:r>
          </w:p>
        </w:tc>
      </w:tr>
      <w:tr w:rsidR="00B178B1" w:rsidRPr="00D576FA" w14:paraId="6E314881" w14:textId="77777777" w:rsidTr="005D66F3">
        <w:trPr>
          <w:jc w:val="center"/>
        </w:trPr>
        <w:tc>
          <w:tcPr>
            <w:tcW w:w="846" w:type="dxa"/>
            <w:vAlign w:val="bottom"/>
          </w:tcPr>
          <w:p w14:paraId="28E90FFD" w14:textId="77777777" w:rsidR="00B178B1" w:rsidRPr="00D576FA" w:rsidRDefault="00B178B1" w:rsidP="00B178B1">
            <w:pPr>
              <w:jc w:val="center"/>
              <w:rPr>
                <w:rFonts w:ascii="Calibri" w:hAnsi="Calibri" w:cs="Calibri"/>
                <w:b/>
                <w:bCs/>
                <w:color w:val="000000"/>
                <w:sz w:val="24"/>
                <w:szCs w:val="24"/>
              </w:rPr>
            </w:pPr>
            <w:r w:rsidRPr="00D576FA">
              <w:rPr>
                <w:rFonts w:ascii="Calibri" w:hAnsi="Calibri" w:cs="Calibri"/>
                <w:b/>
                <w:bCs/>
                <w:color w:val="000000"/>
                <w:sz w:val="24"/>
                <w:szCs w:val="24"/>
              </w:rPr>
              <w:t>2022</w:t>
            </w:r>
          </w:p>
        </w:tc>
        <w:tc>
          <w:tcPr>
            <w:tcW w:w="3402" w:type="dxa"/>
          </w:tcPr>
          <w:p w14:paraId="10172871" w14:textId="77777777" w:rsidR="00B178B1" w:rsidRPr="00D576FA" w:rsidRDefault="00B178B1" w:rsidP="00B178B1">
            <w:pPr>
              <w:jc w:val="center"/>
              <w:rPr>
                <w:sz w:val="24"/>
                <w:szCs w:val="24"/>
              </w:rPr>
            </w:pPr>
          </w:p>
        </w:tc>
        <w:tc>
          <w:tcPr>
            <w:tcW w:w="3969" w:type="dxa"/>
          </w:tcPr>
          <w:p w14:paraId="63772E1F" w14:textId="77777777" w:rsidR="00B178B1" w:rsidRPr="00D576FA" w:rsidRDefault="00B178B1" w:rsidP="00B178B1">
            <w:pPr>
              <w:jc w:val="center"/>
              <w:rPr>
                <w:sz w:val="24"/>
                <w:szCs w:val="24"/>
              </w:rPr>
            </w:pPr>
          </w:p>
        </w:tc>
      </w:tr>
    </w:tbl>
    <w:p w14:paraId="73B7769E" w14:textId="77777777" w:rsidR="00F40053" w:rsidRPr="00D576FA" w:rsidRDefault="00F40053" w:rsidP="0097442B">
      <w:pPr>
        <w:jc w:val="center"/>
        <w:rPr>
          <w:sz w:val="24"/>
          <w:szCs w:val="24"/>
        </w:rPr>
      </w:pPr>
    </w:p>
    <w:sectPr w:rsidR="00F40053" w:rsidRPr="00D576FA" w:rsidSect="00C05F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57D"/>
    <w:multiLevelType w:val="multilevel"/>
    <w:tmpl w:val="76D2F66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E425A"/>
    <w:multiLevelType w:val="hybridMultilevel"/>
    <w:tmpl w:val="615C98E4"/>
    <w:lvl w:ilvl="0" w:tplc="8668CDF0">
      <w:start w:val="1"/>
      <w:numFmt w:val="decimal"/>
      <w:pStyle w:val="Miestiloari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D458F"/>
    <w:multiLevelType w:val="multilevel"/>
    <w:tmpl w:val="7C60D6F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47CD6"/>
    <w:multiLevelType w:val="hybridMultilevel"/>
    <w:tmpl w:val="8012A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061AA"/>
    <w:multiLevelType w:val="multilevel"/>
    <w:tmpl w:val="1E363F4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942DA"/>
    <w:multiLevelType w:val="multilevel"/>
    <w:tmpl w:val="EB0480A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266F0"/>
    <w:multiLevelType w:val="multilevel"/>
    <w:tmpl w:val="9F78663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E74E3"/>
    <w:multiLevelType w:val="multilevel"/>
    <w:tmpl w:val="0992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1A06BA"/>
    <w:multiLevelType w:val="multilevel"/>
    <w:tmpl w:val="78CEDB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945BD"/>
    <w:multiLevelType w:val="hybridMultilevel"/>
    <w:tmpl w:val="ED7A0B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B5609C8"/>
    <w:multiLevelType w:val="multilevel"/>
    <w:tmpl w:val="C874954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414FCA"/>
    <w:multiLevelType w:val="multilevel"/>
    <w:tmpl w:val="5E9C0E3A"/>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3B3F82"/>
    <w:multiLevelType w:val="multilevel"/>
    <w:tmpl w:val="5E3E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796457"/>
    <w:multiLevelType w:val="multilevel"/>
    <w:tmpl w:val="3CDAD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7A51E5"/>
    <w:multiLevelType w:val="multilevel"/>
    <w:tmpl w:val="294A659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3030460">
    <w:abstractNumId w:val="9"/>
  </w:num>
  <w:num w:numId="2" w16cid:durableId="829053797">
    <w:abstractNumId w:val="12"/>
  </w:num>
  <w:num w:numId="3" w16cid:durableId="1584022497">
    <w:abstractNumId w:val="7"/>
  </w:num>
  <w:num w:numId="4" w16cid:durableId="1244993020">
    <w:abstractNumId w:val="3"/>
  </w:num>
  <w:num w:numId="5" w16cid:durableId="2087846988">
    <w:abstractNumId w:val="8"/>
  </w:num>
  <w:num w:numId="6" w16cid:durableId="1386643393">
    <w:abstractNumId w:val="13"/>
  </w:num>
  <w:num w:numId="7" w16cid:durableId="1767073168">
    <w:abstractNumId w:val="6"/>
  </w:num>
  <w:num w:numId="8" w16cid:durableId="414478875">
    <w:abstractNumId w:val="4"/>
  </w:num>
  <w:num w:numId="9" w16cid:durableId="1256397969">
    <w:abstractNumId w:val="5"/>
  </w:num>
  <w:num w:numId="10" w16cid:durableId="743527558">
    <w:abstractNumId w:val="10"/>
  </w:num>
  <w:num w:numId="11" w16cid:durableId="1536502180">
    <w:abstractNumId w:val="2"/>
  </w:num>
  <w:num w:numId="12" w16cid:durableId="926689885">
    <w:abstractNumId w:val="14"/>
  </w:num>
  <w:num w:numId="13" w16cid:durableId="1789427500">
    <w:abstractNumId w:val="0"/>
  </w:num>
  <w:num w:numId="14" w16cid:durableId="1896895963">
    <w:abstractNumId w:val="11"/>
  </w:num>
  <w:num w:numId="15" w16cid:durableId="1470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00E"/>
    <w:rsid w:val="00022C2D"/>
    <w:rsid w:val="00041367"/>
    <w:rsid w:val="00200EAF"/>
    <w:rsid w:val="00252ECC"/>
    <w:rsid w:val="0025656F"/>
    <w:rsid w:val="00340ACD"/>
    <w:rsid w:val="004019B5"/>
    <w:rsid w:val="00477947"/>
    <w:rsid w:val="00570EFE"/>
    <w:rsid w:val="005D66F3"/>
    <w:rsid w:val="006B520C"/>
    <w:rsid w:val="00797294"/>
    <w:rsid w:val="007C3C68"/>
    <w:rsid w:val="007F6401"/>
    <w:rsid w:val="00803F40"/>
    <w:rsid w:val="008B7917"/>
    <w:rsid w:val="0097442B"/>
    <w:rsid w:val="00A6000E"/>
    <w:rsid w:val="00B178B1"/>
    <w:rsid w:val="00B746D8"/>
    <w:rsid w:val="00C05F94"/>
    <w:rsid w:val="00D576FA"/>
    <w:rsid w:val="00D67A73"/>
    <w:rsid w:val="00E14CF6"/>
    <w:rsid w:val="00E1759F"/>
    <w:rsid w:val="00E54D2F"/>
    <w:rsid w:val="00EA315D"/>
    <w:rsid w:val="00F400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1B3C"/>
  <w15:chartTrackingRefBased/>
  <w15:docId w15:val="{3227E3F8-1CCD-4B7F-85BC-3E337CA5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7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6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70EFE"/>
    <w:pPr>
      <w:ind w:left="720"/>
      <w:contextualSpacing/>
    </w:pPr>
  </w:style>
  <w:style w:type="character" w:styleId="Hipervnculo">
    <w:name w:val="Hyperlink"/>
    <w:basedOn w:val="Fuentedeprrafopredeter"/>
    <w:uiPriority w:val="99"/>
    <w:unhideWhenUsed/>
    <w:rsid w:val="00EA315D"/>
    <w:rPr>
      <w:color w:val="0563C1" w:themeColor="hyperlink"/>
      <w:u w:val="single"/>
    </w:rPr>
  </w:style>
  <w:style w:type="character" w:styleId="Mencinsinresolver">
    <w:name w:val="Unresolved Mention"/>
    <w:basedOn w:val="Fuentedeprrafopredeter"/>
    <w:uiPriority w:val="99"/>
    <w:semiHidden/>
    <w:unhideWhenUsed/>
    <w:rsid w:val="00EA315D"/>
    <w:rPr>
      <w:color w:val="605E5C"/>
      <w:shd w:val="clear" w:color="auto" w:fill="E1DFDD"/>
    </w:rPr>
  </w:style>
  <w:style w:type="character" w:customStyle="1" w:styleId="Ttulo1Car">
    <w:name w:val="Título 1 Car"/>
    <w:basedOn w:val="Fuentedeprrafopredeter"/>
    <w:link w:val="Ttulo1"/>
    <w:uiPriority w:val="9"/>
    <w:rsid w:val="008B7917"/>
    <w:rPr>
      <w:rFonts w:asciiTheme="majorHAnsi" w:eastAsiaTheme="majorEastAsia" w:hAnsiTheme="majorHAnsi" w:cstheme="majorBidi"/>
      <w:color w:val="2F5496" w:themeColor="accent1" w:themeShade="BF"/>
      <w:sz w:val="32"/>
      <w:szCs w:val="32"/>
    </w:rPr>
  </w:style>
  <w:style w:type="paragraph" w:customStyle="1" w:styleId="Miestiloarial">
    <w:name w:val="Mi estilo arial"/>
    <w:basedOn w:val="Ttulo1"/>
    <w:link w:val="MiestiloarialCar"/>
    <w:qFormat/>
    <w:rsid w:val="008B7917"/>
    <w:pPr>
      <w:numPr>
        <w:numId w:val="15"/>
      </w:numPr>
    </w:pPr>
    <w:rPr>
      <w:rFonts w:ascii="Arial" w:hAnsi="Arial"/>
      <w:color w:val="auto"/>
    </w:rPr>
  </w:style>
  <w:style w:type="character" w:customStyle="1" w:styleId="MiestiloarialCar">
    <w:name w:val="Mi estilo arial Car"/>
    <w:basedOn w:val="Ttulo1Car"/>
    <w:link w:val="Miestiloarial"/>
    <w:rsid w:val="008B7917"/>
    <w:rPr>
      <w:rFonts w:ascii="Arial" w:eastAsiaTheme="majorEastAsia" w:hAnsi="Arial"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613">
      <w:bodyDiv w:val="1"/>
      <w:marLeft w:val="0"/>
      <w:marRight w:val="0"/>
      <w:marTop w:val="0"/>
      <w:marBottom w:val="0"/>
      <w:divBdr>
        <w:top w:val="none" w:sz="0" w:space="0" w:color="auto"/>
        <w:left w:val="none" w:sz="0" w:space="0" w:color="auto"/>
        <w:bottom w:val="none" w:sz="0" w:space="0" w:color="auto"/>
        <w:right w:val="none" w:sz="0" w:space="0" w:color="auto"/>
      </w:divBdr>
    </w:div>
    <w:div w:id="41446661">
      <w:bodyDiv w:val="1"/>
      <w:marLeft w:val="0"/>
      <w:marRight w:val="0"/>
      <w:marTop w:val="0"/>
      <w:marBottom w:val="0"/>
      <w:divBdr>
        <w:top w:val="none" w:sz="0" w:space="0" w:color="auto"/>
        <w:left w:val="none" w:sz="0" w:space="0" w:color="auto"/>
        <w:bottom w:val="none" w:sz="0" w:space="0" w:color="auto"/>
        <w:right w:val="none" w:sz="0" w:space="0" w:color="auto"/>
      </w:divBdr>
    </w:div>
    <w:div w:id="93135127">
      <w:bodyDiv w:val="1"/>
      <w:marLeft w:val="0"/>
      <w:marRight w:val="0"/>
      <w:marTop w:val="0"/>
      <w:marBottom w:val="0"/>
      <w:divBdr>
        <w:top w:val="none" w:sz="0" w:space="0" w:color="auto"/>
        <w:left w:val="none" w:sz="0" w:space="0" w:color="auto"/>
        <w:bottom w:val="none" w:sz="0" w:space="0" w:color="auto"/>
        <w:right w:val="none" w:sz="0" w:space="0" w:color="auto"/>
      </w:divBdr>
    </w:div>
    <w:div w:id="189415406">
      <w:bodyDiv w:val="1"/>
      <w:marLeft w:val="0"/>
      <w:marRight w:val="0"/>
      <w:marTop w:val="0"/>
      <w:marBottom w:val="0"/>
      <w:divBdr>
        <w:top w:val="none" w:sz="0" w:space="0" w:color="auto"/>
        <w:left w:val="none" w:sz="0" w:space="0" w:color="auto"/>
        <w:bottom w:val="none" w:sz="0" w:space="0" w:color="auto"/>
        <w:right w:val="none" w:sz="0" w:space="0" w:color="auto"/>
      </w:divBdr>
    </w:div>
    <w:div w:id="294678378">
      <w:bodyDiv w:val="1"/>
      <w:marLeft w:val="0"/>
      <w:marRight w:val="0"/>
      <w:marTop w:val="0"/>
      <w:marBottom w:val="0"/>
      <w:divBdr>
        <w:top w:val="none" w:sz="0" w:space="0" w:color="auto"/>
        <w:left w:val="none" w:sz="0" w:space="0" w:color="auto"/>
        <w:bottom w:val="none" w:sz="0" w:space="0" w:color="auto"/>
        <w:right w:val="none" w:sz="0" w:space="0" w:color="auto"/>
      </w:divBdr>
    </w:div>
    <w:div w:id="474373774">
      <w:bodyDiv w:val="1"/>
      <w:marLeft w:val="0"/>
      <w:marRight w:val="0"/>
      <w:marTop w:val="0"/>
      <w:marBottom w:val="0"/>
      <w:divBdr>
        <w:top w:val="none" w:sz="0" w:space="0" w:color="auto"/>
        <w:left w:val="none" w:sz="0" w:space="0" w:color="auto"/>
        <w:bottom w:val="none" w:sz="0" w:space="0" w:color="auto"/>
        <w:right w:val="none" w:sz="0" w:space="0" w:color="auto"/>
      </w:divBdr>
    </w:div>
    <w:div w:id="517086159">
      <w:bodyDiv w:val="1"/>
      <w:marLeft w:val="0"/>
      <w:marRight w:val="0"/>
      <w:marTop w:val="0"/>
      <w:marBottom w:val="0"/>
      <w:divBdr>
        <w:top w:val="none" w:sz="0" w:space="0" w:color="auto"/>
        <w:left w:val="none" w:sz="0" w:space="0" w:color="auto"/>
        <w:bottom w:val="none" w:sz="0" w:space="0" w:color="auto"/>
        <w:right w:val="none" w:sz="0" w:space="0" w:color="auto"/>
      </w:divBdr>
    </w:div>
    <w:div w:id="557669413">
      <w:bodyDiv w:val="1"/>
      <w:marLeft w:val="0"/>
      <w:marRight w:val="0"/>
      <w:marTop w:val="0"/>
      <w:marBottom w:val="0"/>
      <w:divBdr>
        <w:top w:val="none" w:sz="0" w:space="0" w:color="auto"/>
        <w:left w:val="none" w:sz="0" w:space="0" w:color="auto"/>
        <w:bottom w:val="none" w:sz="0" w:space="0" w:color="auto"/>
        <w:right w:val="none" w:sz="0" w:space="0" w:color="auto"/>
      </w:divBdr>
    </w:div>
    <w:div w:id="719479953">
      <w:bodyDiv w:val="1"/>
      <w:marLeft w:val="0"/>
      <w:marRight w:val="0"/>
      <w:marTop w:val="0"/>
      <w:marBottom w:val="0"/>
      <w:divBdr>
        <w:top w:val="none" w:sz="0" w:space="0" w:color="auto"/>
        <w:left w:val="none" w:sz="0" w:space="0" w:color="auto"/>
        <w:bottom w:val="none" w:sz="0" w:space="0" w:color="auto"/>
        <w:right w:val="none" w:sz="0" w:space="0" w:color="auto"/>
      </w:divBdr>
    </w:div>
    <w:div w:id="752747788">
      <w:bodyDiv w:val="1"/>
      <w:marLeft w:val="0"/>
      <w:marRight w:val="0"/>
      <w:marTop w:val="0"/>
      <w:marBottom w:val="0"/>
      <w:divBdr>
        <w:top w:val="none" w:sz="0" w:space="0" w:color="auto"/>
        <w:left w:val="none" w:sz="0" w:space="0" w:color="auto"/>
        <w:bottom w:val="none" w:sz="0" w:space="0" w:color="auto"/>
        <w:right w:val="none" w:sz="0" w:space="0" w:color="auto"/>
      </w:divBdr>
    </w:div>
    <w:div w:id="1036738232">
      <w:bodyDiv w:val="1"/>
      <w:marLeft w:val="0"/>
      <w:marRight w:val="0"/>
      <w:marTop w:val="0"/>
      <w:marBottom w:val="0"/>
      <w:divBdr>
        <w:top w:val="none" w:sz="0" w:space="0" w:color="auto"/>
        <w:left w:val="none" w:sz="0" w:space="0" w:color="auto"/>
        <w:bottom w:val="none" w:sz="0" w:space="0" w:color="auto"/>
        <w:right w:val="none" w:sz="0" w:space="0" w:color="auto"/>
      </w:divBdr>
    </w:div>
    <w:div w:id="1121807211">
      <w:bodyDiv w:val="1"/>
      <w:marLeft w:val="0"/>
      <w:marRight w:val="0"/>
      <w:marTop w:val="0"/>
      <w:marBottom w:val="0"/>
      <w:divBdr>
        <w:top w:val="none" w:sz="0" w:space="0" w:color="auto"/>
        <w:left w:val="none" w:sz="0" w:space="0" w:color="auto"/>
        <w:bottom w:val="none" w:sz="0" w:space="0" w:color="auto"/>
        <w:right w:val="none" w:sz="0" w:space="0" w:color="auto"/>
      </w:divBdr>
    </w:div>
    <w:div w:id="1696737076">
      <w:bodyDiv w:val="1"/>
      <w:marLeft w:val="0"/>
      <w:marRight w:val="0"/>
      <w:marTop w:val="0"/>
      <w:marBottom w:val="0"/>
      <w:divBdr>
        <w:top w:val="none" w:sz="0" w:space="0" w:color="auto"/>
        <w:left w:val="none" w:sz="0" w:space="0" w:color="auto"/>
        <w:bottom w:val="none" w:sz="0" w:space="0" w:color="auto"/>
        <w:right w:val="none" w:sz="0" w:space="0" w:color="auto"/>
      </w:divBdr>
    </w:div>
    <w:div w:id="1725716037">
      <w:bodyDiv w:val="1"/>
      <w:marLeft w:val="0"/>
      <w:marRight w:val="0"/>
      <w:marTop w:val="0"/>
      <w:marBottom w:val="0"/>
      <w:divBdr>
        <w:top w:val="none" w:sz="0" w:space="0" w:color="auto"/>
        <w:left w:val="none" w:sz="0" w:space="0" w:color="auto"/>
        <w:bottom w:val="none" w:sz="0" w:space="0" w:color="auto"/>
        <w:right w:val="none" w:sz="0" w:space="0" w:color="auto"/>
      </w:divBdr>
    </w:div>
    <w:div w:id="1872261593">
      <w:bodyDiv w:val="1"/>
      <w:marLeft w:val="0"/>
      <w:marRight w:val="0"/>
      <w:marTop w:val="0"/>
      <w:marBottom w:val="0"/>
      <w:divBdr>
        <w:top w:val="none" w:sz="0" w:space="0" w:color="auto"/>
        <w:left w:val="none" w:sz="0" w:space="0" w:color="auto"/>
        <w:bottom w:val="none" w:sz="0" w:space="0" w:color="auto"/>
        <w:right w:val="none" w:sz="0" w:space="0" w:color="auto"/>
      </w:divBdr>
    </w:div>
    <w:div w:id="1882088481">
      <w:bodyDiv w:val="1"/>
      <w:marLeft w:val="0"/>
      <w:marRight w:val="0"/>
      <w:marTop w:val="0"/>
      <w:marBottom w:val="0"/>
      <w:divBdr>
        <w:top w:val="none" w:sz="0" w:space="0" w:color="auto"/>
        <w:left w:val="none" w:sz="0" w:space="0" w:color="auto"/>
        <w:bottom w:val="none" w:sz="0" w:space="0" w:color="auto"/>
        <w:right w:val="none" w:sz="0" w:space="0" w:color="auto"/>
      </w:divBdr>
    </w:div>
    <w:div w:id="2106657460">
      <w:bodyDiv w:val="1"/>
      <w:marLeft w:val="0"/>
      <w:marRight w:val="0"/>
      <w:marTop w:val="0"/>
      <w:marBottom w:val="0"/>
      <w:divBdr>
        <w:top w:val="none" w:sz="0" w:space="0" w:color="auto"/>
        <w:left w:val="none" w:sz="0" w:space="0" w:color="auto"/>
        <w:bottom w:val="none" w:sz="0" w:space="0" w:color="auto"/>
        <w:right w:val="none" w:sz="0" w:space="0" w:color="auto"/>
      </w:divBdr>
    </w:div>
    <w:div w:id="2108883420">
      <w:bodyDiv w:val="1"/>
      <w:marLeft w:val="0"/>
      <w:marRight w:val="0"/>
      <w:marTop w:val="0"/>
      <w:marBottom w:val="0"/>
      <w:divBdr>
        <w:top w:val="none" w:sz="0" w:space="0" w:color="auto"/>
        <w:left w:val="none" w:sz="0" w:space="0" w:color="auto"/>
        <w:bottom w:val="none" w:sz="0" w:space="0" w:color="auto"/>
        <w:right w:val="none" w:sz="0" w:space="0" w:color="auto"/>
      </w:divBdr>
    </w:div>
    <w:div w:id="214619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1.png"/><Relationship Id="rId11" Type="http://schemas.openxmlformats.org/officeDocument/2006/relationships/hyperlink" Target="http://www.uchile.cl/"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www.conicyt.cl/explora/dra-mary-kalin-la-vegetacion-de-la-cordillera-de-los-andes-esta-en-peligro-de-extincion/"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uchile.cl/noticias/177419/el-retroceso-de-glaciares-en-la-cordillera-de-los-and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hyperlink" Target="http://www.conicyt.cl/" TargetMode="External"/><Relationship Id="rId15" Type="http://schemas.openxmlformats.org/officeDocument/2006/relationships/hyperlink" Target="https://www.uchile.c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conicyt.c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s://www.conicyt.cl/explora/dra-mary-kalin-la-vegetacion-de-la-cordillera-de-los-andes-esta-en-peligro-de-extincion/" TargetMode="External"/><Relationship Id="rId13" Type="http://schemas.openxmlformats.org/officeDocument/2006/relationships/hyperlink" Target="https://www.uchile.cl/noticias/177419/el-retroceso-de-glaciares-en-la-cordillera-de-los-andes-"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hyperlink" Target="https://www.conicyt.cl/explora/dra-mary-kalin-la-vegetacion-de-la-cordillera-de-los-andes-esta-en-peligro-de-extincion/" TargetMode="Externa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hyperlink" Target="https://www.uchile.cl/noticias/177419/el-retroceso-de-glaciares-en-la-cordillera-de-los-andes-"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F0C6-91D3-46D0-B5E8-5819958FB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4203</Words>
  <Characters>23117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Sanhueza</dc:creator>
  <cp:keywords/>
  <dc:description/>
  <cp:lastModifiedBy>Nico Sanhueza</cp:lastModifiedBy>
  <cp:revision>12</cp:revision>
  <dcterms:created xsi:type="dcterms:W3CDTF">2023-05-14T17:36:00Z</dcterms:created>
  <dcterms:modified xsi:type="dcterms:W3CDTF">2023-05-24T19:28:00Z</dcterms:modified>
</cp:coreProperties>
</file>